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1723" w:rsidRPr="00201723" w:rsidRDefault="00201723" w:rsidP="00201723">
      <w:pPr>
        <w:jc w:val="center"/>
        <w:outlineLvl w:val="0"/>
        <w:rPr>
          <w:rFonts w:ascii="Times New Roman" w:eastAsia="Calibri" w:hAnsi="Times New Roman" w:cs="Times New Roman"/>
          <w:b/>
          <w:sz w:val="28"/>
          <w:szCs w:val="28"/>
        </w:rPr>
      </w:pPr>
      <w:r w:rsidRPr="00201723">
        <w:rPr>
          <w:rFonts w:ascii="Times New Roman" w:eastAsia="Calibri" w:hAnsi="Times New Roman" w:cs="Times New Roman"/>
          <w:b/>
          <w:sz w:val="28"/>
          <w:szCs w:val="28"/>
        </w:rPr>
        <w:t>СОДЕРЖАНИЕ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577"/>
        <w:gridCol w:w="681"/>
      </w:tblGrid>
      <w:tr w:rsidR="00201723" w:rsidRPr="00201723" w:rsidTr="00BE4B30">
        <w:trPr>
          <w:cantSplit/>
        </w:trPr>
        <w:tc>
          <w:tcPr>
            <w:tcW w:w="8577" w:type="dxa"/>
            <w:shd w:val="clear" w:color="auto" w:fill="auto"/>
          </w:tcPr>
          <w:p w:rsidR="00201723" w:rsidRPr="00201723" w:rsidRDefault="00156088" w:rsidP="00156088">
            <w:pPr>
              <w:spacing w:before="120" w:after="0" w:line="240" w:lineRule="auto"/>
              <w:ind w:firstLine="572"/>
              <w:jc w:val="both"/>
              <w:rPr>
                <w:rFonts w:ascii="Times New Roman" w:eastAsia="Calibri" w:hAnsi="Times New Roman" w:cs="Times New Roman"/>
                <w:sz w:val="26"/>
                <w:szCs w:val="26"/>
              </w:rPr>
            </w:pPr>
            <w:r>
              <w:rPr>
                <w:rFonts w:ascii="Times New Roman" w:hAnsi="Times New Roman"/>
                <w:sz w:val="28"/>
                <w:szCs w:val="28"/>
              </w:rPr>
              <w:t>Г</w:t>
            </w:r>
            <w:r w:rsidRPr="00156088">
              <w:rPr>
                <w:rFonts w:ascii="Times New Roman" w:hAnsi="Times New Roman"/>
                <w:sz w:val="28"/>
                <w:szCs w:val="28"/>
              </w:rPr>
              <w:t xml:space="preserve">осударственная программа </w:t>
            </w:r>
            <w:r>
              <w:rPr>
                <w:rFonts w:ascii="Times New Roman" w:hAnsi="Times New Roman"/>
                <w:sz w:val="28"/>
                <w:szCs w:val="28"/>
              </w:rPr>
              <w:t>Р</w:t>
            </w:r>
            <w:r w:rsidRPr="00156088">
              <w:rPr>
                <w:rFonts w:ascii="Times New Roman" w:hAnsi="Times New Roman"/>
                <w:sz w:val="28"/>
                <w:szCs w:val="28"/>
              </w:rPr>
              <w:t xml:space="preserve">оссийской </w:t>
            </w:r>
            <w:r>
              <w:rPr>
                <w:rFonts w:ascii="Times New Roman" w:hAnsi="Times New Roman"/>
                <w:sz w:val="28"/>
                <w:szCs w:val="28"/>
              </w:rPr>
              <w:t>Ф</w:t>
            </w:r>
            <w:r w:rsidRPr="00156088">
              <w:rPr>
                <w:rFonts w:ascii="Times New Roman" w:hAnsi="Times New Roman"/>
                <w:sz w:val="28"/>
                <w:szCs w:val="28"/>
              </w:rPr>
              <w:t>едерации «</w:t>
            </w:r>
            <w:r>
              <w:rPr>
                <w:rFonts w:ascii="Times New Roman" w:hAnsi="Times New Roman"/>
                <w:sz w:val="28"/>
                <w:szCs w:val="28"/>
              </w:rPr>
              <w:t>О</w:t>
            </w:r>
            <w:r w:rsidRPr="00156088">
              <w:rPr>
                <w:rFonts w:ascii="Times New Roman" w:hAnsi="Times New Roman"/>
                <w:sz w:val="28"/>
                <w:szCs w:val="28"/>
              </w:rPr>
              <w:t xml:space="preserve">беспечение доступным и комфортным жильем и коммунальными услугами граждан </w:t>
            </w:r>
            <w:r>
              <w:rPr>
                <w:rFonts w:ascii="Times New Roman" w:hAnsi="Times New Roman"/>
                <w:sz w:val="28"/>
                <w:szCs w:val="28"/>
              </w:rPr>
              <w:t>Р</w:t>
            </w:r>
            <w:r w:rsidRPr="00156088">
              <w:rPr>
                <w:rFonts w:ascii="Times New Roman" w:hAnsi="Times New Roman"/>
                <w:sz w:val="28"/>
                <w:szCs w:val="28"/>
              </w:rPr>
              <w:t xml:space="preserve">оссийской </w:t>
            </w:r>
            <w:r>
              <w:rPr>
                <w:rFonts w:ascii="Times New Roman" w:hAnsi="Times New Roman"/>
                <w:sz w:val="28"/>
                <w:szCs w:val="28"/>
              </w:rPr>
              <w:t>Ф</w:t>
            </w:r>
            <w:r w:rsidRPr="00156088">
              <w:rPr>
                <w:rFonts w:ascii="Times New Roman" w:hAnsi="Times New Roman"/>
                <w:sz w:val="28"/>
                <w:szCs w:val="28"/>
              </w:rPr>
              <w:t>едерации» - одно из приоритетных направлений федеральной жилищной политики на ближайшую перспективу</w:t>
            </w:r>
            <w:r w:rsidR="00201723" w:rsidRPr="00201723">
              <w:rPr>
                <w:rFonts w:ascii="Times New Roman" w:eastAsia="Calibri" w:hAnsi="Times New Roman" w:cs="Times New Roman"/>
                <w:sz w:val="28"/>
                <w:szCs w:val="28"/>
              </w:rPr>
              <w:t xml:space="preserve"> (Министр строительства и </w:t>
            </w:r>
            <w:r>
              <w:rPr>
                <w:rFonts w:ascii="Times New Roman" w:eastAsia="Calibri" w:hAnsi="Times New Roman" w:cs="Times New Roman"/>
                <w:sz w:val="28"/>
                <w:szCs w:val="28"/>
              </w:rPr>
              <w:t>жилищно-коммунального хозяйства</w:t>
            </w:r>
            <w:r w:rsidR="00201723" w:rsidRPr="00201723">
              <w:rPr>
                <w:rFonts w:ascii="Times New Roman" w:eastAsia="Calibri" w:hAnsi="Times New Roman" w:cs="Times New Roman"/>
                <w:sz w:val="28"/>
                <w:szCs w:val="28"/>
              </w:rPr>
              <w:t xml:space="preserve"> Российской Федерации М.А.Мень)</w:t>
            </w:r>
          </w:p>
        </w:tc>
        <w:tc>
          <w:tcPr>
            <w:tcW w:w="681" w:type="dxa"/>
            <w:shd w:val="clear" w:color="auto" w:fill="auto"/>
            <w:vAlign w:val="bottom"/>
          </w:tcPr>
          <w:p w:rsidR="00201723" w:rsidRPr="00201723" w:rsidRDefault="00201723" w:rsidP="00DF5F63">
            <w:pPr>
              <w:spacing w:before="120" w:after="0" w:line="240" w:lineRule="auto"/>
              <w:ind w:right="57" w:firstLine="567"/>
              <w:jc w:val="both"/>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156088" w:rsidP="00156088">
            <w:pPr>
              <w:spacing w:after="0" w:line="240" w:lineRule="auto"/>
              <w:ind w:firstLine="572"/>
              <w:jc w:val="both"/>
              <w:rPr>
                <w:rFonts w:ascii="Times New Roman" w:eastAsia="Calibri" w:hAnsi="Times New Roman" w:cs="Times New Roman"/>
                <w:sz w:val="26"/>
                <w:szCs w:val="26"/>
              </w:rPr>
            </w:pPr>
            <w:r>
              <w:rPr>
                <w:rFonts w:ascii="Times New Roman" w:hAnsi="Times New Roman"/>
                <w:color w:val="000000"/>
                <w:sz w:val="28"/>
                <w:szCs w:val="28"/>
              </w:rPr>
              <w:t>И</w:t>
            </w:r>
            <w:r w:rsidRPr="00156088">
              <w:rPr>
                <w:rFonts w:ascii="Times New Roman" w:hAnsi="Times New Roman"/>
                <w:color w:val="000000"/>
                <w:sz w:val="28"/>
                <w:szCs w:val="28"/>
              </w:rPr>
              <w:t>тоги</w:t>
            </w:r>
            <w:r>
              <w:rPr>
                <w:rFonts w:ascii="Times New Roman" w:hAnsi="Times New Roman"/>
                <w:color w:val="000000"/>
                <w:sz w:val="28"/>
                <w:szCs w:val="28"/>
              </w:rPr>
              <w:t xml:space="preserve"> </w:t>
            </w:r>
            <w:r w:rsidRPr="00156088">
              <w:rPr>
                <w:rFonts w:ascii="Times New Roman" w:hAnsi="Times New Roman"/>
                <w:color w:val="000000"/>
                <w:sz w:val="28"/>
                <w:szCs w:val="28"/>
              </w:rPr>
              <w:t>реализации подпрограммы «</w:t>
            </w:r>
            <w:r>
              <w:rPr>
                <w:rFonts w:ascii="Times New Roman" w:hAnsi="Times New Roman"/>
                <w:color w:val="000000"/>
                <w:sz w:val="28"/>
                <w:szCs w:val="28"/>
              </w:rPr>
              <w:t>В</w:t>
            </w:r>
            <w:r w:rsidRPr="00156088">
              <w:rPr>
                <w:rFonts w:ascii="Times New Roman" w:hAnsi="Times New Roman"/>
                <w:color w:val="000000"/>
                <w:sz w:val="28"/>
                <w:szCs w:val="28"/>
              </w:rPr>
              <w:t>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w:t>
            </w:r>
            <w:r>
              <w:rPr>
                <w:rFonts w:ascii="Times New Roman" w:hAnsi="Times New Roman"/>
                <w:color w:val="000000"/>
                <w:sz w:val="28"/>
                <w:szCs w:val="28"/>
              </w:rPr>
              <w:t>Ж</w:t>
            </w:r>
            <w:r w:rsidRPr="00156088">
              <w:rPr>
                <w:rFonts w:ascii="Times New Roman" w:hAnsi="Times New Roman"/>
                <w:color w:val="000000"/>
                <w:sz w:val="28"/>
                <w:szCs w:val="28"/>
              </w:rPr>
              <w:t>илище» за 2017 год</w:t>
            </w:r>
            <w:r w:rsidR="00201723" w:rsidRPr="00201723">
              <w:rPr>
                <w:rFonts w:ascii="Times New Roman" w:hAnsi="Times New Roman" w:cs="Times New Roman"/>
                <w:sz w:val="28"/>
                <w:szCs w:val="28"/>
              </w:rPr>
              <w:t xml:space="preserve"> </w:t>
            </w:r>
            <w:r w:rsidR="00201723" w:rsidRPr="00201723">
              <w:rPr>
                <w:rFonts w:ascii="Times New Roman" w:hAnsi="Times New Roman" w:cs="Times New Roman"/>
                <w:color w:val="000000" w:themeColor="text1"/>
                <w:sz w:val="28"/>
                <w:szCs w:val="28"/>
              </w:rPr>
              <w:t>(</w:t>
            </w:r>
            <w:r w:rsidR="00BE4B30">
              <w:rPr>
                <w:rFonts w:ascii="Times New Roman" w:hAnsi="Times New Roman" w:cs="Times New Roman"/>
                <w:color w:val="000000" w:themeColor="text1"/>
                <w:sz w:val="28"/>
                <w:szCs w:val="28"/>
              </w:rPr>
              <w:t>Генеральный директор ФКУ «Объединенная дирекция» Минстроя России А.Л.Римский</w:t>
            </w:r>
            <w:r w:rsidR="00201723" w:rsidRPr="00201723">
              <w:rPr>
                <w:rFonts w:ascii="Times New Roman" w:hAnsi="Times New Roman" w:cs="Times New Roman"/>
                <w:color w:val="000000" w:themeColor="text1"/>
                <w:sz w:val="28"/>
                <w:szCs w:val="28"/>
              </w:rPr>
              <w:t>)</w:t>
            </w:r>
          </w:p>
        </w:tc>
        <w:tc>
          <w:tcPr>
            <w:tcW w:w="681" w:type="dxa"/>
            <w:shd w:val="clear" w:color="auto" w:fill="auto"/>
            <w:vAlign w:val="bottom"/>
          </w:tcPr>
          <w:p w:rsidR="00201723" w:rsidRPr="00201723" w:rsidRDefault="00201723" w:rsidP="00DF5F63">
            <w:pPr>
              <w:spacing w:before="120" w:after="0" w:line="264" w:lineRule="auto"/>
              <w:ind w:left="113"/>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156088" w:rsidP="00156088">
            <w:pPr>
              <w:spacing w:after="0" w:line="240" w:lineRule="auto"/>
              <w:ind w:firstLine="572"/>
              <w:jc w:val="both"/>
              <w:rPr>
                <w:rFonts w:ascii="Times New Roman" w:eastAsia="Calibri" w:hAnsi="Times New Roman" w:cs="Times New Roman"/>
                <w:sz w:val="26"/>
                <w:szCs w:val="26"/>
              </w:rPr>
            </w:pPr>
            <w:r>
              <w:rPr>
                <w:rFonts w:ascii="Times New Roman" w:eastAsia="Times New Roman" w:hAnsi="Times New Roman"/>
                <w:sz w:val="28"/>
                <w:szCs w:val="28"/>
                <w:lang w:eastAsia="ru-RU"/>
              </w:rPr>
              <w:t>И</w:t>
            </w:r>
            <w:r w:rsidRPr="00156088">
              <w:rPr>
                <w:rFonts w:ascii="Times New Roman" w:eastAsia="Times New Roman" w:hAnsi="Times New Roman"/>
                <w:sz w:val="28"/>
                <w:szCs w:val="28"/>
                <w:lang w:eastAsia="ru-RU"/>
              </w:rPr>
              <w:t>тоги</w:t>
            </w:r>
            <w:r>
              <w:rPr>
                <w:rFonts w:ascii="Times New Roman" w:eastAsia="Times New Roman" w:hAnsi="Times New Roman"/>
                <w:sz w:val="28"/>
                <w:szCs w:val="28"/>
                <w:lang w:eastAsia="ru-RU"/>
              </w:rPr>
              <w:t xml:space="preserve"> </w:t>
            </w:r>
            <w:r w:rsidRPr="00156088">
              <w:rPr>
                <w:rFonts w:ascii="Times New Roman" w:eastAsia="Times New Roman" w:hAnsi="Times New Roman"/>
                <w:sz w:val="28"/>
                <w:szCs w:val="28"/>
                <w:lang w:eastAsia="ru-RU"/>
              </w:rPr>
              <w:t xml:space="preserve">контрольных мероприятий, проведенных </w:t>
            </w:r>
            <w:r>
              <w:rPr>
                <w:rFonts w:ascii="Times New Roman" w:eastAsia="Times New Roman" w:hAnsi="Times New Roman"/>
                <w:sz w:val="28"/>
                <w:szCs w:val="28"/>
                <w:lang w:eastAsia="ru-RU"/>
              </w:rPr>
              <w:t>ФКУ</w:t>
            </w:r>
            <w:r w:rsidRPr="0015608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О</w:t>
            </w:r>
            <w:r w:rsidRPr="00156088">
              <w:rPr>
                <w:rFonts w:ascii="Times New Roman" w:eastAsia="Times New Roman" w:hAnsi="Times New Roman"/>
                <w:sz w:val="28"/>
                <w:szCs w:val="28"/>
                <w:lang w:eastAsia="ru-RU"/>
              </w:rPr>
              <w:t xml:space="preserve">бъединенная дирекция» </w:t>
            </w:r>
            <w:r>
              <w:rPr>
                <w:rFonts w:ascii="Times New Roman" w:eastAsia="Times New Roman" w:hAnsi="Times New Roman"/>
                <w:sz w:val="28"/>
                <w:szCs w:val="28"/>
                <w:lang w:eastAsia="ru-RU"/>
              </w:rPr>
              <w:t>М</w:t>
            </w:r>
            <w:r w:rsidRPr="00156088">
              <w:rPr>
                <w:rFonts w:ascii="Times New Roman" w:eastAsia="Times New Roman" w:hAnsi="Times New Roman"/>
                <w:sz w:val="28"/>
                <w:szCs w:val="28"/>
                <w:lang w:eastAsia="ru-RU"/>
              </w:rPr>
              <w:t xml:space="preserve">инстроя </w:t>
            </w:r>
            <w:r>
              <w:rPr>
                <w:rFonts w:ascii="Times New Roman" w:eastAsia="Times New Roman" w:hAnsi="Times New Roman"/>
                <w:sz w:val="28"/>
                <w:szCs w:val="28"/>
                <w:lang w:eastAsia="ru-RU"/>
              </w:rPr>
              <w:t>Р</w:t>
            </w:r>
            <w:r w:rsidRPr="00156088">
              <w:rPr>
                <w:rFonts w:ascii="Times New Roman" w:eastAsia="Times New Roman" w:hAnsi="Times New Roman"/>
                <w:sz w:val="28"/>
                <w:szCs w:val="28"/>
                <w:lang w:eastAsia="ru-RU"/>
              </w:rPr>
              <w:t>оссии за 1-й квартал 2018 года</w:t>
            </w:r>
            <w:r w:rsidRPr="00201723">
              <w:rPr>
                <w:rFonts w:ascii="Times New Roman" w:hAnsi="Times New Roman" w:cs="Times New Roman"/>
                <w:sz w:val="28"/>
                <w:szCs w:val="28"/>
              </w:rPr>
              <w:t xml:space="preserve"> </w:t>
            </w:r>
            <w:r w:rsidR="00201723" w:rsidRPr="00201723">
              <w:rPr>
                <w:rFonts w:ascii="Times New Roman" w:eastAsia="Calibri" w:hAnsi="Times New Roman" w:cs="Times New Roman"/>
                <w:sz w:val="26"/>
                <w:szCs w:val="26"/>
              </w:rPr>
              <w:t xml:space="preserve">(начальник Управления контроля и анализа </w:t>
            </w:r>
            <w:r w:rsidR="00B3462E">
              <w:rPr>
                <w:rFonts w:ascii="Times New Roman" w:eastAsia="Calibri" w:hAnsi="Times New Roman" w:cs="Times New Roman"/>
                <w:sz w:val="26"/>
                <w:szCs w:val="26"/>
              </w:rPr>
              <w:t>ФКУ </w:t>
            </w:r>
            <w:r w:rsidR="00201723" w:rsidRPr="00201723">
              <w:rPr>
                <w:rFonts w:ascii="Times New Roman" w:eastAsia="Calibri" w:hAnsi="Times New Roman" w:cs="Times New Roman"/>
                <w:sz w:val="26"/>
                <w:szCs w:val="26"/>
              </w:rPr>
              <w:t>«Объединенная дирекция» Минстроя России Д.А.</w:t>
            </w:r>
            <w:r w:rsidR="00176DF9">
              <w:rPr>
                <w:rFonts w:ascii="Times New Roman" w:eastAsia="Calibri" w:hAnsi="Times New Roman" w:cs="Times New Roman"/>
                <w:sz w:val="26"/>
                <w:szCs w:val="26"/>
              </w:rPr>
              <w:t> </w:t>
            </w:r>
            <w:r w:rsidR="00201723" w:rsidRPr="00201723">
              <w:rPr>
                <w:rFonts w:ascii="Times New Roman" w:eastAsia="Calibri" w:hAnsi="Times New Roman" w:cs="Times New Roman"/>
                <w:sz w:val="26"/>
                <w:szCs w:val="26"/>
              </w:rPr>
              <w:t>Ермолаев)</w:t>
            </w:r>
          </w:p>
        </w:tc>
        <w:tc>
          <w:tcPr>
            <w:tcW w:w="681" w:type="dxa"/>
            <w:shd w:val="clear" w:color="auto" w:fill="auto"/>
            <w:vAlign w:val="bottom"/>
          </w:tcPr>
          <w:p w:rsidR="00201723" w:rsidRPr="00201723" w:rsidRDefault="00201723" w:rsidP="00DF5F63">
            <w:pPr>
              <w:spacing w:before="120" w:after="0" w:line="264" w:lineRule="auto"/>
              <w:ind w:left="113"/>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DF5F63" w:rsidP="00DF5F63">
            <w:pPr>
              <w:spacing w:before="120" w:after="0" w:line="240" w:lineRule="auto"/>
              <w:ind w:right="57" w:firstLine="567"/>
              <w:jc w:val="both"/>
              <w:outlineLvl w:val="0"/>
              <w:rPr>
                <w:rFonts w:ascii="Times New Roman" w:eastAsia="Calibri" w:hAnsi="Times New Roman" w:cs="Times New Roman"/>
                <w:sz w:val="26"/>
                <w:szCs w:val="26"/>
              </w:rPr>
            </w:pPr>
            <w:r w:rsidRPr="006D761A">
              <w:rPr>
                <w:rFonts w:ascii="Times New Roman" w:eastAsia="Calibri" w:hAnsi="Times New Roman" w:cs="Times New Roman"/>
                <w:sz w:val="26"/>
                <w:szCs w:val="26"/>
              </w:rPr>
              <w:t>Определени</w:t>
            </w:r>
            <w:r>
              <w:rPr>
                <w:rFonts w:ascii="Times New Roman" w:eastAsia="Calibri" w:hAnsi="Times New Roman" w:cs="Times New Roman"/>
                <w:sz w:val="26"/>
                <w:szCs w:val="26"/>
              </w:rPr>
              <w:t>я</w:t>
            </w:r>
            <w:r w:rsidRPr="006D761A">
              <w:rPr>
                <w:rFonts w:ascii="Times New Roman" w:eastAsia="Calibri" w:hAnsi="Times New Roman" w:cs="Times New Roman"/>
                <w:sz w:val="26"/>
                <w:szCs w:val="26"/>
              </w:rPr>
              <w:t xml:space="preserve"> Конституционного Суда Российской Федерации</w:t>
            </w:r>
            <w:r>
              <w:rPr>
                <w:rFonts w:ascii="Times New Roman" w:eastAsia="Calibri" w:hAnsi="Times New Roman" w:cs="Times New Roman"/>
                <w:sz w:val="26"/>
                <w:szCs w:val="26"/>
              </w:rPr>
              <w:t>:</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B3462E" w:rsidP="00B3462E">
            <w:pPr>
              <w:spacing w:before="60" w:after="0" w:line="240" w:lineRule="auto"/>
              <w:ind w:left="289" w:right="57" w:firstLine="425"/>
              <w:jc w:val="both"/>
              <w:outlineLvl w:val="0"/>
              <w:rPr>
                <w:rFonts w:ascii="Times New Roman" w:eastAsia="Calibri" w:hAnsi="Times New Roman" w:cs="Times New Roman"/>
                <w:sz w:val="26"/>
                <w:szCs w:val="26"/>
              </w:rPr>
            </w:pPr>
            <w:r w:rsidRPr="00B3462E">
              <w:rPr>
                <w:rFonts w:ascii="Times New Roman" w:eastAsia="Calibri" w:hAnsi="Times New Roman" w:cs="Times New Roman"/>
                <w:sz w:val="26"/>
                <w:szCs w:val="26"/>
              </w:rPr>
              <w:t>от 18 июля 2017 г.</w:t>
            </w:r>
            <w:r>
              <w:rPr>
                <w:rFonts w:ascii="Times New Roman" w:eastAsia="Calibri" w:hAnsi="Times New Roman" w:cs="Times New Roman"/>
                <w:sz w:val="26"/>
                <w:szCs w:val="26"/>
              </w:rPr>
              <w:t xml:space="preserve"> </w:t>
            </w:r>
            <w:r w:rsidRPr="00B3462E">
              <w:rPr>
                <w:rFonts w:ascii="Times New Roman" w:eastAsia="Calibri" w:hAnsi="Times New Roman" w:cs="Times New Roman"/>
                <w:sz w:val="26"/>
                <w:szCs w:val="26"/>
              </w:rPr>
              <w:t xml:space="preserve">№ 1581-О </w:t>
            </w:r>
            <w:r>
              <w:rPr>
                <w:rFonts w:ascii="Times New Roman" w:eastAsia="Calibri" w:hAnsi="Times New Roman" w:cs="Times New Roman"/>
                <w:sz w:val="26"/>
                <w:szCs w:val="26"/>
              </w:rPr>
              <w:t>«</w:t>
            </w:r>
            <w:r w:rsidRPr="00B3462E">
              <w:rPr>
                <w:rFonts w:ascii="Times New Roman" w:eastAsia="Calibri" w:hAnsi="Times New Roman" w:cs="Times New Roman"/>
                <w:sz w:val="26"/>
                <w:szCs w:val="26"/>
              </w:rPr>
              <w:t>Об отказе в принятии к рассмотрению жалобы гражданки Фастович Анны Анатольевны на нарушение ее конституционных прав положениями пунктов 6 и 11 части первой статьи 13, а также частей второй и третьей статьи 22 Закона Российской Федерации «О социальной защите граждан, подвергшихся воздействию радиации вследствие катастрофы на Чернобыльской АЭС»</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B3462E" w:rsidP="005B5ED7">
            <w:pPr>
              <w:spacing w:before="60" w:after="0" w:line="240" w:lineRule="auto"/>
              <w:ind w:left="289" w:right="57" w:firstLine="425"/>
              <w:jc w:val="both"/>
              <w:outlineLvl w:val="0"/>
              <w:rPr>
                <w:rFonts w:ascii="Times New Roman" w:eastAsia="Calibri" w:hAnsi="Times New Roman" w:cs="Times New Roman"/>
                <w:sz w:val="26"/>
                <w:szCs w:val="26"/>
              </w:rPr>
            </w:pPr>
            <w:r w:rsidRPr="00B3462E">
              <w:rPr>
                <w:rFonts w:ascii="Times New Roman" w:eastAsia="Calibri" w:hAnsi="Times New Roman" w:cs="Times New Roman"/>
                <w:sz w:val="26"/>
                <w:szCs w:val="26"/>
              </w:rPr>
              <w:t>от 28 сентября 2017 г.</w:t>
            </w:r>
            <w:r>
              <w:rPr>
                <w:rFonts w:ascii="Times New Roman" w:eastAsia="Calibri" w:hAnsi="Times New Roman" w:cs="Times New Roman"/>
                <w:sz w:val="26"/>
                <w:szCs w:val="26"/>
              </w:rPr>
              <w:t xml:space="preserve"> </w:t>
            </w:r>
            <w:r w:rsidRPr="00B3462E">
              <w:rPr>
                <w:rFonts w:ascii="Times New Roman" w:eastAsia="Calibri" w:hAnsi="Times New Roman" w:cs="Times New Roman"/>
                <w:sz w:val="26"/>
                <w:szCs w:val="26"/>
              </w:rPr>
              <w:t xml:space="preserve">№ 2106-О </w:t>
            </w:r>
            <w:r>
              <w:rPr>
                <w:rFonts w:ascii="Times New Roman" w:eastAsia="Calibri" w:hAnsi="Times New Roman" w:cs="Times New Roman"/>
                <w:sz w:val="26"/>
                <w:szCs w:val="26"/>
              </w:rPr>
              <w:t>«</w:t>
            </w:r>
            <w:r w:rsidRPr="00B3462E">
              <w:rPr>
                <w:rFonts w:ascii="Times New Roman" w:eastAsia="Calibri" w:hAnsi="Times New Roman" w:cs="Times New Roman"/>
                <w:sz w:val="26"/>
                <w:szCs w:val="26"/>
              </w:rPr>
              <w:t>Об отказе в принятии к</w:t>
            </w:r>
            <w:r w:rsidR="005B5ED7">
              <w:rPr>
                <w:rFonts w:ascii="Times New Roman" w:eastAsia="Calibri" w:hAnsi="Times New Roman" w:cs="Times New Roman"/>
                <w:sz w:val="26"/>
                <w:szCs w:val="26"/>
              </w:rPr>
              <w:t> </w:t>
            </w:r>
            <w:r w:rsidRPr="00B3462E">
              <w:rPr>
                <w:rFonts w:ascii="Times New Roman" w:eastAsia="Calibri" w:hAnsi="Times New Roman" w:cs="Times New Roman"/>
                <w:sz w:val="26"/>
                <w:szCs w:val="26"/>
              </w:rPr>
              <w:t>рассмотрению жалобы гражданки Шуньковой Ольги Валерьевны на нарушение ее конституционных прав частью второй статьи 22 Закона Российской Федерации «О социальной защите граждан, подвергшихся воздействию радиации вследствие катастрофы на Чернобыльской АЭС»</w:t>
            </w:r>
          </w:p>
        </w:tc>
        <w:tc>
          <w:tcPr>
            <w:tcW w:w="681" w:type="dxa"/>
            <w:shd w:val="clear" w:color="auto" w:fill="auto"/>
            <w:vAlign w:val="bottom"/>
          </w:tcPr>
          <w:p w:rsidR="00201723" w:rsidRPr="00201723" w:rsidRDefault="00201723" w:rsidP="00B3462E">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5B5ED7" w:rsidP="005B5ED7">
            <w:pPr>
              <w:spacing w:before="60" w:after="0" w:line="240" w:lineRule="auto"/>
              <w:ind w:left="289" w:right="57" w:firstLine="425"/>
              <w:jc w:val="both"/>
              <w:outlineLvl w:val="0"/>
              <w:rPr>
                <w:rFonts w:ascii="Times New Roman" w:eastAsia="Calibri" w:hAnsi="Times New Roman" w:cs="Times New Roman"/>
                <w:sz w:val="26"/>
                <w:szCs w:val="26"/>
              </w:rPr>
            </w:pPr>
            <w:r w:rsidRPr="005B5ED7">
              <w:rPr>
                <w:rFonts w:ascii="Times New Roman" w:eastAsia="Calibri" w:hAnsi="Times New Roman" w:cs="Times New Roman"/>
                <w:sz w:val="26"/>
                <w:szCs w:val="26"/>
              </w:rPr>
              <w:t>от 18 июля 2017 г.</w:t>
            </w:r>
            <w:r>
              <w:rPr>
                <w:rFonts w:ascii="Times New Roman" w:eastAsia="Calibri" w:hAnsi="Times New Roman" w:cs="Times New Roman"/>
                <w:sz w:val="26"/>
                <w:szCs w:val="26"/>
              </w:rPr>
              <w:t xml:space="preserve"> </w:t>
            </w:r>
            <w:r w:rsidRPr="005B5ED7">
              <w:rPr>
                <w:rFonts w:ascii="Times New Roman" w:eastAsia="Calibri" w:hAnsi="Times New Roman" w:cs="Times New Roman"/>
                <w:sz w:val="26"/>
                <w:szCs w:val="26"/>
              </w:rPr>
              <w:t xml:space="preserve">№ 1745-О </w:t>
            </w:r>
            <w:r>
              <w:rPr>
                <w:rFonts w:ascii="Times New Roman" w:eastAsia="Calibri" w:hAnsi="Times New Roman" w:cs="Times New Roman"/>
                <w:sz w:val="26"/>
                <w:szCs w:val="26"/>
              </w:rPr>
              <w:t>«</w:t>
            </w:r>
            <w:r w:rsidRPr="005B5ED7">
              <w:rPr>
                <w:rFonts w:ascii="Times New Roman" w:eastAsia="Calibri" w:hAnsi="Times New Roman" w:cs="Times New Roman"/>
                <w:sz w:val="26"/>
                <w:szCs w:val="26"/>
              </w:rPr>
              <w:t>Об отказе в принятии к рассмотрению жалобы гражданки Аушевой Мадины Ахметовны на нарушение ее конституционных прав подпунктом 2 пункта 5 статьи 5 Закона Российской Федерации «О</w:t>
            </w:r>
            <w:r>
              <w:rPr>
                <w:rFonts w:ascii="Times New Roman" w:eastAsia="Calibri" w:hAnsi="Times New Roman" w:cs="Times New Roman"/>
                <w:sz w:val="26"/>
                <w:szCs w:val="26"/>
              </w:rPr>
              <w:t> </w:t>
            </w:r>
            <w:r w:rsidRPr="005B5ED7">
              <w:rPr>
                <w:rFonts w:ascii="Times New Roman" w:eastAsia="Calibri" w:hAnsi="Times New Roman" w:cs="Times New Roman"/>
                <w:sz w:val="26"/>
                <w:szCs w:val="26"/>
              </w:rPr>
              <w:t>вынужденных переселенцах»</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5B5ED7" w:rsidP="001E2EC2">
            <w:pPr>
              <w:spacing w:before="60" w:after="0" w:line="240" w:lineRule="auto"/>
              <w:ind w:left="289" w:right="57" w:firstLine="425"/>
              <w:jc w:val="both"/>
              <w:outlineLvl w:val="0"/>
              <w:rPr>
                <w:rFonts w:ascii="Times New Roman" w:eastAsia="Calibri" w:hAnsi="Times New Roman" w:cs="Times New Roman"/>
                <w:sz w:val="26"/>
                <w:szCs w:val="26"/>
              </w:rPr>
            </w:pPr>
            <w:r w:rsidRPr="005B5ED7">
              <w:rPr>
                <w:rFonts w:ascii="Times New Roman" w:eastAsia="Calibri" w:hAnsi="Times New Roman" w:cs="Times New Roman"/>
                <w:sz w:val="26"/>
                <w:szCs w:val="26"/>
              </w:rPr>
              <w:t>от 28 сентября 2017 г.</w:t>
            </w:r>
            <w:r>
              <w:rPr>
                <w:rFonts w:ascii="Times New Roman" w:eastAsia="Calibri" w:hAnsi="Times New Roman" w:cs="Times New Roman"/>
                <w:sz w:val="26"/>
                <w:szCs w:val="26"/>
              </w:rPr>
              <w:t xml:space="preserve"> </w:t>
            </w:r>
            <w:r w:rsidRPr="005B5ED7">
              <w:rPr>
                <w:rFonts w:ascii="Times New Roman" w:eastAsia="Calibri" w:hAnsi="Times New Roman" w:cs="Times New Roman"/>
                <w:sz w:val="26"/>
                <w:szCs w:val="26"/>
              </w:rPr>
              <w:t xml:space="preserve">№ 1947-О </w:t>
            </w:r>
            <w:r>
              <w:rPr>
                <w:rFonts w:ascii="Times New Roman" w:eastAsia="Calibri" w:hAnsi="Times New Roman" w:cs="Times New Roman"/>
                <w:sz w:val="26"/>
                <w:szCs w:val="26"/>
              </w:rPr>
              <w:t>«</w:t>
            </w:r>
            <w:r w:rsidRPr="005B5ED7">
              <w:rPr>
                <w:rFonts w:ascii="Times New Roman" w:eastAsia="Calibri" w:hAnsi="Times New Roman" w:cs="Times New Roman"/>
                <w:sz w:val="26"/>
                <w:szCs w:val="26"/>
              </w:rPr>
              <w:t>Об отказе в принятии к</w:t>
            </w:r>
            <w:r>
              <w:rPr>
                <w:rFonts w:ascii="Times New Roman" w:eastAsia="Calibri" w:hAnsi="Times New Roman" w:cs="Times New Roman"/>
                <w:sz w:val="26"/>
                <w:szCs w:val="26"/>
              </w:rPr>
              <w:t> </w:t>
            </w:r>
            <w:r w:rsidRPr="005B5ED7">
              <w:rPr>
                <w:rFonts w:ascii="Times New Roman" w:eastAsia="Calibri" w:hAnsi="Times New Roman" w:cs="Times New Roman"/>
                <w:sz w:val="26"/>
                <w:szCs w:val="26"/>
              </w:rPr>
              <w:t>рассмотрению жалобы гражданки Арчаковой Людмилы Федоровны на</w:t>
            </w:r>
            <w:r>
              <w:rPr>
                <w:rFonts w:ascii="Times New Roman" w:eastAsia="Calibri" w:hAnsi="Times New Roman" w:cs="Times New Roman"/>
                <w:sz w:val="26"/>
                <w:szCs w:val="26"/>
              </w:rPr>
              <w:t> </w:t>
            </w:r>
            <w:r w:rsidRPr="005B5ED7">
              <w:rPr>
                <w:rFonts w:ascii="Times New Roman" w:eastAsia="Calibri" w:hAnsi="Times New Roman" w:cs="Times New Roman"/>
                <w:sz w:val="26"/>
                <w:szCs w:val="26"/>
              </w:rPr>
              <w:t>нарушение ее конституционных прав абзацем четвертым части первой статьи 5 Федерального закона «О жилищных субсидиях гражданам, выезжающим из районов Крайнего Севера и приравненных к ним местностей»</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F925E3" w:rsidP="00F925E3">
            <w:pPr>
              <w:spacing w:before="60" w:after="0" w:line="240" w:lineRule="auto"/>
              <w:ind w:left="289" w:right="57" w:firstLine="425"/>
              <w:jc w:val="both"/>
              <w:outlineLvl w:val="0"/>
              <w:rPr>
                <w:rFonts w:ascii="Times New Roman" w:eastAsia="Calibri" w:hAnsi="Times New Roman" w:cs="Times New Roman"/>
                <w:sz w:val="26"/>
                <w:szCs w:val="26"/>
              </w:rPr>
            </w:pPr>
            <w:r w:rsidRPr="00F925E3">
              <w:rPr>
                <w:rFonts w:ascii="Times New Roman" w:eastAsia="Calibri" w:hAnsi="Times New Roman" w:cs="Times New Roman"/>
                <w:sz w:val="26"/>
                <w:szCs w:val="26"/>
              </w:rPr>
              <w:lastRenderedPageBreak/>
              <w:t>от 28 сентября 2017 г.</w:t>
            </w:r>
            <w:r>
              <w:rPr>
                <w:rFonts w:ascii="Times New Roman" w:eastAsia="Calibri" w:hAnsi="Times New Roman" w:cs="Times New Roman"/>
                <w:sz w:val="26"/>
                <w:szCs w:val="26"/>
              </w:rPr>
              <w:t xml:space="preserve"> </w:t>
            </w:r>
            <w:r w:rsidRPr="00F925E3">
              <w:rPr>
                <w:rFonts w:ascii="Times New Roman" w:eastAsia="Calibri" w:hAnsi="Times New Roman" w:cs="Times New Roman"/>
                <w:sz w:val="26"/>
                <w:szCs w:val="26"/>
              </w:rPr>
              <w:t xml:space="preserve">№ 1948-О </w:t>
            </w:r>
            <w:r>
              <w:rPr>
                <w:rFonts w:ascii="Times New Roman" w:eastAsia="Calibri" w:hAnsi="Times New Roman" w:cs="Times New Roman"/>
                <w:sz w:val="26"/>
                <w:szCs w:val="26"/>
              </w:rPr>
              <w:t>«</w:t>
            </w:r>
            <w:r w:rsidRPr="00F925E3">
              <w:rPr>
                <w:rFonts w:ascii="Times New Roman" w:eastAsia="Calibri" w:hAnsi="Times New Roman" w:cs="Times New Roman"/>
                <w:sz w:val="26"/>
                <w:szCs w:val="26"/>
              </w:rPr>
              <w:t>Об отказе в принятии к</w:t>
            </w:r>
            <w:r>
              <w:rPr>
                <w:rFonts w:ascii="Times New Roman" w:eastAsia="Calibri" w:hAnsi="Times New Roman" w:cs="Times New Roman"/>
                <w:sz w:val="26"/>
                <w:szCs w:val="26"/>
              </w:rPr>
              <w:t> </w:t>
            </w:r>
            <w:r w:rsidRPr="00F925E3">
              <w:rPr>
                <w:rFonts w:ascii="Times New Roman" w:eastAsia="Calibri" w:hAnsi="Times New Roman" w:cs="Times New Roman"/>
                <w:sz w:val="26"/>
                <w:szCs w:val="26"/>
              </w:rPr>
              <w:t>рассмотрению жалобы гражданина Антипова Андрея Алексеевича на</w:t>
            </w:r>
            <w:r>
              <w:rPr>
                <w:rFonts w:ascii="Times New Roman" w:eastAsia="Calibri" w:hAnsi="Times New Roman" w:cs="Times New Roman"/>
                <w:sz w:val="26"/>
                <w:szCs w:val="26"/>
              </w:rPr>
              <w:t> </w:t>
            </w:r>
            <w:r w:rsidRPr="00F925E3">
              <w:rPr>
                <w:rFonts w:ascii="Times New Roman" w:eastAsia="Calibri" w:hAnsi="Times New Roman" w:cs="Times New Roman"/>
                <w:sz w:val="26"/>
                <w:szCs w:val="26"/>
              </w:rPr>
              <w:t>нарушение его конституционных прав статьей 2 Федерального закона «О внесении изменений в статью 15 Федерального закона «О статусе военнослужащих» и статью 2 Федерального закона «О внесении изменений в Федеральный закон «О статусе военнослужащих» и об</w:t>
            </w:r>
            <w:r>
              <w:rPr>
                <w:rFonts w:ascii="Times New Roman" w:eastAsia="Calibri" w:hAnsi="Times New Roman" w:cs="Times New Roman"/>
                <w:sz w:val="26"/>
                <w:szCs w:val="26"/>
              </w:rPr>
              <w:t> </w:t>
            </w:r>
            <w:r w:rsidRPr="00F925E3">
              <w:rPr>
                <w:rFonts w:ascii="Times New Roman" w:eastAsia="Calibri" w:hAnsi="Times New Roman" w:cs="Times New Roman"/>
                <w:sz w:val="26"/>
                <w:szCs w:val="26"/>
              </w:rPr>
              <w:t>обеспечении жилыми помещениями некоторых категорий граждан»</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011F83" w:rsidP="00011F83">
            <w:pPr>
              <w:spacing w:before="120" w:after="0" w:line="240" w:lineRule="auto"/>
              <w:ind w:right="57" w:firstLine="567"/>
              <w:jc w:val="both"/>
              <w:outlineLvl w:val="0"/>
              <w:rPr>
                <w:rFonts w:ascii="Times New Roman" w:eastAsia="Calibri" w:hAnsi="Times New Roman" w:cs="Times New Roman"/>
                <w:sz w:val="26"/>
                <w:szCs w:val="26"/>
              </w:rPr>
            </w:pPr>
            <w:r>
              <w:rPr>
                <w:rFonts w:ascii="Times New Roman" w:eastAsia="Calibri" w:hAnsi="Times New Roman" w:cs="Times New Roman"/>
                <w:sz w:val="26"/>
                <w:szCs w:val="26"/>
              </w:rPr>
              <w:t xml:space="preserve">Определение </w:t>
            </w:r>
            <w:r w:rsidRPr="00011F83">
              <w:rPr>
                <w:rFonts w:ascii="Times New Roman" w:eastAsia="Calibri" w:hAnsi="Times New Roman" w:cs="Times New Roman"/>
                <w:sz w:val="26"/>
                <w:szCs w:val="26"/>
              </w:rPr>
              <w:t>Верховного Суда Российской Федерации</w:t>
            </w:r>
            <w:r>
              <w:rPr>
                <w:rFonts w:ascii="Times New Roman" w:eastAsia="Calibri" w:hAnsi="Times New Roman" w:cs="Times New Roman"/>
                <w:sz w:val="26"/>
                <w:szCs w:val="26"/>
              </w:rPr>
              <w:t xml:space="preserve"> от </w:t>
            </w:r>
            <w:r w:rsidRPr="00011F83">
              <w:rPr>
                <w:rFonts w:ascii="Times New Roman" w:eastAsia="Calibri" w:hAnsi="Times New Roman" w:cs="Times New Roman"/>
                <w:sz w:val="26"/>
                <w:szCs w:val="26"/>
              </w:rPr>
              <w:t>26 июля 2017 г.</w:t>
            </w:r>
            <w:r>
              <w:rPr>
                <w:rFonts w:ascii="Times New Roman" w:eastAsia="Calibri" w:hAnsi="Times New Roman" w:cs="Times New Roman"/>
                <w:sz w:val="26"/>
                <w:szCs w:val="26"/>
              </w:rPr>
              <w:t xml:space="preserve"> № </w:t>
            </w:r>
            <w:r w:rsidRPr="00011F83">
              <w:rPr>
                <w:rFonts w:ascii="Times New Roman" w:eastAsia="Calibri" w:hAnsi="Times New Roman" w:cs="Times New Roman"/>
                <w:sz w:val="26"/>
                <w:szCs w:val="26"/>
              </w:rPr>
              <w:t>26-КГ17-4</w:t>
            </w:r>
            <w:r>
              <w:rPr>
                <w:rFonts w:ascii="Times New Roman" w:eastAsia="Calibri" w:hAnsi="Times New Roman" w:cs="Times New Roman"/>
                <w:sz w:val="26"/>
                <w:szCs w:val="26"/>
              </w:rPr>
              <w:t xml:space="preserve"> </w:t>
            </w:r>
            <w:r w:rsidRPr="00011F83">
              <w:rPr>
                <w:rFonts w:ascii="Times New Roman" w:eastAsia="Calibri" w:hAnsi="Times New Roman" w:cs="Times New Roman"/>
                <w:sz w:val="26"/>
                <w:szCs w:val="26"/>
              </w:rPr>
              <w:t>(отказ в продлении статуса вынужденного переселенца в связи с наличием у него в период действия такого статуса жилого помещения на праве собственности)</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176DF9" w:rsidP="00176DF9">
            <w:pPr>
              <w:spacing w:before="120" w:after="0" w:line="240" w:lineRule="auto"/>
              <w:ind w:right="57" w:firstLine="567"/>
              <w:jc w:val="both"/>
              <w:outlineLvl w:val="0"/>
              <w:rPr>
                <w:rFonts w:ascii="Times New Roman" w:eastAsia="Calibri" w:hAnsi="Times New Roman" w:cs="Times New Roman"/>
                <w:sz w:val="26"/>
                <w:szCs w:val="26"/>
              </w:rPr>
            </w:pPr>
            <w:r>
              <w:rPr>
                <w:rFonts w:ascii="Times New Roman" w:eastAsia="Calibri" w:hAnsi="Times New Roman" w:cs="Times New Roman"/>
                <w:sz w:val="26"/>
                <w:szCs w:val="26"/>
              </w:rPr>
              <w:t>Некоторые аспекты определения нуждаемости в жилых помещениях (</w:t>
            </w:r>
            <w:r w:rsidRPr="00176DF9">
              <w:rPr>
                <w:rFonts w:ascii="Times New Roman" w:eastAsia="Calibri" w:hAnsi="Times New Roman" w:cs="Times New Roman"/>
                <w:sz w:val="26"/>
                <w:szCs w:val="26"/>
              </w:rPr>
              <w:t xml:space="preserve">Судья Далматовского районного суда Курганской области </w:t>
            </w:r>
            <w:r>
              <w:rPr>
                <w:rFonts w:ascii="Times New Roman" w:eastAsia="Calibri" w:hAnsi="Times New Roman" w:cs="Times New Roman"/>
                <w:sz w:val="26"/>
                <w:szCs w:val="26"/>
              </w:rPr>
              <w:t>С.В. Бузаев, журнал</w:t>
            </w:r>
            <w:r w:rsidRPr="00176DF9">
              <w:rPr>
                <w:rFonts w:ascii="Times New Roman" w:eastAsia="Calibri" w:hAnsi="Times New Roman" w:cs="Times New Roman"/>
                <w:sz w:val="26"/>
                <w:szCs w:val="26"/>
              </w:rPr>
              <w:t xml:space="preserve"> «Судья» № 11/2017</w:t>
            </w:r>
            <w:r>
              <w:rPr>
                <w:rFonts w:ascii="Times New Roman" w:eastAsia="Calibri" w:hAnsi="Times New Roman" w:cs="Times New Roman"/>
                <w:sz w:val="26"/>
                <w:szCs w:val="26"/>
              </w:rPr>
              <w:t>)</w:t>
            </w:r>
            <w:r w:rsidRPr="00201723">
              <w:rPr>
                <w:rFonts w:ascii="Times New Roman" w:eastAsia="Calibri" w:hAnsi="Times New Roman" w:cs="Times New Roman"/>
                <w:sz w:val="26"/>
                <w:szCs w:val="26"/>
              </w:rPr>
              <w:t xml:space="preserve"> </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075818" w:rsidP="00075818">
            <w:pPr>
              <w:spacing w:before="120" w:after="0" w:line="240" w:lineRule="auto"/>
              <w:ind w:right="57" w:firstLine="567"/>
              <w:jc w:val="both"/>
              <w:outlineLvl w:val="0"/>
              <w:rPr>
                <w:rFonts w:ascii="Times New Roman" w:eastAsia="Calibri" w:hAnsi="Times New Roman" w:cs="Times New Roman"/>
                <w:sz w:val="26"/>
                <w:szCs w:val="26"/>
              </w:rPr>
            </w:pPr>
            <w:r w:rsidRPr="00F91211">
              <w:rPr>
                <w:rFonts w:ascii="Times New Roman" w:eastAsia="Calibri" w:hAnsi="Times New Roman" w:cs="Times New Roman"/>
                <w:sz w:val="26"/>
                <w:szCs w:val="26"/>
              </w:rPr>
              <w:t>Правоприменение судами пункта 5 статьи 5 Закона Российской Федерации «О вынужденных переселенцах» и пункта 7.2 Правил выпуска и реализации государственных жилищных сертификатов в рамках реализации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w:t>
            </w:r>
            <w:r>
              <w:t xml:space="preserve"> (</w:t>
            </w:r>
            <w:r w:rsidRPr="00075818">
              <w:rPr>
                <w:rFonts w:ascii="Times New Roman" w:eastAsia="Calibri" w:hAnsi="Times New Roman" w:cs="Times New Roman"/>
                <w:sz w:val="26"/>
                <w:szCs w:val="26"/>
              </w:rPr>
              <w:t>Начальник Управления реализации подпрограммы</w:t>
            </w:r>
            <w:r>
              <w:rPr>
                <w:rFonts w:ascii="Times New Roman" w:eastAsia="Calibri" w:hAnsi="Times New Roman" w:cs="Times New Roman"/>
                <w:sz w:val="26"/>
                <w:szCs w:val="26"/>
              </w:rPr>
              <w:t xml:space="preserve"> </w:t>
            </w:r>
            <w:r w:rsidRPr="00075818">
              <w:rPr>
                <w:rFonts w:ascii="Times New Roman" w:eastAsia="Calibri" w:hAnsi="Times New Roman" w:cs="Times New Roman"/>
                <w:sz w:val="26"/>
                <w:szCs w:val="26"/>
              </w:rPr>
              <w:t>ФКУ «Объединенная дирекция» Минстроя России</w:t>
            </w:r>
            <w:r>
              <w:rPr>
                <w:rFonts w:ascii="Times New Roman" w:eastAsia="Calibri" w:hAnsi="Times New Roman" w:cs="Times New Roman"/>
                <w:sz w:val="26"/>
                <w:szCs w:val="26"/>
              </w:rPr>
              <w:t xml:space="preserve"> А.О. Маршалов)</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BA1B59" w:rsidP="00991607">
            <w:pPr>
              <w:spacing w:before="120" w:after="0" w:line="240" w:lineRule="auto"/>
              <w:ind w:right="57" w:firstLine="567"/>
              <w:jc w:val="both"/>
              <w:outlineLvl w:val="0"/>
              <w:rPr>
                <w:rFonts w:ascii="Times New Roman" w:eastAsia="Calibri" w:hAnsi="Times New Roman" w:cs="Times New Roman"/>
                <w:sz w:val="26"/>
                <w:szCs w:val="26"/>
              </w:rPr>
            </w:pPr>
            <w:r w:rsidRPr="00F91211">
              <w:rPr>
                <w:rFonts w:ascii="Times New Roman" w:eastAsia="Calibri" w:hAnsi="Times New Roman" w:cs="Times New Roman"/>
                <w:sz w:val="26"/>
                <w:szCs w:val="26"/>
              </w:rPr>
              <w:t>Анализ отдельных судебных решений</w:t>
            </w:r>
            <w:r>
              <w:rPr>
                <w:rFonts w:ascii="Times New Roman" w:eastAsia="Calibri" w:hAnsi="Times New Roman" w:cs="Times New Roman"/>
                <w:sz w:val="26"/>
                <w:szCs w:val="26"/>
              </w:rPr>
              <w:t xml:space="preserve"> </w:t>
            </w:r>
            <w:r w:rsidRPr="00F91211">
              <w:rPr>
                <w:rFonts w:ascii="Times New Roman" w:eastAsia="Calibri" w:hAnsi="Times New Roman" w:cs="Times New Roman"/>
                <w:sz w:val="26"/>
                <w:szCs w:val="26"/>
              </w:rPr>
              <w:t>по вопросам выдачи государственных жилищных сертификатов</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C816C6" w:rsidP="00DF5F63">
            <w:pPr>
              <w:spacing w:before="120" w:after="0" w:line="240" w:lineRule="auto"/>
              <w:ind w:right="57" w:firstLine="567"/>
              <w:jc w:val="both"/>
              <w:outlineLvl w:val="0"/>
              <w:rPr>
                <w:rFonts w:ascii="Times New Roman" w:eastAsia="Calibri" w:hAnsi="Times New Roman" w:cs="Times New Roman"/>
                <w:sz w:val="26"/>
                <w:szCs w:val="26"/>
              </w:rPr>
            </w:pPr>
            <w:r>
              <w:rPr>
                <w:rFonts w:ascii="Times New Roman" w:eastAsia="Calibri" w:hAnsi="Times New Roman" w:cs="Times New Roman"/>
                <w:sz w:val="26"/>
                <w:szCs w:val="26"/>
              </w:rPr>
              <w:t>П</w:t>
            </w:r>
            <w:r w:rsidRPr="00C816C6">
              <w:rPr>
                <w:rFonts w:ascii="Times New Roman" w:eastAsia="Calibri" w:hAnsi="Times New Roman" w:cs="Times New Roman"/>
                <w:sz w:val="26"/>
                <w:szCs w:val="26"/>
              </w:rPr>
              <w:t>остановление Правительства Российской Федерации от 30 декабря 2017 г. № 1710 «Об утверждении 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625F4A" w:rsidP="00625F4A">
            <w:pPr>
              <w:spacing w:before="120" w:after="0" w:line="240" w:lineRule="auto"/>
              <w:ind w:right="57" w:firstLine="567"/>
              <w:jc w:val="both"/>
              <w:outlineLvl w:val="0"/>
              <w:rPr>
                <w:rFonts w:ascii="Times New Roman" w:eastAsia="Calibri" w:hAnsi="Times New Roman" w:cs="Times New Roman"/>
                <w:sz w:val="26"/>
                <w:szCs w:val="26"/>
              </w:rPr>
            </w:pPr>
            <w:r w:rsidRPr="00625F4A">
              <w:rPr>
                <w:rFonts w:ascii="Times New Roman" w:eastAsia="Calibri" w:hAnsi="Times New Roman" w:cs="Times New Roman"/>
                <w:sz w:val="26"/>
                <w:szCs w:val="26"/>
              </w:rPr>
              <w:t xml:space="preserve">Постановление Правительства Российской Федерации от </w:t>
            </w:r>
            <w:r>
              <w:rPr>
                <w:rFonts w:ascii="Times New Roman" w:eastAsia="Calibri" w:hAnsi="Times New Roman" w:cs="Times New Roman"/>
                <w:sz w:val="26"/>
                <w:szCs w:val="26"/>
              </w:rPr>
              <w:t>22</w:t>
            </w:r>
            <w:r w:rsidRPr="00625F4A">
              <w:rPr>
                <w:rFonts w:ascii="Times New Roman" w:eastAsia="Calibri" w:hAnsi="Times New Roman" w:cs="Times New Roman"/>
                <w:sz w:val="26"/>
                <w:szCs w:val="26"/>
              </w:rPr>
              <w:t xml:space="preserve"> декабря 2017 г. № </w:t>
            </w:r>
            <w:r>
              <w:rPr>
                <w:rFonts w:ascii="Times New Roman" w:eastAsia="Calibri" w:hAnsi="Times New Roman" w:cs="Times New Roman"/>
                <w:sz w:val="26"/>
                <w:szCs w:val="26"/>
              </w:rPr>
              <w:t xml:space="preserve">1613 «О внесении изменений в некоторые акты </w:t>
            </w:r>
            <w:r w:rsidRPr="00625F4A">
              <w:rPr>
                <w:rFonts w:ascii="Times New Roman" w:eastAsia="Calibri" w:hAnsi="Times New Roman" w:cs="Times New Roman"/>
                <w:sz w:val="26"/>
                <w:szCs w:val="26"/>
              </w:rPr>
              <w:t>Правительства Российской Федерации</w:t>
            </w:r>
            <w:r>
              <w:rPr>
                <w:rFonts w:ascii="Times New Roman" w:eastAsia="Calibri" w:hAnsi="Times New Roman" w:cs="Times New Roman"/>
                <w:sz w:val="26"/>
                <w:szCs w:val="26"/>
              </w:rPr>
              <w:t>»</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Height w:val="165"/>
        </w:trPr>
        <w:tc>
          <w:tcPr>
            <w:tcW w:w="8577" w:type="dxa"/>
            <w:shd w:val="clear" w:color="auto" w:fill="auto"/>
          </w:tcPr>
          <w:p w:rsidR="00201723" w:rsidRPr="00201723" w:rsidRDefault="00774D8D" w:rsidP="00567D16">
            <w:pPr>
              <w:spacing w:before="120" w:after="0" w:line="240" w:lineRule="auto"/>
              <w:ind w:right="57" w:firstLine="567"/>
              <w:jc w:val="both"/>
              <w:outlineLvl w:val="0"/>
              <w:rPr>
                <w:rFonts w:ascii="Times New Roman" w:eastAsia="Calibri" w:hAnsi="Times New Roman" w:cs="Times New Roman"/>
                <w:sz w:val="26"/>
                <w:szCs w:val="26"/>
              </w:rPr>
            </w:pPr>
            <w:r>
              <w:rPr>
                <w:rFonts w:ascii="Times New Roman" w:eastAsia="Calibri" w:hAnsi="Times New Roman" w:cs="Times New Roman"/>
                <w:sz w:val="26"/>
                <w:szCs w:val="26"/>
              </w:rPr>
              <w:t>Приказы</w:t>
            </w:r>
            <w:r w:rsidRPr="00774D8D">
              <w:rPr>
                <w:rFonts w:ascii="Times New Roman" w:eastAsia="Calibri" w:hAnsi="Times New Roman" w:cs="Times New Roman"/>
                <w:sz w:val="26"/>
                <w:szCs w:val="26"/>
              </w:rPr>
              <w:t xml:space="preserve"> Министерств</w:t>
            </w:r>
            <w:r w:rsidR="00567D16">
              <w:rPr>
                <w:rFonts w:ascii="Times New Roman" w:eastAsia="Calibri" w:hAnsi="Times New Roman" w:cs="Times New Roman"/>
                <w:sz w:val="26"/>
                <w:szCs w:val="26"/>
              </w:rPr>
              <w:t>а</w:t>
            </w:r>
            <w:r w:rsidRPr="00774D8D">
              <w:rPr>
                <w:rFonts w:ascii="Times New Roman" w:eastAsia="Calibri" w:hAnsi="Times New Roman" w:cs="Times New Roman"/>
                <w:sz w:val="26"/>
                <w:szCs w:val="26"/>
              </w:rPr>
              <w:t xml:space="preserve"> строительства и жилищно-коммунального хозяйства Российской Федерации</w:t>
            </w:r>
            <w:r>
              <w:rPr>
                <w:rFonts w:ascii="Times New Roman" w:eastAsia="Calibri" w:hAnsi="Times New Roman" w:cs="Times New Roman"/>
                <w:sz w:val="26"/>
                <w:szCs w:val="26"/>
              </w:rPr>
              <w:t>:</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567D16" w:rsidP="00567D16">
            <w:pPr>
              <w:spacing w:before="60" w:after="0" w:line="240" w:lineRule="auto"/>
              <w:ind w:left="289" w:right="57" w:firstLine="425"/>
              <w:jc w:val="both"/>
              <w:outlineLvl w:val="0"/>
              <w:rPr>
                <w:rFonts w:ascii="Times New Roman" w:eastAsia="Calibri" w:hAnsi="Times New Roman" w:cs="Times New Roman"/>
                <w:sz w:val="26"/>
                <w:szCs w:val="26"/>
              </w:rPr>
            </w:pPr>
            <w:r w:rsidRPr="00567D16">
              <w:rPr>
                <w:rFonts w:ascii="Times New Roman" w:eastAsia="Calibri" w:hAnsi="Times New Roman" w:cs="Times New Roman"/>
                <w:sz w:val="26"/>
                <w:szCs w:val="26"/>
              </w:rPr>
              <w:t xml:space="preserve">от </w:t>
            </w:r>
            <w:r>
              <w:rPr>
                <w:rFonts w:ascii="Times New Roman" w:eastAsia="Calibri" w:hAnsi="Times New Roman" w:cs="Times New Roman"/>
                <w:sz w:val="26"/>
                <w:szCs w:val="26"/>
              </w:rPr>
              <w:t>1 февраля 2018 г.</w:t>
            </w:r>
            <w:r w:rsidRPr="00567D16">
              <w:rPr>
                <w:rFonts w:ascii="Times New Roman" w:eastAsia="Calibri" w:hAnsi="Times New Roman" w:cs="Times New Roman"/>
                <w:sz w:val="26"/>
                <w:szCs w:val="26"/>
              </w:rPr>
              <w:t xml:space="preserve"> № 57/пр «Об утверждении формы представления сведений о количестве граждан, выехавших из районов Крайнего Севера и приравненных к ним местностей не ранее 1 января 1992 г., состоящих на</w:t>
            </w:r>
            <w:r>
              <w:rPr>
                <w:rFonts w:ascii="Times New Roman" w:eastAsia="Calibri" w:hAnsi="Times New Roman" w:cs="Times New Roman"/>
                <w:sz w:val="26"/>
                <w:szCs w:val="26"/>
              </w:rPr>
              <w:t> </w:t>
            </w:r>
            <w:r w:rsidRPr="00567D16">
              <w:rPr>
                <w:rFonts w:ascii="Times New Roman" w:eastAsia="Calibri" w:hAnsi="Times New Roman" w:cs="Times New Roman"/>
                <w:sz w:val="26"/>
                <w:szCs w:val="26"/>
              </w:rPr>
              <w:t>учете в качестве имеющих право на получение в соответствии с</w:t>
            </w:r>
            <w:r>
              <w:rPr>
                <w:rFonts w:ascii="Times New Roman" w:eastAsia="Calibri" w:hAnsi="Times New Roman" w:cs="Times New Roman"/>
                <w:sz w:val="26"/>
                <w:szCs w:val="26"/>
              </w:rPr>
              <w:t> </w:t>
            </w:r>
            <w:r w:rsidRPr="00567D16">
              <w:rPr>
                <w:rFonts w:ascii="Times New Roman" w:eastAsia="Calibri" w:hAnsi="Times New Roman" w:cs="Times New Roman"/>
                <w:sz w:val="26"/>
                <w:szCs w:val="26"/>
              </w:rPr>
              <w:t>Федеральным законом «О жилищных субсидиях гражданам, выезжающим из районов Крайнего Севера и приравненных к ним местностей» социальной выплаты для приобретения жилья за счет средств федерального бюджета»</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567D16" w:rsidP="00567D16">
            <w:pPr>
              <w:spacing w:before="60" w:after="0" w:line="240" w:lineRule="auto"/>
              <w:ind w:left="289" w:right="57" w:firstLine="425"/>
              <w:jc w:val="both"/>
              <w:outlineLvl w:val="0"/>
              <w:rPr>
                <w:rFonts w:ascii="Times New Roman" w:eastAsia="Calibri" w:hAnsi="Times New Roman" w:cs="Times New Roman"/>
                <w:sz w:val="26"/>
                <w:szCs w:val="26"/>
              </w:rPr>
            </w:pPr>
            <w:r w:rsidRPr="00567D16">
              <w:rPr>
                <w:rFonts w:ascii="Times New Roman" w:eastAsia="Calibri" w:hAnsi="Times New Roman" w:cs="Times New Roman"/>
                <w:sz w:val="26"/>
                <w:szCs w:val="26"/>
              </w:rPr>
              <w:lastRenderedPageBreak/>
              <w:t>от 5</w:t>
            </w:r>
            <w:r>
              <w:rPr>
                <w:rFonts w:ascii="Times New Roman" w:eastAsia="Calibri" w:hAnsi="Times New Roman" w:cs="Times New Roman"/>
                <w:sz w:val="26"/>
                <w:szCs w:val="26"/>
              </w:rPr>
              <w:t xml:space="preserve"> февраля </w:t>
            </w:r>
            <w:r w:rsidRPr="00567D16">
              <w:rPr>
                <w:rFonts w:ascii="Times New Roman" w:eastAsia="Calibri" w:hAnsi="Times New Roman" w:cs="Times New Roman"/>
                <w:sz w:val="26"/>
                <w:szCs w:val="26"/>
              </w:rPr>
              <w:t>2018</w:t>
            </w:r>
            <w:r>
              <w:rPr>
                <w:rFonts w:ascii="Times New Roman" w:eastAsia="Calibri" w:hAnsi="Times New Roman" w:cs="Times New Roman"/>
                <w:sz w:val="26"/>
                <w:szCs w:val="26"/>
              </w:rPr>
              <w:t xml:space="preserve"> г.</w:t>
            </w:r>
            <w:r w:rsidRPr="00567D16">
              <w:rPr>
                <w:rFonts w:ascii="Times New Roman" w:eastAsia="Calibri" w:hAnsi="Times New Roman" w:cs="Times New Roman"/>
                <w:sz w:val="26"/>
                <w:szCs w:val="26"/>
              </w:rPr>
              <w:t xml:space="preserve"> № 68/пр «Об утверждении формы представления сведений о гражданах-участниках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 выезжающих (выехавших) из районов Крайнего Севера и приравненных к ним местностей, имеющих право на получение социальной выплаты для приобретения жилого помещения в соответствии с Федеральным законом «О жилищных субсидиях гражданам, выезжающим из районов Крайнего Севера и приравненных к ним местностей», изъявивших желание получить государственный жилищный сертификат в планируемом году»</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A0576B" w:rsidP="00A0576B">
            <w:pPr>
              <w:spacing w:before="60" w:after="0" w:line="240" w:lineRule="auto"/>
              <w:ind w:left="289" w:right="57" w:firstLine="425"/>
              <w:jc w:val="both"/>
              <w:outlineLvl w:val="0"/>
              <w:rPr>
                <w:rFonts w:ascii="Times New Roman" w:eastAsia="Calibri" w:hAnsi="Times New Roman" w:cs="Times New Roman"/>
                <w:sz w:val="26"/>
                <w:szCs w:val="26"/>
              </w:rPr>
            </w:pPr>
            <w:r>
              <w:rPr>
                <w:rFonts w:ascii="Times New Roman" w:eastAsia="Calibri" w:hAnsi="Times New Roman" w:cs="Times New Roman"/>
                <w:sz w:val="26"/>
                <w:szCs w:val="26"/>
              </w:rPr>
              <w:t>от 31 января 2018 г. № 54/пр «</w:t>
            </w:r>
            <w:r w:rsidRPr="00A0576B">
              <w:rPr>
                <w:rFonts w:ascii="Times New Roman" w:eastAsia="Calibri" w:hAnsi="Times New Roman" w:cs="Times New Roman"/>
                <w:sz w:val="26"/>
                <w:szCs w:val="26"/>
              </w:rPr>
              <w:t>Об утверждении Методики проверки исполнения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A0576B" w:rsidP="00A0576B">
            <w:pPr>
              <w:spacing w:before="60" w:after="0" w:line="240" w:lineRule="auto"/>
              <w:ind w:left="289" w:right="57" w:firstLine="425"/>
              <w:jc w:val="both"/>
              <w:outlineLvl w:val="0"/>
              <w:rPr>
                <w:rFonts w:ascii="Times New Roman" w:eastAsia="Calibri" w:hAnsi="Times New Roman" w:cs="Times New Roman"/>
                <w:sz w:val="26"/>
                <w:szCs w:val="26"/>
              </w:rPr>
            </w:pPr>
            <w:r w:rsidRPr="00A0576B">
              <w:rPr>
                <w:rFonts w:ascii="Times New Roman" w:eastAsia="Calibri" w:hAnsi="Times New Roman" w:cs="Times New Roman"/>
                <w:sz w:val="26"/>
                <w:szCs w:val="26"/>
              </w:rPr>
              <w:t>от 20</w:t>
            </w:r>
            <w:r>
              <w:rPr>
                <w:rFonts w:ascii="Times New Roman" w:eastAsia="Calibri" w:hAnsi="Times New Roman" w:cs="Times New Roman"/>
                <w:sz w:val="26"/>
                <w:szCs w:val="26"/>
              </w:rPr>
              <w:t xml:space="preserve"> декабря </w:t>
            </w:r>
            <w:r w:rsidRPr="00A0576B">
              <w:rPr>
                <w:rFonts w:ascii="Times New Roman" w:eastAsia="Calibri" w:hAnsi="Times New Roman" w:cs="Times New Roman"/>
                <w:sz w:val="26"/>
                <w:szCs w:val="26"/>
              </w:rPr>
              <w:t>2017</w:t>
            </w:r>
            <w:r>
              <w:rPr>
                <w:rFonts w:ascii="Times New Roman" w:eastAsia="Calibri" w:hAnsi="Times New Roman" w:cs="Times New Roman"/>
                <w:sz w:val="26"/>
                <w:szCs w:val="26"/>
              </w:rPr>
              <w:t xml:space="preserve"> г.</w:t>
            </w:r>
            <w:r w:rsidRPr="00A0576B">
              <w:rPr>
                <w:rFonts w:ascii="Times New Roman" w:eastAsia="Calibri" w:hAnsi="Times New Roman" w:cs="Times New Roman"/>
                <w:sz w:val="26"/>
                <w:szCs w:val="26"/>
              </w:rPr>
              <w:t xml:space="preserve"> </w:t>
            </w:r>
            <w:r>
              <w:rPr>
                <w:rFonts w:ascii="Times New Roman" w:eastAsia="Calibri" w:hAnsi="Times New Roman" w:cs="Times New Roman"/>
                <w:sz w:val="26"/>
                <w:szCs w:val="26"/>
              </w:rPr>
              <w:t>№</w:t>
            </w:r>
            <w:r w:rsidRPr="00A0576B">
              <w:rPr>
                <w:rFonts w:ascii="Times New Roman" w:eastAsia="Calibri" w:hAnsi="Times New Roman" w:cs="Times New Roman"/>
                <w:sz w:val="26"/>
                <w:szCs w:val="26"/>
              </w:rPr>
              <w:t xml:space="preserve"> 1691/пр </w:t>
            </w:r>
            <w:r>
              <w:rPr>
                <w:rFonts w:ascii="Times New Roman" w:eastAsia="Calibri" w:hAnsi="Times New Roman" w:cs="Times New Roman"/>
                <w:sz w:val="26"/>
                <w:szCs w:val="26"/>
              </w:rPr>
              <w:t>«</w:t>
            </w:r>
            <w:r w:rsidRPr="00A0576B">
              <w:rPr>
                <w:rFonts w:ascii="Times New Roman" w:eastAsia="Calibri" w:hAnsi="Times New Roman" w:cs="Times New Roman"/>
                <w:sz w:val="26"/>
                <w:szCs w:val="26"/>
              </w:rPr>
              <w:t>О нормативе стоимости одного квадратного метра общей площади жилого помещения по Российской Федерации на первое полугодие 2018 года и показателях средней рыночной стоимости одного квадратного метра общей площади жилого помещения по субъектам Российской Федерации на I квартал 2018 года</w:t>
            </w:r>
            <w:r>
              <w:rPr>
                <w:rFonts w:ascii="Times New Roman" w:eastAsia="Calibri" w:hAnsi="Times New Roman" w:cs="Times New Roman"/>
                <w:sz w:val="26"/>
                <w:szCs w:val="26"/>
              </w:rPr>
              <w:t>»</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201723" w:rsidRPr="00201723" w:rsidTr="00BE4B30">
        <w:trPr>
          <w:cantSplit/>
        </w:trPr>
        <w:tc>
          <w:tcPr>
            <w:tcW w:w="8577" w:type="dxa"/>
            <w:shd w:val="clear" w:color="auto" w:fill="auto"/>
          </w:tcPr>
          <w:p w:rsidR="00201723" w:rsidRPr="00201723" w:rsidRDefault="00201723" w:rsidP="00DF5F63">
            <w:pPr>
              <w:spacing w:before="120" w:after="0" w:line="240" w:lineRule="auto"/>
              <w:ind w:right="57" w:firstLine="567"/>
              <w:jc w:val="both"/>
              <w:outlineLvl w:val="0"/>
              <w:rPr>
                <w:rFonts w:ascii="Times New Roman" w:eastAsia="Calibri" w:hAnsi="Times New Roman" w:cs="Times New Roman"/>
                <w:sz w:val="26"/>
                <w:szCs w:val="26"/>
              </w:rPr>
            </w:pPr>
            <w:r w:rsidRPr="00201723">
              <w:rPr>
                <w:rFonts w:ascii="Times New Roman" w:eastAsia="Calibri" w:hAnsi="Times New Roman" w:cs="Times New Roman"/>
                <w:sz w:val="26"/>
                <w:szCs w:val="26"/>
              </w:rPr>
              <w:t>Информация о средней стоимости 1 кв. метра жилых помещений, приобретенных в 201</w:t>
            </w:r>
            <w:r>
              <w:rPr>
                <w:rFonts w:ascii="Times New Roman" w:eastAsia="Calibri" w:hAnsi="Times New Roman" w:cs="Times New Roman"/>
                <w:sz w:val="26"/>
                <w:szCs w:val="26"/>
              </w:rPr>
              <w:t>7</w:t>
            </w:r>
            <w:r w:rsidRPr="00201723">
              <w:rPr>
                <w:rFonts w:ascii="Times New Roman" w:eastAsia="Calibri" w:hAnsi="Times New Roman" w:cs="Times New Roman"/>
                <w:sz w:val="26"/>
                <w:szCs w:val="26"/>
              </w:rPr>
              <w:t xml:space="preserve"> году путем реализации государственных жилищных сертификатов в рамках федеральной целевой программы «Жилище» на</w:t>
            </w:r>
            <w:r>
              <w:rPr>
                <w:rFonts w:ascii="Times New Roman" w:eastAsia="Calibri" w:hAnsi="Times New Roman" w:cs="Times New Roman"/>
                <w:sz w:val="26"/>
                <w:szCs w:val="26"/>
              </w:rPr>
              <w:t> </w:t>
            </w:r>
            <w:r w:rsidRPr="00201723">
              <w:rPr>
                <w:rFonts w:ascii="Times New Roman" w:eastAsia="Calibri" w:hAnsi="Times New Roman" w:cs="Times New Roman"/>
                <w:sz w:val="26"/>
                <w:szCs w:val="26"/>
              </w:rPr>
              <w:t>2015-2020 годы</w:t>
            </w:r>
          </w:p>
        </w:tc>
        <w:tc>
          <w:tcPr>
            <w:tcW w:w="681" w:type="dxa"/>
            <w:shd w:val="clear" w:color="auto" w:fill="auto"/>
            <w:vAlign w:val="bottom"/>
          </w:tcPr>
          <w:p w:rsidR="00201723" w:rsidRPr="00201723" w:rsidRDefault="00201723" w:rsidP="00DF5F63">
            <w:pPr>
              <w:spacing w:before="120" w:after="0" w:line="240" w:lineRule="auto"/>
              <w:ind w:left="113" w:right="57"/>
              <w:jc w:val="center"/>
              <w:outlineLvl w:val="0"/>
              <w:rPr>
                <w:rFonts w:ascii="Times New Roman" w:eastAsia="Calibri" w:hAnsi="Times New Roman" w:cs="Times New Roman"/>
                <w:sz w:val="26"/>
                <w:szCs w:val="26"/>
              </w:rPr>
            </w:pPr>
          </w:p>
        </w:tc>
      </w:tr>
      <w:tr w:rsidR="00BE4B30" w:rsidRPr="00201723" w:rsidTr="00BE4B30">
        <w:trPr>
          <w:cantSplit/>
        </w:trPr>
        <w:tc>
          <w:tcPr>
            <w:tcW w:w="8577" w:type="dxa"/>
            <w:shd w:val="clear" w:color="auto" w:fill="auto"/>
          </w:tcPr>
          <w:p w:rsidR="00BE4B30" w:rsidRPr="00201723" w:rsidRDefault="00156088" w:rsidP="00156088">
            <w:pPr>
              <w:spacing w:before="120" w:after="0" w:line="240" w:lineRule="auto"/>
              <w:ind w:right="57" w:firstLine="567"/>
              <w:jc w:val="both"/>
              <w:outlineLvl w:val="0"/>
              <w:rPr>
                <w:rFonts w:ascii="Times New Roman" w:eastAsia="Calibri" w:hAnsi="Times New Roman" w:cs="Times New Roman"/>
                <w:sz w:val="26"/>
                <w:szCs w:val="26"/>
              </w:rPr>
            </w:pPr>
            <w:r>
              <w:rPr>
                <w:rFonts w:ascii="Times New Roman" w:hAnsi="Times New Roman"/>
                <w:sz w:val="28"/>
                <w:szCs w:val="28"/>
              </w:rPr>
              <w:t>С</w:t>
            </w:r>
            <w:r w:rsidR="003349AE" w:rsidRPr="003349AE">
              <w:rPr>
                <w:rFonts w:ascii="Times New Roman" w:hAnsi="Times New Roman"/>
                <w:sz w:val="28"/>
                <w:szCs w:val="28"/>
              </w:rPr>
              <w:t xml:space="preserve">оздание оптимальных условий для решения жилищной проблемы граждан, пострадавших в результате радиационных аварий и катастроф, - одна из приоритетных задач министерства строительства и жилищно-коммунального хозяйства </w:t>
            </w:r>
            <w:r>
              <w:rPr>
                <w:rFonts w:ascii="Times New Roman" w:hAnsi="Times New Roman"/>
                <w:sz w:val="28"/>
                <w:szCs w:val="28"/>
              </w:rPr>
              <w:t>Ч</w:t>
            </w:r>
            <w:r w:rsidR="003349AE" w:rsidRPr="003349AE">
              <w:rPr>
                <w:rFonts w:ascii="Times New Roman" w:hAnsi="Times New Roman"/>
                <w:sz w:val="28"/>
                <w:szCs w:val="28"/>
              </w:rPr>
              <w:t xml:space="preserve">еченской </w:t>
            </w:r>
            <w:r>
              <w:rPr>
                <w:rFonts w:ascii="Times New Roman" w:hAnsi="Times New Roman"/>
                <w:sz w:val="28"/>
                <w:szCs w:val="28"/>
              </w:rPr>
              <w:t>Р</w:t>
            </w:r>
            <w:r w:rsidR="003349AE" w:rsidRPr="003349AE">
              <w:rPr>
                <w:rFonts w:ascii="Times New Roman" w:hAnsi="Times New Roman"/>
                <w:sz w:val="28"/>
                <w:szCs w:val="28"/>
              </w:rPr>
              <w:t>еспублики</w:t>
            </w:r>
            <w:r w:rsidR="00BE4B30">
              <w:rPr>
                <w:rFonts w:ascii="Times New Roman" w:eastAsia="Calibri" w:hAnsi="Times New Roman" w:cs="Times New Roman"/>
                <w:sz w:val="26"/>
                <w:szCs w:val="26"/>
              </w:rPr>
              <w:t xml:space="preserve"> (Министр строительства и жилищно-коммунального хозяйства Чеченской Республики М.М-Я.Зайпуллаев)</w:t>
            </w:r>
          </w:p>
        </w:tc>
        <w:tc>
          <w:tcPr>
            <w:tcW w:w="681" w:type="dxa"/>
            <w:shd w:val="clear" w:color="auto" w:fill="auto"/>
            <w:vAlign w:val="bottom"/>
          </w:tcPr>
          <w:p w:rsidR="00BE4B30" w:rsidRPr="00201723" w:rsidRDefault="00BE4B30" w:rsidP="00DF5F63">
            <w:pPr>
              <w:spacing w:before="120" w:after="0" w:line="240" w:lineRule="auto"/>
              <w:ind w:left="113" w:right="57"/>
              <w:jc w:val="center"/>
              <w:outlineLvl w:val="0"/>
              <w:rPr>
                <w:rFonts w:ascii="Times New Roman" w:eastAsia="Calibri" w:hAnsi="Times New Roman" w:cs="Times New Roman"/>
                <w:sz w:val="26"/>
                <w:szCs w:val="26"/>
              </w:rPr>
            </w:pPr>
          </w:p>
        </w:tc>
      </w:tr>
    </w:tbl>
    <w:p w:rsidR="00201723" w:rsidRDefault="00201723">
      <w:pPr>
        <w:sectPr w:rsidR="00201723">
          <w:footerReference w:type="default" r:id="rId8"/>
          <w:pgSz w:w="11906" w:h="16838"/>
          <w:pgMar w:top="1134" w:right="850" w:bottom="1134" w:left="1701" w:header="708" w:footer="708" w:gutter="0"/>
          <w:cols w:space="708"/>
          <w:docGrid w:linePitch="360"/>
        </w:sectPr>
      </w:pPr>
    </w:p>
    <w:p w:rsidR="00BE4B30" w:rsidRDefault="00BE4B30" w:rsidP="00BE4B30">
      <w:pPr>
        <w:rPr>
          <w:rFonts w:ascii="Times New Roman" w:hAnsi="Times New Roman"/>
          <w:sz w:val="28"/>
          <w:szCs w:val="28"/>
        </w:rPr>
      </w:pPr>
    </w:p>
    <w:tbl>
      <w:tblPr>
        <w:tblW w:w="0" w:type="auto"/>
        <w:tblLook w:val="04A0" w:firstRow="1" w:lastRow="0" w:firstColumn="1" w:lastColumn="0" w:noHBand="0" w:noVBand="1"/>
      </w:tblPr>
      <w:tblGrid>
        <w:gridCol w:w="4503"/>
        <w:gridCol w:w="283"/>
        <w:gridCol w:w="4784"/>
      </w:tblGrid>
      <w:tr w:rsidR="00BE4B30" w:rsidRPr="00B70201" w:rsidTr="00BE4B30">
        <w:tc>
          <w:tcPr>
            <w:tcW w:w="4503" w:type="dxa"/>
            <w:shd w:val="clear" w:color="auto" w:fill="auto"/>
            <w:vAlign w:val="center"/>
          </w:tcPr>
          <w:p w:rsidR="00BE4B30" w:rsidRPr="00153CC0" w:rsidRDefault="00BE4B30" w:rsidP="00BE4B30">
            <w:pPr>
              <w:spacing w:after="0" w:line="240" w:lineRule="auto"/>
              <w:jc w:val="center"/>
              <w:rPr>
                <w:rFonts w:ascii="Times New Roman" w:hAnsi="Times New Roman"/>
                <w:sz w:val="28"/>
                <w:szCs w:val="28"/>
              </w:rPr>
            </w:pPr>
            <w:r w:rsidRPr="00153CC0">
              <w:rPr>
                <w:rFonts w:ascii="Arial" w:eastAsia="Times New Roman" w:hAnsi="Arial" w:cs="Arial"/>
                <w:b/>
                <w:bCs/>
                <w:color w:val="26282F"/>
                <w:sz w:val="24"/>
                <w:szCs w:val="24"/>
                <w:lang w:eastAsia="ru-RU"/>
              </w:rPr>
              <w:br w:type="page"/>
            </w:r>
          </w:p>
        </w:tc>
        <w:tc>
          <w:tcPr>
            <w:tcW w:w="283" w:type="dxa"/>
            <w:shd w:val="clear" w:color="auto" w:fill="auto"/>
            <w:vAlign w:val="center"/>
          </w:tcPr>
          <w:p w:rsidR="00BE4B30" w:rsidRPr="00153CC0" w:rsidRDefault="00BE4B30" w:rsidP="00BE4B30">
            <w:pPr>
              <w:spacing w:after="0" w:line="240" w:lineRule="auto"/>
              <w:jc w:val="center"/>
              <w:rPr>
                <w:rFonts w:ascii="Times New Roman" w:hAnsi="Times New Roman"/>
                <w:sz w:val="28"/>
                <w:szCs w:val="28"/>
              </w:rPr>
            </w:pPr>
          </w:p>
        </w:tc>
        <w:tc>
          <w:tcPr>
            <w:tcW w:w="4784" w:type="dxa"/>
            <w:shd w:val="clear" w:color="auto" w:fill="auto"/>
            <w:vAlign w:val="center"/>
          </w:tcPr>
          <w:p w:rsidR="00BE4B30" w:rsidRPr="00A6651E" w:rsidRDefault="00BE4B30" w:rsidP="00BE4B30">
            <w:pPr>
              <w:spacing w:after="0" w:line="240" w:lineRule="auto"/>
              <w:ind w:left="6"/>
              <w:jc w:val="center"/>
              <w:rPr>
                <w:rFonts w:ascii="Times New Roman" w:hAnsi="Times New Roman"/>
                <w:b/>
                <w:sz w:val="30"/>
                <w:szCs w:val="30"/>
              </w:rPr>
            </w:pPr>
            <w:r w:rsidRPr="00A6651E">
              <w:rPr>
                <w:rFonts w:ascii="Times New Roman" w:hAnsi="Times New Roman"/>
                <w:b/>
                <w:sz w:val="30"/>
                <w:szCs w:val="30"/>
              </w:rPr>
              <w:t>Министр</w:t>
            </w:r>
          </w:p>
          <w:p w:rsidR="00BE4B30" w:rsidRPr="00A6651E" w:rsidRDefault="00BE4B30" w:rsidP="00BE4B30">
            <w:pPr>
              <w:spacing w:after="0" w:line="240" w:lineRule="auto"/>
              <w:ind w:left="6"/>
              <w:jc w:val="center"/>
              <w:rPr>
                <w:rFonts w:ascii="Times New Roman" w:hAnsi="Times New Roman"/>
                <w:b/>
                <w:sz w:val="30"/>
                <w:szCs w:val="30"/>
              </w:rPr>
            </w:pPr>
            <w:r w:rsidRPr="00A6651E">
              <w:rPr>
                <w:rFonts w:ascii="Times New Roman" w:hAnsi="Times New Roman"/>
                <w:b/>
                <w:sz w:val="30"/>
                <w:szCs w:val="30"/>
              </w:rPr>
              <w:t>строительства и жилищно-коммунального хозяйства Российской Федерации</w:t>
            </w:r>
          </w:p>
          <w:p w:rsidR="00BE4B30" w:rsidRPr="00A6651E" w:rsidRDefault="00BE4B30" w:rsidP="00BE4B30">
            <w:pPr>
              <w:spacing w:after="0" w:line="240" w:lineRule="auto"/>
              <w:ind w:left="6"/>
              <w:jc w:val="center"/>
              <w:rPr>
                <w:rFonts w:ascii="Times New Roman" w:hAnsi="Times New Roman"/>
                <w:b/>
                <w:sz w:val="30"/>
                <w:szCs w:val="30"/>
              </w:rPr>
            </w:pPr>
          </w:p>
          <w:p w:rsidR="00BE4B30" w:rsidRPr="00153CC0" w:rsidRDefault="00BE4B30" w:rsidP="00BE4B30">
            <w:pPr>
              <w:spacing w:after="0" w:line="240" w:lineRule="auto"/>
              <w:ind w:left="6"/>
              <w:jc w:val="center"/>
              <w:rPr>
                <w:rFonts w:ascii="Times New Roman" w:hAnsi="Times New Roman"/>
                <w:sz w:val="28"/>
                <w:szCs w:val="28"/>
              </w:rPr>
            </w:pPr>
            <w:r w:rsidRPr="00A6651E">
              <w:rPr>
                <w:rFonts w:ascii="Times New Roman" w:hAnsi="Times New Roman"/>
                <w:b/>
                <w:sz w:val="30"/>
                <w:szCs w:val="30"/>
              </w:rPr>
              <w:t>М.А. МЕНЬ</w:t>
            </w:r>
          </w:p>
        </w:tc>
      </w:tr>
    </w:tbl>
    <w:p w:rsidR="00BE4B30" w:rsidRDefault="00BE4B30" w:rsidP="00BE4B30">
      <w:pPr>
        <w:spacing w:after="0" w:line="240" w:lineRule="auto"/>
        <w:jc w:val="center"/>
        <w:rPr>
          <w:rFonts w:ascii="Times New Roman" w:hAnsi="Times New Roman"/>
          <w:b/>
          <w:sz w:val="28"/>
          <w:szCs w:val="28"/>
        </w:rPr>
      </w:pPr>
    </w:p>
    <w:p w:rsidR="00BE4B30" w:rsidRPr="00A6651E" w:rsidRDefault="00BE4B30" w:rsidP="00BE4B30">
      <w:pPr>
        <w:spacing w:after="0" w:line="240" w:lineRule="auto"/>
        <w:jc w:val="center"/>
        <w:rPr>
          <w:rFonts w:ascii="Times New Roman" w:hAnsi="Times New Roman"/>
          <w:b/>
          <w:sz w:val="30"/>
          <w:szCs w:val="30"/>
        </w:rPr>
      </w:pPr>
      <w:r>
        <w:rPr>
          <w:rFonts w:ascii="Times New Roman" w:hAnsi="Times New Roman"/>
          <w:b/>
          <w:sz w:val="30"/>
          <w:szCs w:val="30"/>
        </w:rPr>
        <w:t>ГОСУДАРСТВЕННАЯ ПРОГРАММА РОССИЙСКОЙ ФЕДЕРАЦИИ «ОБЕСПЕЧЕНИЕ ДОСТУПНЫМ И КОМФОРТНЫМ ЖИЛЬЕМ И КОММУНАЛЬНЫМИ УСЛУГАМИ ГРАЖДАН РОССИЙСКОЙ ФЕДЕРАЦИИ» - ОДНО ИЗ ПРИОРИТЕТНЫХ НАПРАВЛЕНИЙ ФЕДЕРАЛЬНОЙ ЖИЛИЩНОЙ ПОЛИТИКИ НА БЛИЖАЙШУЮ ПЕРСПЕКТИВУ</w:t>
      </w:r>
    </w:p>
    <w:p w:rsidR="00BE4B30" w:rsidRDefault="00BE4B30" w:rsidP="00BE4B30">
      <w:pPr>
        <w:widowControl w:val="0"/>
        <w:suppressAutoHyphens/>
        <w:autoSpaceDE w:val="0"/>
        <w:autoSpaceDN w:val="0"/>
        <w:adjustRightInd w:val="0"/>
        <w:spacing w:after="0" w:line="240" w:lineRule="auto"/>
        <w:ind w:firstLine="709"/>
        <w:jc w:val="both"/>
        <w:rPr>
          <w:rFonts w:ascii="Times New Roman" w:hAnsi="Times New Roman"/>
          <w:sz w:val="28"/>
          <w:szCs w:val="28"/>
        </w:rPr>
      </w:pPr>
    </w:p>
    <w:p w:rsidR="00BE4B30" w:rsidRDefault="00BE4B30" w:rsidP="00BE4B30">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Постановлением Правительства Российской Федерации</w:t>
      </w:r>
      <w:r>
        <w:rPr>
          <w:rFonts w:ascii="Times New Roman" w:hAnsi="Times New Roman"/>
          <w:sz w:val="28"/>
          <w:szCs w:val="28"/>
        </w:rPr>
        <w:br/>
      </w:r>
      <w:r w:rsidRPr="003B103B">
        <w:rPr>
          <w:rFonts w:ascii="Times New Roman" w:hAnsi="Times New Roman"/>
          <w:sz w:val="28"/>
          <w:szCs w:val="28"/>
        </w:rPr>
        <w:t>от 12</w:t>
      </w:r>
      <w:r>
        <w:rPr>
          <w:rFonts w:ascii="Times New Roman" w:hAnsi="Times New Roman"/>
          <w:sz w:val="28"/>
          <w:szCs w:val="28"/>
        </w:rPr>
        <w:t>.10.</w:t>
      </w:r>
      <w:r w:rsidRPr="003B103B">
        <w:rPr>
          <w:rFonts w:ascii="Times New Roman" w:hAnsi="Times New Roman"/>
          <w:sz w:val="28"/>
          <w:szCs w:val="28"/>
        </w:rPr>
        <w:t>2017 </w:t>
      </w:r>
      <w:r>
        <w:rPr>
          <w:rFonts w:ascii="Times New Roman" w:hAnsi="Times New Roman"/>
          <w:sz w:val="28"/>
          <w:szCs w:val="28"/>
        </w:rPr>
        <w:t>№</w:t>
      </w:r>
      <w:r w:rsidRPr="003B103B">
        <w:rPr>
          <w:rFonts w:ascii="Times New Roman" w:hAnsi="Times New Roman"/>
          <w:sz w:val="28"/>
          <w:szCs w:val="28"/>
        </w:rPr>
        <w:t> 1243</w:t>
      </w:r>
      <w:r>
        <w:rPr>
          <w:rFonts w:ascii="Times New Roman" w:hAnsi="Times New Roman"/>
          <w:sz w:val="28"/>
          <w:szCs w:val="28"/>
        </w:rPr>
        <w:t xml:space="preserve"> «</w:t>
      </w:r>
      <w:r w:rsidRPr="003B103B">
        <w:rPr>
          <w:rFonts w:ascii="Times New Roman" w:hAnsi="Times New Roman"/>
          <w:sz w:val="28"/>
          <w:szCs w:val="28"/>
        </w:rPr>
        <w:t>О реализации мероприятий федеральных целевых программ, интегрируемых в отдельные государственные программы Российской Федерации</w:t>
      </w:r>
      <w:r>
        <w:rPr>
          <w:rFonts w:ascii="Times New Roman" w:hAnsi="Times New Roman"/>
          <w:sz w:val="28"/>
          <w:szCs w:val="28"/>
        </w:rPr>
        <w:t xml:space="preserve">», реализация </w:t>
      </w:r>
      <w:r w:rsidRPr="00CE4E78">
        <w:rPr>
          <w:rFonts w:ascii="Times New Roman" w:hAnsi="Times New Roman"/>
          <w:sz w:val="28"/>
          <w:szCs w:val="28"/>
        </w:rPr>
        <w:t>федеральной целевой программы</w:t>
      </w:r>
      <w:r>
        <w:rPr>
          <w:rFonts w:ascii="Times New Roman" w:hAnsi="Times New Roman"/>
          <w:sz w:val="28"/>
          <w:szCs w:val="28"/>
        </w:rPr>
        <w:t xml:space="preserve"> </w:t>
      </w:r>
      <w:r w:rsidRPr="00CE4E78">
        <w:rPr>
          <w:rFonts w:ascii="Times New Roman" w:hAnsi="Times New Roman"/>
          <w:sz w:val="28"/>
          <w:szCs w:val="28"/>
        </w:rPr>
        <w:t>«Жилище» на 2015–2020 годы</w:t>
      </w:r>
      <w:r>
        <w:rPr>
          <w:rFonts w:ascii="Times New Roman" w:hAnsi="Times New Roman"/>
          <w:sz w:val="28"/>
          <w:szCs w:val="28"/>
        </w:rPr>
        <w:t xml:space="preserve"> (далее – ФЦП «Жилище») прекращена досрочно с 01.01.</w:t>
      </w:r>
      <w:r w:rsidRPr="00E23B65">
        <w:rPr>
          <w:rFonts w:ascii="Times New Roman" w:hAnsi="Times New Roman"/>
          <w:sz w:val="28"/>
          <w:szCs w:val="28"/>
        </w:rPr>
        <w:t>2018</w:t>
      </w:r>
      <w:r>
        <w:rPr>
          <w:rFonts w:ascii="Times New Roman" w:hAnsi="Times New Roman"/>
          <w:sz w:val="28"/>
          <w:szCs w:val="28"/>
        </w:rPr>
        <w:t>. Реализация</w:t>
      </w:r>
      <w:r w:rsidRPr="00772E76">
        <w:rPr>
          <w:rFonts w:ascii="Times New Roman" w:hAnsi="Times New Roman"/>
          <w:sz w:val="28"/>
          <w:szCs w:val="28"/>
        </w:rPr>
        <w:t xml:space="preserve"> </w:t>
      </w:r>
      <w:r>
        <w:rPr>
          <w:rFonts w:ascii="Times New Roman" w:hAnsi="Times New Roman"/>
          <w:sz w:val="28"/>
          <w:szCs w:val="28"/>
        </w:rPr>
        <w:t xml:space="preserve">ключевых </w:t>
      </w:r>
      <w:r w:rsidRPr="00772E76">
        <w:rPr>
          <w:rFonts w:ascii="Times New Roman" w:hAnsi="Times New Roman"/>
          <w:sz w:val="28"/>
          <w:szCs w:val="28"/>
        </w:rPr>
        <w:t xml:space="preserve">мероприятий </w:t>
      </w:r>
      <w:r>
        <w:rPr>
          <w:rFonts w:ascii="Times New Roman" w:hAnsi="Times New Roman"/>
          <w:sz w:val="28"/>
          <w:szCs w:val="28"/>
        </w:rPr>
        <w:t>ФЦП «Жилище»</w:t>
      </w:r>
      <w:r w:rsidRPr="00772E76">
        <w:rPr>
          <w:rFonts w:ascii="Times New Roman" w:hAnsi="Times New Roman"/>
          <w:sz w:val="28"/>
          <w:szCs w:val="28"/>
        </w:rPr>
        <w:t xml:space="preserve"> </w:t>
      </w:r>
      <w:r>
        <w:rPr>
          <w:rFonts w:ascii="Times New Roman" w:hAnsi="Times New Roman"/>
          <w:sz w:val="28"/>
          <w:szCs w:val="28"/>
        </w:rPr>
        <w:t xml:space="preserve">в текущем году </w:t>
      </w:r>
      <w:r w:rsidRPr="00772E76">
        <w:rPr>
          <w:rFonts w:ascii="Times New Roman" w:hAnsi="Times New Roman"/>
          <w:sz w:val="28"/>
          <w:szCs w:val="28"/>
        </w:rPr>
        <w:t xml:space="preserve">будет осуществляться в рамках государственной программы Российской Федерации </w:t>
      </w:r>
      <w:r>
        <w:rPr>
          <w:rFonts w:ascii="Times New Roman" w:hAnsi="Times New Roman"/>
          <w:sz w:val="28"/>
          <w:szCs w:val="28"/>
        </w:rPr>
        <w:t>«</w:t>
      </w:r>
      <w:r w:rsidRPr="00772E76">
        <w:rPr>
          <w:rFonts w:ascii="Times New Roman" w:hAnsi="Times New Roman"/>
          <w:sz w:val="28"/>
          <w:szCs w:val="28"/>
        </w:rPr>
        <w:t>Обеспечение доступным и комфортным жильем и коммунальными услугами граждан Российской Федерации</w:t>
      </w:r>
      <w:r>
        <w:rPr>
          <w:rFonts w:ascii="Times New Roman" w:hAnsi="Times New Roman"/>
          <w:sz w:val="28"/>
          <w:szCs w:val="28"/>
        </w:rPr>
        <w:t xml:space="preserve">», в том числе: обеспечение жильем федеральных льготных категорий граждан, которое осуществлялось в рамках подпрограммы «Выполнение государственных обязательств по обеспечению жильем категорий граждан, установленных федеральным законодательством» - уже в рамках </w:t>
      </w:r>
      <w:r w:rsidRPr="00B34EF1">
        <w:rPr>
          <w:rFonts w:ascii="Times New Roman" w:hAnsi="Times New Roman"/>
          <w:sz w:val="28"/>
          <w:szCs w:val="28"/>
        </w:rPr>
        <w:t xml:space="preserve">основного мероприятия «Выполнение государственных обязательств по обеспечению жильем категорий граждан, установленных федеральным законодательством» </w:t>
      </w:r>
      <w:r>
        <w:rPr>
          <w:rFonts w:ascii="Times New Roman" w:hAnsi="Times New Roman"/>
          <w:sz w:val="28"/>
          <w:szCs w:val="28"/>
        </w:rPr>
        <w:t>г</w:t>
      </w:r>
      <w:r w:rsidRPr="00B34EF1">
        <w:rPr>
          <w:rFonts w:ascii="Times New Roman" w:hAnsi="Times New Roman"/>
          <w:sz w:val="28"/>
          <w:szCs w:val="28"/>
        </w:rPr>
        <w:t>осударственной программы Российской Федерации «Обеспечение доступным и комфортным жильем и коммунальными услугами</w:t>
      </w:r>
      <w:r>
        <w:rPr>
          <w:rFonts w:ascii="Times New Roman" w:hAnsi="Times New Roman"/>
          <w:sz w:val="28"/>
          <w:szCs w:val="28"/>
        </w:rPr>
        <w:t xml:space="preserve"> </w:t>
      </w:r>
      <w:r w:rsidRPr="00B34EF1">
        <w:rPr>
          <w:rFonts w:ascii="Times New Roman" w:hAnsi="Times New Roman"/>
          <w:sz w:val="28"/>
          <w:szCs w:val="28"/>
        </w:rPr>
        <w:t>граждан Российской Федерации»</w:t>
      </w:r>
      <w:r w:rsidRPr="00E77A8A">
        <w:rPr>
          <w:rFonts w:ascii="Times New Roman" w:hAnsi="Times New Roman"/>
          <w:sz w:val="28"/>
          <w:szCs w:val="28"/>
        </w:rPr>
        <w:t xml:space="preserve"> </w:t>
      </w:r>
      <w:r>
        <w:rPr>
          <w:rFonts w:ascii="Times New Roman" w:hAnsi="Times New Roman"/>
          <w:sz w:val="28"/>
          <w:szCs w:val="28"/>
        </w:rPr>
        <w:t xml:space="preserve">  (далее – Государственная программа, Основное мероприятие).</w:t>
      </w:r>
    </w:p>
    <w:p w:rsidR="00BE4B30" w:rsidRDefault="00BE4B30" w:rsidP="00BE4B30">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Государственная программа предусматривает четкие ориентиры государственной политики в области жилищных отношений и жилищно-коммунального хозяйства на ближайшую перспективу. Предусмотренные в ее рамках мероприятия и объемы их финансирования позволят создать оптимальные условия для развития сектора жилищного строительства, для модернизации комплекса по оказанию жилищно-коммунальных услуг, для решения жилищной проблемы категорий граждан, перед которыми имеются федеральные обязательства по обеспечению жильем.</w:t>
      </w:r>
    </w:p>
    <w:p w:rsidR="00BE4B30" w:rsidRDefault="00BE4B30" w:rsidP="00BE4B30">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В частности, уже в текущем году планируется завершить реализацию переданных Российской Федерацией органам государственной власти субъектов Российской Федерации полномочий по обеспечению жильем граждан, уволенных с военной службы (службы), и приравненных к ним лиц, принятых до 01.01.2005 на учет в качестве нуждающихся в улучшении жилищных условий в органах местного самоуправления.</w:t>
      </w:r>
    </w:p>
    <w:p w:rsidR="00BE4B30" w:rsidRDefault="00BE4B30" w:rsidP="00BE4B30">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К 2022 году планируется в полном объеме решить жилищную проблему таких социально значимых категорий граждан, как вынужденные переселенцы и граждане, пострадавшие в результате радиационных аварий и катастроф.</w:t>
      </w:r>
    </w:p>
    <w:p w:rsidR="00BE4B30" w:rsidRPr="00025874" w:rsidRDefault="00BE4B30" w:rsidP="00BE4B30">
      <w:pPr>
        <w:spacing w:after="0" w:line="240" w:lineRule="auto"/>
        <w:ind w:firstLine="709"/>
        <w:jc w:val="both"/>
        <w:rPr>
          <w:rFonts w:ascii="Times New Roman" w:hAnsi="Times New Roman"/>
          <w:sz w:val="28"/>
          <w:szCs w:val="28"/>
        </w:rPr>
      </w:pPr>
      <w:r>
        <w:rPr>
          <w:rFonts w:ascii="Times New Roman" w:hAnsi="Times New Roman"/>
          <w:sz w:val="28"/>
          <w:szCs w:val="28"/>
        </w:rPr>
        <w:t>На качественно новый уровень в рамках Государственной программы выходит задача по переселению граждан из районов Крайнего Севера и приравненных к ним местностей. Н</w:t>
      </w:r>
      <w:r w:rsidRPr="00025874">
        <w:rPr>
          <w:rFonts w:ascii="Times New Roman" w:hAnsi="Times New Roman"/>
          <w:sz w:val="28"/>
          <w:szCs w:val="28"/>
        </w:rPr>
        <w:t>ачиная с 2021 года, планируется значительное увеличение объема</w:t>
      </w:r>
      <w:r>
        <w:rPr>
          <w:rFonts w:ascii="Times New Roman" w:hAnsi="Times New Roman"/>
          <w:sz w:val="28"/>
          <w:szCs w:val="28"/>
        </w:rPr>
        <w:t xml:space="preserve"> бюджетного финансирования, предназначенного </w:t>
      </w:r>
      <w:r w:rsidRPr="00025874">
        <w:rPr>
          <w:rFonts w:ascii="Times New Roman" w:hAnsi="Times New Roman"/>
          <w:sz w:val="28"/>
          <w:szCs w:val="28"/>
        </w:rPr>
        <w:t>для предоставления жилищных субсидий указанной категории граждан:</w:t>
      </w:r>
    </w:p>
    <w:p w:rsidR="00BE4B30" w:rsidRPr="00025874" w:rsidRDefault="00BE4B30" w:rsidP="00BE4B30">
      <w:pPr>
        <w:spacing w:after="0" w:line="240" w:lineRule="auto"/>
        <w:ind w:firstLine="709"/>
        <w:jc w:val="both"/>
        <w:rPr>
          <w:rFonts w:ascii="Times New Roman" w:hAnsi="Times New Roman"/>
          <w:sz w:val="28"/>
          <w:szCs w:val="28"/>
        </w:rPr>
      </w:pPr>
      <w:r w:rsidRPr="00025874">
        <w:rPr>
          <w:rFonts w:ascii="Times New Roman" w:hAnsi="Times New Roman"/>
          <w:sz w:val="28"/>
          <w:szCs w:val="28"/>
        </w:rPr>
        <w:t>в 2021 году – в 2,9 раза по сравнению с 2018 годом (15,6 млрд. руб.);</w:t>
      </w:r>
    </w:p>
    <w:p w:rsidR="00BE4B30" w:rsidRPr="00025874" w:rsidRDefault="00BE4B30" w:rsidP="00BE4B30">
      <w:pPr>
        <w:spacing w:after="0" w:line="240" w:lineRule="auto"/>
        <w:ind w:firstLine="709"/>
        <w:jc w:val="both"/>
        <w:rPr>
          <w:rFonts w:ascii="Times New Roman" w:hAnsi="Times New Roman"/>
          <w:sz w:val="28"/>
          <w:szCs w:val="28"/>
        </w:rPr>
      </w:pPr>
      <w:r w:rsidRPr="00025874">
        <w:rPr>
          <w:rFonts w:ascii="Times New Roman" w:hAnsi="Times New Roman"/>
          <w:sz w:val="28"/>
          <w:szCs w:val="28"/>
        </w:rPr>
        <w:t>в 2022 году – в 4,5 раза по сравнению с 2018 годом (24,4 млрд. руб.);</w:t>
      </w:r>
    </w:p>
    <w:p w:rsidR="00BE4B30" w:rsidRPr="00025874" w:rsidRDefault="00BE4B30" w:rsidP="00BE4B30">
      <w:pPr>
        <w:spacing w:after="0" w:line="240" w:lineRule="auto"/>
        <w:ind w:firstLine="709"/>
        <w:jc w:val="both"/>
        <w:rPr>
          <w:rFonts w:ascii="Times New Roman" w:hAnsi="Times New Roman"/>
          <w:sz w:val="28"/>
          <w:szCs w:val="28"/>
        </w:rPr>
      </w:pPr>
      <w:r w:rsidRPr="00025874">
        <w:rPr>
          <w:rFonts w:ascii="Times New Roman" w:hAnsi="Times New Roman"/>
          <w:sz w:val="28"/>
          <w:szCs w:val="28"/>
        </w:rPr>
        <w:t>в 2023 году – в 7,7 раза по сравнению с 2018 годом (41,5 млрд. руб.);</w:t>
      </w:r>
    </w:p>
    <w:p w:rsidR="00BE4B30" w:rsidRPr="00025874" w:rsidRDefault="00BE4B30" w:rsidP="00BE4B30">
      <w:pPr>
        <w:spacing w:after="0" w:line="240" w:lineRule="auto"/>
        <w:ind w:firstLine="709"/>
        <w:jc w:val="both"/>
        <w:rPr>
          <w:rFonts w:ascii="Times New Roman" w:hAnsi="Times New Roman"/>
          <w:sz w:val="28"/>
          <w:szCs w:val="28"/>
        </w:rPr>
      </w:pPr>
      <w:r w:rsidRPr="00025874">
        <w:rPr>
          <w:rFonts w:ascii="Times New Roman" w:hAnsi="Times New Roman"/>
          <w:sz w:val="28"/>
          <w:szCs w:val="28"/>
        </w:rPr>
        <w:t>в 2024 году – в 7,8 раза по сравнению с 2018 годом (41,8 млрд. руб.).</w:t>
      </w:r>
    </w:p>
    <w:p w:rsidR="00BE4B30" w:rsidRDefault="00BE4B30" w:rsidP="00BE4B30">
      <w:pPr>
        <w:widowControl w:val="0"/>
        <w:suppressAutoHyphens/>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Данные меры позволят на порядок сократить </w:t>
      </w:r>
      <w:r w:rsidRPr="00025874">
        <w:rPr>
          <w:rFonts w:ascii="Times New Roman" w:hAnsi="Times New Roman"/>
          <w:sz w:val="28"/>
          <w:szCs w:val="28"/>
        </w:rPr>
        <w:t>для граждан, выезжающих из районов Крайнего Севера и приравненных к ним местностей</w:t>
      </w:r>
      <w:r>
        <w:rPr>
          <w:rFonts w:ascii="Times New Roman" w:hAnsi="Times New Roman"/>
          <w:sz w:val="28"/>
          <w:szCs w:val="28"/>
        </w:rPr>
        <w:t>,</w:t>
      </w:r>
      <w:r w:rsidRPr="00025874">
        <w:rPr>
          <w:rFonts w:ascii="Times New Roman" w:hAnsi="Times New Roman"/>
          <w:sz w:val="28"/>
          <w:szCs w:val="28"/>
        </w:rPr>
        <w:t xml:space="preserve"> врем</w:t>
      </w:r>
      <w:r>
        <w:rPr>
          <w:rFonts w:ascii="Times New Roman" w:hAnsi="Times New Roman"/>
          <w:sz w:val="28"/>
          <w:szCs w:val="28"/>
        </w:rPr>
        <w:t>я</w:t>
      </w:r>
      <w:r w:rsidRPr="00025874">
        <w:rPr>
          <w:rFonts w:ascii="Times New Roman" w:hAnsi="Times New Roman"/>
          <w:sz w:val="28"/>
          <w:szCs w:val="28"/>
        </w:rPr>
        <w:t xml:space="preserve"> ожидания в очереди на получение </w:t>
      </w:r>
      <w:r>
        <w:rPr>
          <w:rFonts w:ascii="Times New Roman" w:hAnsi="Times New Roman"/>
          <w:sz w:val="28"/>
          <w:szCs w:val="28"/>
        </w:rPr>
        <w:t xml:space="preserve">государственного жилищного </w:t>
      </w:r>
      <w:r w:rsidRPr="00025874">
        <w:rPr>
          <w:rFonts w:ascii="Times New Roman" w:hAnsi="Times New Roman"/>
          <w:sz w:val="28"/>
          <w:szCs w:val="28"/>
        </w:rPr>
        <w:t>сертификата</w:t>
      </w:r>
      <w:r>
        <w:rPr>
          <w:rFonts w:ascii="Times New Roman" w:hAnsi="Times New Roman"/>
          <w:sz w:val="28"/>
          <w:szCs w:val="28"/>
        </w:rPr>
        <w:t>.</w:t>
      </w:r>
    </w:p>
    <w:p w:rsidR="00BE4B30" w:rsidRDefault="00BE4B30" w:rsidP="00BE4B30">
      <w:pPr>
        <w:widowControl w:val="0"/>
        <w:suppressAutoHyphens/>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В рамках реализации мероприятий по стимулированию программ жилищного строительства субъектов Российской Федерации к 2020 году </w:t>
      </w:r>
      <w:r w:rsidRPr="00025874">
        <w:rPr>
          <w:rFonts w:ascii="Times New Roman" w:hAnsi="Times New Roman"/>
          <w:sz w:val="28"/>
          <w:szCs w:val="28"/>
        </w:rPr>
        <w:t xml:space="preserve"> </w:t>
      </w:r>
      <w:r>
        <w:rPr>
          <w:rFonts w:ascii="Times New Roman" w:hAnsi="Times New Roman"/>
          <w:sz w:val="28"/>
          <w:szCs w:val="28"/>
        </w:rPr>
        <w:t>планируется обеспечить дополнительный объем ввода жилья на уровне 10,4 млн. кв.м.</w:t>
      </w:r>
    </w:p>
    <w:p w:rsidR="00BE4B30" w:rsidRDefault="00BE4B30" w:rsidP="00BE4B30">
      <w:pPr>
        <w:widowControl w:val="0"/>
        <w:suppressAutoHyphens/>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В рамках Государственной программы продолжится реализация мероприятий по оказанию государственной финансовой поддержки в приобретении жилья молодым семьям, ветеранам Великой Отечественной войны, инвалидам и ветеранам боевых действий; гражданам, переселяемым из жилых помещений, расположенных в зоне БАМа. При этом темпы жилищного обеспечения данных категорий граждан планируется сохранить на прежнем уровне.</w:t>
      </w:r>
    </w:p>
    <w:p w:rsidR="00BE4B30" w:rsidRDefault="00BE4B30" w:rsidP="00BE4B30">
      <w:pPr>
        <w:widowControl w:val="0"/>
        <w:suppressAutoHyphens/>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В целом в рамках мероприятий Государственной программы ежегодно планируется обеспечивать жильем в среднем около 40 тыс. семей граждан, имеющих федеральные жилищные льготы. </w:t>
      </w:r>
    </w:p>
    <w:p w:rsidR="00BE4B30" w:rsidRDefault="00BE4B30" w:rsidP="00BE4B30">
      <w:pPr>
        <w:widowControl w:val="0"/>
        <w:suppressAutoHyphens/>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Государство продолжает уделять самое пристальное внимание сфере обеспечения жильем граждан Российской Федерации, играя ключевую роль в решении их жилищной проблемы. </w:t>
      </w:r>
    </w:p>
    <w:p w:rsidR="00B733EF" w:rsidRDefault="00B733EF">
      <w:r>
        <w:br w:type="page"/>
      </w:r>
    </w:p>
    <w:tbl>
      <w:tblPr>
        <w:tblW w:w="0" w:type="auto"/>
        <w:tblLook w:val="04A0" w:firstRow="1" w:lastRow="0" w:firstColumn="1" w:lastColumn="0" w:noHBand="0" w:noVBand="1"/>
      </w:tblPr>
      <w:tblGrid>
        <w:gridCol w:w="4219"/>
        <w:gridCol w:w="5103"/>
      </w:tblGrid>
      <w:tr w:rsidR="00BE4B30" w:rsidRPr="00B70201" w:rsidTr="003349AE">
        <w:tc>
          <w:tcPr>
            <w:tcW w:w="4219" w:type="dxa"/>
            <w:shd w:val="clear" w:color="auto" w:fill="auto"/>
          </w:tcPr>
          <w:p w:rsidR="00BE4B30" w:rsidRPr="00B70201" w:rsidRDefault="00BE4B30" w:rsidP="003349AE">
            <w:pPr>
              <w:spacing w:after="0" w:line="240" w:lineRule="auto"/>
              <w:jc w:val="center"/>
              <w:rPr>
                <w:rFonts w:ascii="Times New Roman" w:eastAsia="Times New Roman" w:hAnsi="Times New Roman"/>
                <w:color w:val="000000"/>
                <w:sz w:val="28"/>
                <w:szCs w:val="28"/>
                <w:lang w:eastAsia="ru-RU"/>
              </w:rPr>
            </w:pPr>
          </w:p>
        </w:tc>
        <w:tc>
          <w:tcPr>
            <w:tcW w:w="5103" w:type="dxa"/>
            <w:shd w:val="clear" w:color="auto" w:fill="auto"/>
          </w:tcPr>
          <w:p w:rsidR="00BE4B30" w:rsidRPr="00B70201" w:rsidRDefault="00BE4B30" w:rsidP="003349AE">
            <w:pPr>
              <w:spacing w:after="0" w:line="240" w:lineRule="auto"/>
              <w:jc w:val="center"/>
              <w:rPr>
                <w:rFonts w:ascii="Times New Roman" w:eastAsia="Times New Roman" w:hAnsi="Times New Roman"/>
                <w:b/>
                <w:color w:val="000000"/>
                <w:sz w:val="28"/>
                <w:szCs w:val="28"/>
                <w:lang w:eastAsia="ru-RU"/>
              </w:rPr>
            </w:pPr>
          </w:p>
          <w:p w:rsidR="00BE4B30" w:rsidRPr="00B70201" w:rsidRDefault="00BE4B30" w:rsidP="003349AE">
            <w:pPr>
              <w:spacing w:after="0" w:line="240" w:lineRule="auto"/>
              <w:jc w:val="center"/>
              <w:rPr>
                <w:rFonts w:ascii="Times New Roman" w:eastAsia="Times New Roman" w:hAnsi="Times New Roman"/>
                <w:b/>
                <w:color w:val="000000"/>
                <w:sz w:val="28"/>
                <w:szCs w:val="28"/>
                <w:lang w:eastAsia="ru-RU"/>
              </w:rPr>
            </w:pPr>
          </w:p>
          <w:p w:rsidR="00BE4B30" w:rsidRDefault="00BE4B30" w:rsidP="003349AE">
            <w:pPr>
              <w:spacing w:after="0" w:line="240" w:lineRule="auto"/>
              <w:jc w:val="center"/>
              <w:rPr>
                <w:rFonts w:ascii="Times New Roman" w:eastAsia="Times New Roman" w:hAnsi="Times New Roman"/>
                <w:b/>
                <w:color w:val="000000"/>
                <w:sz w:val="30"/>
                <w:szCs w:val="30"/>
                <w:lang w:eastAsia="ru-RU"/>
              </w:rPr>
            </w:pPr>
            <w:r>
              <w:rPr>
                <w:rFonts w:ascii="Times New Roman" w:eastAsia="Times New Roman" w:hAnsi="Times New Roman"/>
                <w:b/>
                <w:color w:val="000000"/>
                <w:sz w:val="30"/>
                <w:szCs w:val="30"/>
                <w:lang w:eastAsia="ru-RU"/>
              </w:rPr>
              <w:t>Генеральный директор</w:t>
            </w:r>
          </w:p>
          <w:p w:rsidR="00BE4B30" w:rsidRPr="00B70201" w:rsidRDefault="00BE4B30" w:rsidP="003349AE">
            <w:pPr>
              <w:spacing w:after="0" w:line="240" w:lineRule="auto"/>
              <w:jc w:val="center"/>
              <w:rPr>
                <w:rFonts w:ascii="Times New Roman" w:eastAsia="Times New Roman" w:hAnsi="Times New Roman"/>
                <w:b/>
                <w:color w:val="000000"/>
                <w:sz w:val="30"/>
                <w:szCs w:val="30"/>
                <w:lang w:eastAsia="ru-RU"/>
              </w:rPr>
            </w:pPr>
            <w:r>
              <w:rPr>
                <w:rFonts w:ascii="Times New Roman" w:eastAsia="Times New Roman" w:hAnsi="Times New Roman"/>
                <w:b/>
                <w:color w:val="000000"/>
                <w:sz w:val="30"/>
                <w:szCs w:val="30"/>
                <w:lang w:eastAsia="ru-RU"/>
              </w:rPr>
              <w:t>ФКУ «Объединенная дирекция» Минстроя России</w:t>
            </w:r>
          </w:p>
          <w:p w:rsidR="00BE4B30" w:rsidRPr="00B70201" w:rsidRDefault="00BE4B30" w:rsidP="003349AE">
            <w:pPr>
              <w:tabs>
                <w:tab w:val="left" w:pos="3105"/>
              </w:tabs>
              <w:spacing w:after="0" w:line="240" w:lineRule="auto"/>
              <w:rPr>
                <w:rFonts w:ascii="Times New Roman" w:eastAsia="Times New Roman" w:hAnsi="Times New Roman"/>
                <w:b/>
                <w:color w:val="000000"/>
                <w:sz w:val="30"/>
                <w:szCs w:val="30"/>
                <w:lang w:eastAsia="ru-RU"/>
              </w:rPr>
            </w:pPr>
            <w:r w:rsidRPr="00B70201">
              <w:rPr>
                <w:rFonts w:ascii="Times New Roman" w:eastAsia="Times New Roman" w:hAnsi="Times New Roman"/>
                <w:b/>
                <w:color w:val="000000"/>
                <w:sz w:val="30"/>
                <w:szCs w:val="30"/>
                <w:lang w:eastAsia="ru-RU"/>
              </w:rPr>
              <w:tab/>
            </w:r>
          </w:p>
          <w:p w:rsidR="00BE4B30" w:rsidRPr="00B70201" w:rsidRDefault="00BE4B30" w:rsidP="003349AE">
            <w:pPr>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b/>
                <w:color w:val="000000"/>
                <w:sz w:val="30"/>
                <w:szCs w:val="30"/>
                <w:lang w:eastAsia="ru-RU"/>
              </w:rPr>
              <w:t>А.Л. РИМСКИЙ</w:t>
            </w:r>
          </w:p>
        </w:tc>
      </w:tr>
    </w:tbl>
    <w:p w:rsidR="00BE4B30" w:rsidRPr="005828A6" w:rsidRDefault="00BE4B30" w:rsidP="00BE4B30">
      <w:pPr>
        <w:spacing w:after="0" w:line="240" w:lineRule="auto"/>
        <w:ind w:firstLine="567"/>
        <w:jc w:val="both"/>
        <w:rPr>
          <w:rFonts w:ascii="Times New Roman" w:hAnsi="Times New Roman"/>
          <w:color w:val="000000"/>
          <w:sz w:val="28"/>
          <w:szCs w:val="28"/>
        </w:rPr>
      </w:pPr>
    </w:p>
    <w:p w:rsidR="00BE4B30" w:rsidRPr="005828A6" w:rsidRDefault="00BE4B30" w:rsidP="00BE4B30">
      <w:pPr>
        <w:spacing w:after="0" w:line="240" w:lineRule="auto"/>
        <w:ind w:firstLine="567"/>
        <w:jc w:val="both"/>
        <w:rPr>
          <w:rFonts w:ascii="Times New Roman" w:hAnsi="Times New Roman"/>
          <w:color w:val="000000"/>
          <w:sz w:val="28"/>
          <w:szCs w:val="28"/>
        </w:rPr>
      </w:pPr>
    </w:p>
    <w:p w:rsidR="00BE4B30" w:rsidRDefault="00BE4B30" w:rsidP="00BE4B30">
      <w:pPr>
        <w:spacing w:after="0" w:line="240" w:lineRule="auto"/>
        <w:jc w:val="center"/>
        <w:rPr>
          <w:rFonts w:ascii="Times New Roman" w:hAnsi="Times New Roman"/>
          <w:b/>
          <w:caps/>
          <w:color w:val="000000"/>
          <w:sz w:val="30"/>
          <w:szCs w:val="30"/>
        </w:rPr>
      </w:pPr>
      <w:r>
        <w:rPr>
          <w:rFonts w:ascii="Times New Roman" w:hAnsi="Times New Roman"/>
          <w:b/>
          <w:caps/>
          <w:color w:val="000000"/>
          <w:sz w:val="30"/>
          <w:szCs w:val="30"/>
        </w:rPr>
        <w:t>ИТОГИ</w:t>
      </w:r>
    </w:p>
    <w:p w:rsidR="00BE4B30" w:rsidRPr="00A6651E" w:rsidRDefault="00BE4B30" w:rsidP="00BE4B30">
      <w:pPr>
        <w:spacing w:after="0" w:line="240" w:lineRule="auto"/>
        <w:jc w:val="center"/>
        <w:rPr>
          <w:rFonts w:ascii="Times New Roman" w:hAnsi="Times New Roman"/>
          <w:b/>
          <w:caps/>
          <w:color w:val="000000"/>
          <w:sz w:val="30"/>
          <w:szCs w:val="30"/>
        </w:rPr>
      </w:pPr>
      <w:r>
        <w:rPr>
          <w:rFonts w:ascii="Times New Roman" w:hAnsi="Times New Roman"/>
          <w:b/>
          <w:caps/>
          <w:color w:val="000000"/>
          <w:sz w:val="30"/>
          <w:szCs w:val="30"/>
        </w:rPr>
        <w:t>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за 2017 год</w:t>
      </w:r>
    </w:p>
    <w:p w:rsidR="00BE4B30" w:rsidRDefault="00BE4B30" w:rsidP="00BE4B30">
      <w:pPr>
        <w:spacing w:after="0" w:line="240" w:lineRule="auto"/>
        <w:ind w:firstLine="567"/>
        <w:jc w:val="both"/>
        <w:rPr>
          <w:rFonts w:ascii="Times New Roman" w:hAnsi="Times New Roman"/>
          <w:color w:val="000000"/>
          <w:sz w:val="30"/>
          <w:szCs w:val="30"/>
        </w:rPr>
      </w:pPr>
    </w:p>
    <w:p w:rsidR="00BE4B30" w:rsidRPr="006C070D" w:rsidRDefault="00BE4B30" w:rsidP="00BE4B30">
      <w:pPr>
        <w:suppressAutoHyphens/>
        <w:spacing w:after="0" w:line="240" w:lineRule="auto"/>
        <w:ind w:firstLine="709"/>
        <w:jc w:val="both"/>
        <w:outlineLvl w:val="0"/>
        <w:rPr>
          <w:rFonts w:ascii="Times New Roman" w:hAnsi="Times New Roman"/>
          <w:sz w:val="28"/>
          <w:szCs w:val="28"/>
          <w:lang w:eastAsia="ar-SA"/>
        </w:rPr>
      </w:pPr>
      <w:r>
        <w:rPr>
          <w:rFonts w:ascii="Times New Roman" w:hAnsi="Times New Roman"/>
          <w:sz w:val="28"/>
          <w:szCs w:val="28"/>
          <w:lang w:eastAsia="ar-SA"/>
        </w:rPr>
        <w:t xml:space="preserve">В соответствии с </w:t>
      </w:r>
      <w:r w:rsidRPr="006C070D">
        <w:rPr>
          <w:rFonts w:ascii="Times New Roman" w:hAnsi="Times New Roman"/>
          <w:sz w:val="28"/>
          <w:szCs w:val="28"/>
          <w:lang w:eastAsia="ar-SA"/>
        </w:rPr>
        <w:t>Графиком выпуска и распределения в 2017 году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2015-2020 годы, утвержденным распоряжением Правительства Российской Федерации от 15 января 2017 г. № 2</w:t>
      </w:r>
      <w:r>
        <w:rPr>
          <w:rFonts w:ascii="Times New Roman" w:hAnsi="Times New Roman"/>
          <w:sz w:val="28"/>
          <w:szCs w:val="28"/>
          <w:lang w:eastAsia="ar-SA"/>
        </w:rPr>
        <w:t xml:space="preserve">5-р (далее – График 2017 года; подпрограмма) </w:t>
      </w:r>
      <w:r w:rsidRPr="006C070D">
        <w:rPr>
          <w:rFonts w:ascii="Times New Roman" w:hAnsi="Times New Roman"/>
          <w:sz w:val="28"/>
          <w:szCs w:val="28"/>
          <w:lang w:eastAsia="ar-SA"/>
        </w:rPr>
        <w:t>Минстро</w:t>
      </w:r>
      <w:r>
        <w:rPr>
          <w:rFonts w:ascii="Times New Roman" w:hAnsi="Times New Roman"/>
          <w:sz w:val="28"/>
          <w:szCs w:val="28"/>
          <w:lang w:eastAsia="ar-SA"/>
        </w:rPr>
        <w:t>ем</w:t>
      </w:r>
      <w:r w:rsidRPr="006C070D">
        <w:rPr>
          <w:rFonts w:ascii="Times New Roman" w:hAnsi="Times New Roman"/>
          <w:sz w:val="28"/>
          <w:szCs w:val="28"/>
          <w:lang w:eastAsia="ar-SA"/>
        </w:rPr>
        <w:t xml:space="preserve"> России </w:t>
      </w:r>
      <w:r>
        <w:rPr>
          <w:rFonts w:ascii="Times New Roman" w:hAnsi="Times New Roman"/>
          <w:sz w:val="28"/>
          <w:szCs w:val="28"/>
          <w:lang w:eastAsia="ar-SA"/>
        </w:rPr>
        <w:t xml:space="preserve">в январе 2017 года осуществлен </w:t>
      </w:r>
      <w:r w:rsidRPr="006C070D">
        <w:rPr>
          <w:rFonts w:ascii="Times New Roman" w:hAnsi="Times New Roman"/>
          <w:sz w:val="28"/>
          <w:szCs w:val="28"/>
          <w:lang w:eastAsia="ar-SA"/>
        </w:rPr>
        <w:t xml:space="preserve">выпуск </w:t>
      </w:r>
      <w:r>
        <w:rPr>
          <w:rFonts w:ascii="Times New Roman" w:hAnsi="Times New Roman"/>
          <w:sz w:val="28"/>
          <w:szCs w:val="28"/>
          <w:lang w:eastAsia="ar-SA"/>
        </w:rPr>
        <w:t xml:space="preserve">5746  </w:t>
      </w:r>
      <w:r w:rsidRPr="006C070D">
        <w:rPr>
          <w:rFonts w:ascii="Times New Roman" w:hAnsi="Times New Roman"/>
          <w:sz w:val="28"/>
          <w:szCs w:val="28"/>
          <w:lang w:eastAsia="ar-SA"/>
        </w:rPr>
        <w:t xml:space="preserve">сертификатов на сумму </w:t>
      </w:r>
      <w:r w:rsidRPr="006C070D">
        <w:rPr>
          <w:rFonts w:ascii="Times New Roman" w:hAnsi="Times New Roman"/>
          <w:sz w:val="28"/>
          <w:szCs w:val="28"/>
        </w:rPr>
        <w:t>11</w:t>
      </w:r>
      <w:r>
        <w:rPr>
          <w:rFonts w:ascii="Times New Roman" w:hAnsi="Times New Roman"/>
          <w:sz w:val="28"/>
          <w:szCs w:val="28"/>
        </w:rPr>
        <w:t> </w:t>
      </w:r>
      <w:r w:rsidRPr="006C070D">
        <w:rPr>
          <w:rFonts w:ascii="Times New Roman" w:hAnsi="Times New Roman"/>
          <w:sz w:val="28"/>
          <w:szCs w:val="28"/>
        </w:rPr>
        <w:t>212</w:t>
      </w:r>
      <w:r>
        <w:rPr>
          <w:rFonts w:ascii="Times New Roman" w:hAnsi="Times New Roman"/>
          <w:sz w:val="28"/>
          <w:szCs w:val="28"/>
        </w:rPr>
        <w:t>,8</w:t>
      </w:r>
      <w:r w:rsidRPr="006C070D">
        <w:rPr>
          <w:rFonts w:ascii="Times New Roman" w:hAnsi="Times New Roman"/>
          <w:sz w:val="28"/>
          <w:szCs w:val="28"/>
        </w:rPr>
        <w:t xml:space="preserve"> </w:t>
      </w:r>
      <w:r>
        <w:rPr>
          <w:rFonts w:ascii="Times New Roman" w:hAnsi="Times New Roman"/>
          <w:sz w:val="28"/>
          <w:szCs w:val="28"/>
        </w:rPr>
        <w:t>млн</w:t>
      </w:r>
      <w:r w:rsidRPr="006C070D">
        <w:rPr>
          <w:rFonts w:ascii="Times New Roman" w:hAnsi="Times New Roman"/>
          <w:sz w:val="28"/>
          <w:szCs w:val="28"/>
          <w:lang w:eastAsia="ar-SA"/>
        </w:rPr>
        <w:t>. рублей, в том числе по категориям граждан-участников подпрограммы: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6"/>
        <w:gridCol w:w="3990"/>
      </w:tblGrid>
      <w:tr w:rsidR="00BE4B30" w:rsidRPr="006C070D" w:rsidTr="00BE4B30">
        <w:trPr>
          <w:cantSplit/>
        </w:trPr>
        <w:tc>
          <w:tcPr>
            <w:tcW w:w="5366" w:type="dxa"/>
            <w:tcBorders>
              <w:top w:val="single" w:sz="18" w:space="0" w:color="auto"/>
              <w:left w:val="single" w:sz="18" w:space="0" w:color="auto"/>
              <w:bottom w:val="single" w:sz="18" w:space="0" w:color="auto"/>
              <w:right w:val="single" w:sz="12" w:space="0" w:color="auto"/>
            </w:tcBorders>
            <w:shd w:val="clear" w:color="auto" w:fill="auto"/>
          </w:tcPr>
          <w:p w:rsidR="00BE4B30" w:rsidRPr="006E6E99" w:rsidRDefault="00BE4B30" w:rsidP="00BE4B30">
            <w:pPr>
              <w:suppressAutoHyphens/>
              <w:spacing w:after="0" w:line="240" w:lineRule="auto"/>
              <w:jc w:val="center"/>
              <w:outlineLvl w:val="0"/>
              <w:rPr>
                <w:rFonts w:ascii="Times New Roman" w:hAnsi="Times New Roman"/>
                <w:sz w:val="28"/>
                <w:szCs w:val="28"/>
                <w:lang w:eastAsia="ar-SA"/>
              </w:rPr>
            </w:pPr>
            <w:r w:rsidRPr="006E6E99">
              <w:rPr>
                <w:rFonts w:ascii="Times New Roman" w:hAnsi="Times New Roman"/>
                <w:sz w:val="28"/>
                <w:szCs w:val="28"/>
                <w:lang w:eastAsia="ar-SA"/>
              </w:rPr>
              <w:t>Наименование категории граждан – участников подпрограммы</w:t>
            </w:r>
          </w:p>
        </w:tc>
        <w:tc>
          <w:tcPr>
            <w:tcW w:w="3990" w:type="dxa"/>
            <w:tcBorders>
              <w:top w:val="single" w:sz="18" w:space="0" w:color="auto"/>
              <w:left w:val="single" w:sz="12" w:space="0" w:color="auto"/>
              <w:bottom w:val="single" w:sz="18" w:space="0" w:color="auto"/>
              <w:right w:val="single" w:sz="18" w:space="0" w:color="auto"/>
            </w:tcBorders>
            <w:shd w:val="clear" w:color="auto" w:fill="auto"/>
          </w:tcPr>
          <w:p w:rsidR="00BE4B30" w:rsidRPr="006E6E99" w:rsidRDefault="00BE4B30" w:rsidP="00BE4B30">
            <w:pPr>
              <w:suppressAutoHyphens/>
              <w:spacing w:after="0" w:line="240" w:lineRule="auto"/>
              <w:jc w:val="center"/>
              <w:outlineLvl w:val="0"/>
              <w:rPr>
                <w:rFonts w:ascii="Times New Roman" w:hAnsi="Times New Roman"/>
                <w:sz w:val="28"/>
                <w:szCs w:val="28"/>
                <w:lang w:eastAsia="ar-SA"/>
              </w:rPr>
            </w:pPr>
            <w:r w:rsidRPr="006E6E99">
              <w:rPr>
                <w:rFonts w:ascii="Times New Roman" w:hAnsi="Times New Roman"/>
                <w:sz w:val="28"/>
                <w:szCs w:val="28"/>
                <w:lang w:eastAsia="ar-SA"/>
              </w:rPr>
              <w:t>Параметры выпуска сертификатов в рамках Графика 2017 года</w:t>
            </w:r>
          </w:p>
        </w:tc>
      </w:tr>
      <w:tr w:rsidR="00BE4B30" w:rsidRPr="006C070D" w:rsidTr="00BE4B30">
        <w:trPr>
          <w:cantSplit/>
        </w:trPr>
        <w:tc>
          <w:tcPr>
            <w:tcW w:w="5366" w:type="dxa"/>
            <w:tcBorders>
              <w:top w:val="single" w:sz="18" w:space="0" w:color="auto"/>
              <w:left w:val="single" w:sz="18" w:space="0" w:color="auto"/>
              <w:right w:val="single" w:sz="12" w:space="0" w:color="auto"/>
            </w:tcBorders>
            <w:shd w:val="clear" w:color="auto" w:fill="auto"/>
          </w:tcPr>
          <w:p w:rsidR="00BE4B30" w:rsidRPr="006E6E99" w:rsidRDefault="00BE4B30" w:rsidP="00BE4B30">
            <w:pPr>
              <w:suppressAutoHyphens/>
              <w:spacing w:after="0" w:line="240" w:lineRule="auto"/>
              <w:outlineLvl w:val="0"/>
              <w:rPr>
                <w:rFonts w:ascii="Times New Roman" w:hAnsi="Times New Roman"/>
                <w:sz w:val="24"/>
                <w:szCs w:val="24"/>
                <w:lang w:eastAsia="ar-SA"/>
              </w:rPr>
            </w:pPr>
            <w:r w:rsidRPr="006E6E99">
              <w:rPr>
                <w:rFonts w:ascii="Times New Roman" w:hAnsi="Times New Roman"/>
                <w:sz w:val="24"/>
                <w:szCs w:val="24"/>
                <w:lang w:eastAsia="ar-SA"/>
              </w:rPr>
              <w:t>Военнослужащие, сотрудники органов внутренних дел, подлежащие увольнению с военной службы (службы), и приравненные к ним лица</w:t>
            </w:r>
          </w:p>
        </w:tc>
        <w:tc>
          <w:tcPr>
            <w:tcW w:w="3990" w:type="dxa"/>
            <w:tcBorders>
              <w:top w:val="single" w:sz="18" w:space="0" w:color="auto"/>
              <w:left w:val="single" w:sz="12" w:space="0" w:color="auto"/>
              <w:right w:val="single" w:sz="18"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sz w:val="28"/>
                <w:szCs w:val="28"/>
                <w:lang w:eastAsia="ar-SA"/>
              </w:rPr>
            </w:pPr>
            <w:r w:rsidRPr="006C070D">
              <w:rPr>
                <w:rFonts w:ascii="Times New Roman" w:hAnsi="Times New Roman"/>
                <w:sz w:val="28"/>
                <w:szCs w:val="28"/>
                <w:lang w:eastAsia="ar-SA"/>
              </w:rPr>
              <w:t>454 ГЖС</w:t>
            </w:r>
          </w:p>
          <w:p w:rsidR="00BE4B30" w:rsidRPr="006C070D" w:rsidRDefault="00BE4B30" w:rsidP="00BE4B30">
            <w:pPr>
              <w:suppressAutoHyphens/>
              <w:spacing w:after="0" w:line="240" w:lineRule="auto"/>
              <w:jc w:val="center"/>
              <w:outlineLvl w:val="0"/>
              <w:rPr>
                <w:rFonts w:ascii="Times New Roman" w:hAnsi="Times New Roman"/>
                <w:sz w:val="28"/>
                <w:szCs w:val="28"/>
                <w:lang w:eastAsia="ar-SA"/>
              </w:rPr>
            </w:pPr>
            <w:r w:rsidRPr="006C070D">
              <w:rPr>
                <w:rFonts w:ascii="Times New Roman" w:hAnsi="Times New Roman"/>
                <w:sz w:val="28"/>
                <w:szCs w:val="28"/>
                <w:lang w:eastAsia="ar-SA"/>
              </w:rPr>
              <w:t>(1</w:t>
            </w:r>
            <w:r>
              <w:rPr>
                <w:rFonts w:ascii="Times New Roman" w:hAnsi="Times New Roman"/>
                <w:sz w:val="28"/>
                <w:szCs w:val="28"/>
                <w:lang w:eastAsia="ar-SA"/>
              </w:rPr>
              <w:t> </w:t>
            </w:r>
            <w:r w:rsidRPr="006C070D">
              <w:rPr>
                <w:rFonts w:ascii="Times New Roman" w:hAnsi="Times New Roman"/>
                <w:sz w:val="28"/>
                <w:szCs w:val="28"/>
                <w:lang w:eastAsia="ar-SA"/>
              </w:rPr>
              <w:t>021</w:t>
            </w:r>
            <w:r>
              <w:rPr>
                <w:rFonts w:ascii="Times New Roman" w:hAnsi="Times New Roman"/>
                <w:sz w:val="28"/>
                <w:szCs w:val="28"/>
                <w:lang w:eastAsia="ar-SA"/>
              </w:rPr>
              <w:t>,</w:t>
            </w:r>
            <w:r w:rsidRPr="006C070D">
              <w:rPr>
                <w:rFonts w:ascii="Times New Roman" w:hAnsi="Times New Roman"/>
                <w:sz w:val="28"/>
                <w:szCs w:val="28"/>
                <w:lang w:eastAsia="ar-SA"/>
              </w:rPr>
              <w:t xml:space="preserve">2 </w:t>
            </w:r>
            <w:r>
              <w:rPr>
                <w:rFonts w:ascii="Times New Roman" w:hAnsi="Times New Roman"/>
                <w:sz w:val="28"/>
                <w:szCs w:val="28"/>
                <w:lang w:eastAsia="ar-SA"/>
              </w:rPr>
              <w:t>млн</w:t>
            </w:r>
            <w:r w:rsidRPr="006C070D">
              <w:rPr>
                <w:rFonts w:ascii="Times New Roman" w:hAnsi="Times New Roman"/>
                <w:sz w:val="28"/>
                <w:szCs w:val="28"/>
                <w:lang w:eastAsia="ar-SA"/>
              </w:rPr>
              <w:t>. рублей)</w:t>
            </w:r>
          </w:p>
        </w:tc>
      </w:tr>
      <w:tr w:rsidR="00BE4B30" w:rsidRPr="006C070D" w:rsidTr="00BE4B30">
        <w:trPr>
          <w:cantSplit/>
        </w:trPr>
        <w:tc>
          <w:tcPr>
            <w:tcW w:w="5366" w:type="dxa"/>
            <w:tcBorders>
              <w:left w:val="single" w:sz="18" w:space="0" w:color="auto"/>
              <w:right w:val="single" w:sz="12" w:space="0" w:color="auto"/>
            </w:tcBorders>
            <w:shd w:val="clear" w:color="auto" w:fill="auto"/>
          </w:tcPr>
          <w:p w:rsidR="00BE4B30" w:rsidRPr="006E6E99" w:rsidRDefault="00BE4B30" w:rsidP="00BE4B30">
            <w:pPr>
              <w:suppressAutoHyphens/>
              <w:spacing w:after="0" w:line="240" w:lineRule="auto"/>
              <w:outlineLvl w:val="0"/>
              <w:rPr>
                <w:rFonts w:ascii="Times New Roman" w:hAnsi="Times New Roman"/>
                <w:sz w:val="24"/>
                <w:szCs w:val="24"/>
                <w:lang w:eastAsia="ar-SA"/>
              </w:rPr>
            </w:pPr>
            <w:r w:rsidRPr="006E6E99">
              <w:rPr>
                <w:rFonts w:ascii="Times New Roman" w:hAnsi="Times New Roman"/>
                <w:sz w:val="24"/>
                <w:szCs w:val="24"/>
                <w:lang w:eastAsia="ar-SA"/>
              </w:rPr>
              <w:t>Граждане, подвергшиеся  радиационному воздействию вследствие катастрофы на Чернобыльской АЭС, аварии на производственном объединении «Маяк», и приравненные к ним лица</w:t>
            </w:r>
          </w:p>
        </w:tc>
        <w:tc>
          <w:tcPr>
            <w:tcW w:w="3990" w:type="dxa"/>
            <w:tcBorders>
              <w:left w:val="single" w:sz="12" w:space="0" w:color="auto"/>
              <w:right w:val="single" w:sz="18"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sz w:val="28"/>
                <w:szCs w:val="28"/>
                <w:lang w:eastAsia="ar-SA"/>
              </w:rPr>
            </w:pPr>
            <w:r w:rsidRPr="006C070D">
              <w:rPr>
                <w:rFonts w:ascii="Times New Roman" w:hAnsi="Times New Roman"/>
                <w:sz w:val="28"/>
                <w:szCs w:val="28"/>
                <w:lang w:eastAsia="ar-SA"/>
              </w:rPr>
              <w:t>1 311 ГЖС</w:t>
            </w:r>
          </w:p>
          <w:p w:rsidR="00BE4B30" w:rsidRPr="006C070D" w:rsidRDefault="00BE4B30" w:rsidP="00BE4B30">
            <w:pPr>
              <w:suppressAutoHyphens/>
              <w:spacing w:after="0" w:line="240" w:lineRule="auto"/>
              <w:jc w:val="center"/>
              <w:outlineLvl w:val="0"/>
              <w:rPr>
                <w:rFonts w:ascii="Times New Roman" w:hAnsi="Times New Roman"/>
                <w:sz w:val="28"/>
                <w:szCs w:val="28"/>
                <w:lang w:eastAsia="ar-SA"/>
              </w:rPr>
            </w:pPr>
            <w:r w:rsidRPr="006C070D">
              <w:rPr>
                <w:rFonts w:ascii="Times New Roman" w:hAnsi="Times New Roman"/>
                <w:sz w:val="28"/>
                <w:szCs w:val="28"/>
                <w:lang w:eastAsia="ar-SA"/>
              </w:rPr>
              <w:t>(2</w:t>
            </w:r>
            <w:r>
              <w:rPr>
                <w:rFonts w:ascii="Times New Roman" w:hAnsi="Times New Roman"/>
                <w:sz w:val="28"/>
                <w:szCs w:val="28"/>
                <w:lang w:eastAsia="ar-SA"/>
              </w:rPr>
              <w:t> </w:t>
            </w:r>
            <w:r w:rsidRPr="006C070D">
              <w:rPr>
                <w:rFonts w:ascii="Times New Roman" w:hAnsi="Times New Roman"/>
                <w:sz w:val="28"/>
                <w:szCs w:val="28"/>
                <w:lang w:eastAsia="ar-SA"/>
              </w:rPr>
              <w:t>591</w:t>
            </w:r>
            <w:r>
              <w:rPr>
                <w:rFonts w:ascii="Times New Roman" w:hAnsi="Times New Roman"/>
                <w:sz w:val="28"/>
                <w:szCs w:val="28"/>
                <w:lang w:eastAsia="ar-SA"/>
              </w:rPr>
              <w:t>,</w:t>
            </w:r>
            <w:r w:rsidRPr="006C070D">
              <w:rPr>
                <w:rFonts w:ascii="Times New Roman" w:hAnsi="Times New Roman"/>
                <w:sz w:val="28"/>
                <w:szCs w:val="28"/>
                <w:lang w:eastAsia="ar-SA"/>
              </w:rPr>
              <w:t xml:space="preserve">7 </w:t>
            </w:r>
            <w:r>
              <w:rPr>
                <w:rFonts w:ascii="Times New Roman" w:hAnsi="Times New Roman"/>
                <w:sz w:val="28"/>
                <w:szCs w:val="28"/>
                <w:lang w:eastAsia="ar-SA"/>
              </w:rPr>
              <w:t>млн</w:t>
            </w:r>
            <w:r w:rsidRPr="006C070D">
              <w:rPr>
                <w:rFonts w:ascii="Times New Roman" w:hAnsi="Times New Roman"/>
                <w:sz w:val="28"/>
                <w:szCs w:val="28"/>
                <w:lang w:eastAsia="ar-SA"/>
              </w:rPr>
              <w:t>. рублей)</w:t>
            </w:r>
          </w:p>
        </w:tc>
      </w:tr>
      <w:tr w:rsidR="00BE4B30" w:rsidRPr="006C070D" w:rsidTr="00BE4B30">
        <w:trPr>
          <w:cantSplit/>
        </w:trPr>
        <w:tc>
          <w:tcPr>
            <w:tcW w:w="5366" w:type="dxa"/>
            <w:tcBorders>
              <w:left w:val="single" w:sz="18" w:space="0" w:color="auto"/>
              <w:right w:val="single" w:sz="12" w:space="0" w:color="auto"/>
            </w:tcBorders>
            <w:shd w:val="clear" w:color="auto" w:fill="auto"/>
          </w:tcPr>
          <w:p w:rsidR="00BE4B30" w:rsidRPr="006E6E99" w:rsidRDefault="00BE4B30" w:rsidP="00BE4B30">
            <w:pPr>
              <w:suppressAutoHyphens/>
              <w:spacing w:after="0" w:line="240" w:lineRule="auto"/>
              <w:outlineLvl w:val="0"/>
              <w:rPr>
                <w:rFonts w:ascii="Times New Roman" w:hAnsi="Times New Roman"/>
                <w:sz w:val="24"/>
                <w:szCs w:val="24"/>
                <w:lang w:eastAsia="ar-SA"/>
              </w:rPr>
            </w:pPr>
            <w:r w:rsidRPr="006E6E99">
              <w:rPr>
                <w:rFonts w:ascii="Times New Roman" w:hAnsi="Times New Roman"/>
                <w:sz w:val="24"/>
                <w:szCs w:val="24"/>
                <w:lang w:eastAsia="ar-SA"/>
              </w:rPr>
              <w:t>Граждане, признанные установленным порядком вынужденными переселенцами</w:t>
            </w:r>
          </w:p>
        </w:tc>
        <w:tc>
          <w:tcPr>
            <w:tcW w:w="3990" w:type="dxa"/>
            <w:tcBorders>
              <w:left w:val="single" w:sz="12" w:space="0" w:color="auto"/>
              <w:right w:val="single" w:sz="18"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sz w:val="28"/>
                <w:szCs w:val="28"/>
                <w:lang w:eastAsia="ar-SA"/>
              </w:rPr>
            </w:pPr>
            <w:r w:rsidRPr="006C070D">
              <w:rPr>
                <w:rFonts w:ascii="Times New Roman" w:hAnsi="Times New Roman"/>
                <w:sz w:val="28"/>
                <w:szCs w:val="28"/>
                <w:lang w:eastAsia="ar-SA"/>
              </w:rPr>
              <w:t>1 571 ГЖС</w:t>
            </w:r>
          </w:p>
          <w:p w:rsidR="00BE4B30" w:rsidRPr="006C070D" w:rsidRDefault="00BE4B30" w:rsidP="00BE4B30">
            <w:pPr>
              <w:suppressAutoHyphens/>
              <w:spacing w:after="0" w:line="240" w:lineRule="auto"/>
              <w:jc w:val="center"/>
              <w:outlineLvl w:val="0"/>
              <w:rPr>
                <w:rFonts w:ascii="Times New Roman" w:hAnsi="Times New Roman"/>
                <w:sz w:val="28"/>
                <w:szCs w:val="28"/>
                <w:lang w:eastAsia="ar-SA"/>
              </w:rPr>
            </w:pPr>
            <w:r w:rsidRPr="006C070D">
              <w:rPr>
                <w:rFonts w:ascii="Times New Roman" w:hAnsi="Times New Roman"/>
                <w:sz w:val="28"/>
                <w:szCs w:val="28"/>
                <w:lang w:eastAsia="ar-SA"/>
              </w:rPr>
              <w:t>(3</w:t>
            </w:r>
            <w:r>
              <w:rPr>
                <w:rFonts w:ascii="Times New Roman" w:hAnsi="Times New Roman"/>
                <w:sz w:val="28"/>
                <w:szCs w:val="28"/>
                <w:lang w:eastAsia="ar-SA"/>
              </w:rPr>
              <w:t> </w:t>
            </w:r>
            <w:r w:rsidRPr="006C070D">
              <w:rPr>
                <w:rFonts w:ascii="Times New Roman" w:hAnsi="Times New Roman"/>
                <w:sz w:val="28"/>
                <w:szCs w:val="28"/>
                <w:lang w:eastAsia="ar-SA"/>
              </w:rPr>
              <w:t>234</w:t>
            </w:r>
            <w:r>
              <w:rPr>
                <w:rFonts w:ascii="Times New Roman" w:hAnsi="Times New Roman"/>
                <w:sz w:val="28"/>
                <w:szCs w:val="28"/>
                <w:lang w:eastAsia="ar-SA"/>
              </w:rPr>
              <w:t>,6</w:t>
            </w:r>
            <w:r w:rsidRPr="006C070D">
              <w:rPr>
                <w:rFonts w:ascii="Times New Roman" w:hAnsi="Times New Roman"/>
                <w:sz w:val="28"/>
                <w:szCs w:val="28"/>
                <w:lang w:eastAsia="ar-SA"/>
              </w:rPr>
              <w:t xml:space="preserve"> </w:t>
            </w:r>
            <w:r>
              <w:rPr>
                <w:rFonts w:ascii="Times New Roman" w:hAnsi="Times New Roman"/>
                <w:sz w:val="28"/>
                <w:szCs w:val="28"/>
                <w:lang w:eastAsia="ar-SA"/>
              </w:rPr>
              <w:t>млн</w:t>
            </w:r>
            <w:r w:rsidRPr="006C070D">
              <w:rPr>
                <w:rFonts w:ascii="Times New Roman" w:hAnsi="Times New Roman"/>
                <w:sz w:val="28"/>
                <w:szCs w:val="28"/>
                <w:lang w:eastAsia="ar-SA"/>
              </w:rPr>
              <w:t>. рублей)</w:t>
            </w:r>
          </w:p>
        </w:tc>
      </w:tr>
      <w:tr w:rsidR="00BE4B30" w:rsidRPr="006C070D" w:rsidTr="00BE4B30">
        <w:trPr>
          <w:cantSplit/>
        </w:trPr>
        <w:tc>
          <w:tcPr>
            <w:tcW w:w="5366" w:type="dxa"/>
            <w:tcBorders>
              <w:top w:val="single" w:sz="8" w:space="0" w:color="auto"/>
              <w:left w:val="single" w:sz="18" w:space="0" w:color="auto"/>
              <w:bottom w:val="single" w:sz="8" w:space="0" w:color="auto"/>
              <w:right w:val="single" w:sz="12" w:space="0" w:color="auto"/>
            </w:tcBorders>
            <w:shd w:val="clear" w:color="auto" w:fill="auto"/>
          </w:tcPr>
          <w:p w:rsidR="00BE4B30" w:rsidRPr="006E6E99" w:rsidRDefault="00BE4B30" w:rsidP="00BE4B30">
            <w:pPr>
              <w:suppressAutoHyphens/>
              <w:spacing w:after="0" w:line="240" w:lineRule="auto"/>
              <w:outlineLvl w:val="0"/>
              <w:rPr>
                <w:rFonts w:ascii="Times New Roman" w:hAnsi="Times New Roman"/>
                <w:sz w:val="24"/>
                <w:szCs w:val="24"/>
                <w:lang w:eastAsia="ar-SA"/>
              </w:rPr>
            </w:pPr>
            <w:r w:rsidRPr="006E6E99">
              <w:rPr>
                <w:rFonts w:ascii="Times New Roman" w:hAnsi="Times New Roman"/>
                <w:sz w:val="24"/>
                <w:szCs w:val="24"/>
                <w:lang w:eastAsia="ar-SA"/>
              </w:rPr>
              <w:t>Граждане, выезжающие (выехавшие) из районов Крайнего Севера и приравненных к ним местностей</w:t>
            </w:r>
          </w:p>
        </w:tc>
        <w:tc>
          <w:tcPr>
            <w:tcW w:w="3990" w:type="dxa"/>
            <w:tcBorders>
              <w:top w:val="single" w:sz="8" w:space="0" w:color="auto"/>
              <w:left w:val="single" w:sz="12" w:space="0" w:color="auto"/>
              <w:bottom w:val="single" w:sz="8" w:space="0" w:color="auto"/>
              <w:right w:val="single" w:sz="18"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sz w:val="28"/>
                <w:szCs w:val="28"/>
                <w:lang w:eastAsia="ar-SA"/>
              </w:rPr>
            </w:pPr>
            <w:r w:rsidRPr="006C070D">
              <w:rPr>
                <w:rFonts w:ascii="Times New Roman" w:hAnsi="Times New Roman"/>
                <w:sz w:val="28"/>
                <w:szCs w:val="28"/>
                <w:lang w:eastAsia="ar-SA"/>
              </w:rPr>
              <w:t>2 152 ГЖС</w:t>
            </w:r>
          </w:p>
          <w:p w:rsidR="00BE4B30" w:rsidRPr="006C070D" w:rsidRDefault="00BE4B30" w:rsidP="00BE4B30">
            <w:pPr>
              <w:suppressAutoHyphens/>
              <w:spacing w:after="0" w:line="240" w:lineRule="auto"/>
              <w:jc w:val="center"/>
              <w:outlineLvl w:val="0"/>
              <w:rPr>
                <w:rFonts w:ascii="Times New Roman" w:hAnsi="Times New Roman"/>
                <w:sz w:val="28"/>
                <w:szCs w:val="28"/>
                <w:lang w:eastAsia="ar-SA"/>
              </w:rPr>
            </w:pPr>
            <w:r w:rsidRPr="006C070D">
              <w:rPr>
                <w:rFonts w:ascii="Times New Roman" w:hAnsi="Times New Roman"/>
                <w:sz w:val="28"/>
                <w:szCs w:val="28"/>
                <w:lang w:eastAsia="ar-SA"/>
              </w:rPr>
              <w:t>(3</w:t>
            </w:r>
            <w:r>
              <w:rPr>
                <w:rFonts w:ascii="Times New Roman" w:hAnsi="Times New Roman"/>
                <w:sz w:val="28"/>
                <w:szCs w:val="28"/>
                <w:lang w:eastAsia="ar-SA"/>
              </w:rPr>
              <w:t> </w:t>
            </w:r>
            <w:r w:rsidRPr="006C070D">
              <w:rPr>
                <w:rFonts w:ascii="Times New Roman" w:hAnsi="Times New Roman"/>
                <w:sz w:val="28"/>
                <w:szCs w:val="28"/>
                <w:lang w:eastAsia="ar-SA"/>
              </w:rPr>
              <w:t>918</w:t>
            </w:r>
            <w:r>
              <w:rPr>
                <w:rFonts w:ascii="Times New Roman" w:hAnsi="Times New Roman"/>
                <w:sz w:val="28"/>
                <w:szCs w:val="28"/>
                <w:lang w:eastAsia="ar-SA"/>
              </w:rPr>
              <w:t>,</w:t>
            </w:r>
            <w:r w:rsidRPr="006C070D">
              <w:rPr>
                <w:rFonts w:ascii="Times New Roman" w:hAnsi="Times New Roman"/>
                <w:sz w:val="28"/>
                <w:szCs w:val="28"/>
                <w:lang w:eastAsia="ar-SA"/>
              </w:rPr>
              <w:t>0</w:t>
            </w:r>
            <w:r>
              <w:rPr>
                <w:rFonts w:ascii="Times New Roman" w:hAnsi="Times New Roman"/>
                <w:sz w:val="28"/>
                <w:szCs w:val="28"/>
                <w:lang w:eastAsia="ar-SA"/>
              </w:rPr>
              <w:t xml:space="preserve"> млн</w:t>
            </w:r>
            <w:r w:rsidRPr="006C070D">
              <w:rPr>
                <w:rFonts w:ascii="Times New Roman" w:hAnsi="Times New Roman"/>
                <w:sz w:val="28"/>
                <w:szCs w:val="28"/>
                <w:lang w:eastAsia="ar-SA"/>
              </w:rPr>
              <w:t>. рублей)</w:t>
            </w:r>
          </w:p>
        </w:tc>
      </w:tr>
      <w:tr w:rsidR="00BE4B30" w:rsidRPr="006C070D" w:rsidTr="00BE4B30">
        <w:trPr>
          <w:cantSplit/>
        </w:trPr>
        <w:tc>
          <w:tcPr>
            <w:tcW w:w="5366" w:type="dxa"/>
            <w:tcBorders>
              <w:top w:val="single" w:sz="8" w:space="0" w:color="auto"/>
              <w:left w:val="single" w:sz="18" w:space="0" w:color="auto"/>
              <w:bottom w:val="single" w:sz="18" w:space="0" w:color="auto"/>
              <w:right w:val="single" w:sz="12" w:space="0" w:color="auto"/>
            </w:tcBorders>
            <w:shd w:val="clear" w:color="auto" w:fill="auto"/>
          </w:tcPr>
          <w:p w:rsidR="00BE4B30" w:rsidRPr="006E6E99" w:rsidRDefault="00BE4B30" w:rsidP="00BE4B30">
            <w:pPr>
              <w:suppressAutoHyphens/>
              <w:spacing w:after="0" w:line="240" w:lineRule="auto"/>
              <w:outlineLvl w:val="0"/>
              <w:rPr>
                <w:rFonts w:ascii="Times New Roman" w:hAnsi="Times New Roman"/>
                <w:sz w:val="24"/>
                <w:szCs w:val="24"/>
                <w:lang w:eastAsia="ar-SA"/>
              </w:rPr>
            </w:pPr>
            <w:r w:rsidRPr="006E6E99">
              <w:rPr>
                <w:rFonts w:ascii="Times New Roman" w:hAnsi="Times New Roman"/>
                <w:sz w:val="24"/>
                <w:szCs w:val="24"/>
                <w:lang w:eastAsia="ar-SA"/>
              </w:rPr>
              <w:t>Граждане, подлежащие переселению из закрытых административно-территориальных образований и территорий, ранее входивших в границы закрытых административно-территориальных образований</w:t>
            </w:r>
          </w:p>
        </w:tc>
        <w:tc>
          <w:tcPr>
            <w:tcW w:w="3990" w:type="dxa"/>
            <w:tcBorders>
              <w:top w:val="single" w:sz="8" w:space="0" w:color="auto"/>
              <w:left w:val="single" w:sz="12" w:space="0" w:color="auto"/>
              <w:bottom w:val="single" w:sz="18" w:space="0" w:color="auto"/>
              <w:right w:val="single" w:sz="18"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sz w:val="28"/>
                <w:szCs w:val="28"/>
                <w:lang w:eastAsia="ar-SA"/>
              </w:rPr>
            </w:pPr>
            <w:r w:rsidRPr="006C070D">
              <w:rPr>
                <w:rFonts w:ascii="Times New Roman" w:hAnsi="Times New Roman"/>
                <w:sz w:val="28"/>
                <w:szCs w:val="28"/>
                <w:lang w:eastAsia="ar-SA"/>
              </w:rPr>
              <w:t>258 ГЖС</w:t>
            </w:r>
          </w:p>
          <w:p w:rsidR="00BE4B30" w:rsidRPr="006C070D" w:rsidRDefault="00BE4B30" w:rsidP="00BE4B30">
            <w:pPr>
              <w:suppressAutoHyphens/>
              <w:spacing w:after="0" w:line="240" w:lineRule="auto"/>
              <w:jc w:val="center"/>
              <w:outlineLvl w:val="0"/>
              <w:rPr>
                <w:rFonts w:ascii="Times New Roman" w:hAnsi="Times New Roman"/>
                <w:sz w:val="28"/>
                <w:szCs w:val="28"/>
                <w:lang w:eastAsia="ar-SA"/>
              </w:rPr>
            </w:pPr>
            <w:r w:rsidRPr="006C070D">
              <w:rPr>
                <w:rFonts w:ascii="Times New Roman" w:hAnsi="Times New Roman"/>
                <w:sz w:val="28"/>
                <w:szCs w:val="28"/>
                <w:lang w:eastAsia="ar-SA"/>
              </w:rPr>
              <w:t>(447</w:t>
            </w:r>
            <w:r>
              <w:rPr>
                <w:rFonts w:ascii="Times New Roman" w:hAnsi="Times New Roman"/>
                <w:sz w:val="28"/>
                <w:szCs w:val="28"/>
                <w:lang w:eastAsia="ar-SA"/>
              </w:rPr>
              <w:t>,2</w:t>
            </w:r>
            <w:r w:rsidRPr="006C070D">
              <w:rPr>
                <w:rFonts w:ascii="Times New Roman" w:hAnsi="Times New Roman"/>
                <w:sz w:val="28"/>
                <w:szCs w:val="28"/>
                <w:lang w:eastAsia="ar-SA"/>
              </w:rPr>
              <w:t xml:space="preserve"> </w:t>
            </w:r>
            <w:r>
              <w:rPr>
                <w:rFonts w:ascii="Times New Roman" w:hAnsi="Times New Roman"/>
                <w:sz w:val="28"/>
                <w:szCs w:val="28"/>
                <w:lang w:eastAsia="ar-SA"/>
              </w:rPr>
              <w:t>млн</w:t>
            </w:r>
            <w:r w:rsidRPr="006C070D">
              <w:rPr>
                <w:rFonts w:ascii="Times New Roman" w:hAnsi="Times New Roman"/>
                <w:sz w:val="28"/>
                <w:szCs w:val="28"/>
                <w:lang w:eastAsia="ar-SA"/>
              </w:rPr>
              <w:t>. рублей)</w:t>
            </w:r>
          </w:p>
        </w:tc>
      </w:tr>
    </w:tbl>
    <w:p w:rsidR="00BE4B30" w:rsidRDefault="00BE4B30" w:rsidP="00BE4B30">
      <w:pPr>
        <w:suppressAutoHyphens/>
        <w:spacing w:after="0" w:line="240" w:lineRule="auto"/>
        <w:ind w:firstLine="709"/>
        <w:jc w:val="both"/>
        <w:outlineLvl w:val="0"/>
        <w:rPr>
          <w:rFonts w:ascii="Times New Roman" w:hAnsi="Times New Roman"/>
          <w:sz w:val="28"/>
          <w:szCs w:val="28"/>
          <w:lang w:eastAsia="ar-SA"/>
        </w:rPr>
      </w:pPr>
      <w:r>
        <w:rPr>
          <w:rFonts w:ascii="Times New Roman" w:hAnsi="Times New Roman"/>
          <w:sz w:val="28"/>
          <w:szCs w:val="28"/>
          <w:lang w:eastAsia="ar-SA"/>
        </w:rPr>
        <w:t>Следует отметить, что в 2017 году был осуществлен самый ранний годовой выпуск сертификатов на всю историю реализации данного механизма жилищного обеспечения федеральных льготных категорий граждан.</w:t>
      </w:r>
    </w:p>
    <w:p w:rsidR="00BE4B30" w:rsidRPr="006C070D" w:rsidRDefault="00BE4B30" w:rsidP="00BE4B30">
      <w:pPr>
        <w:suppressAutoHyphens/>
        <w:spacing w:after="0" w:line="240" w:lineRule="auto"/>
        <w:ind w:firstLine="709"/>
        <w:jc w:val="both"/>
        <w:outlineLvl w:val="0"/>
        <w:rPr>
          <w:rFonts w:ascii="Times New Roman" w:hAnsi="Times New Roman"/>
          <w:sz w:val="28"/>
          <w:szCs w:val="28"/>
          <w:lang w:eastAsia="ar-SA"/>
        </w:rPr>
      </w:pPr>
      <w:r>
        <w:rPr>
          <w:rFonts w:ascii="Times New Roman" w:hAnsi="Times New Roman"/>
          <w:sz w:val="28"/>
          <w:szCs w:val="28"/>
          <w:lang w:eastAsia="ar-SA"/>
        </w:rPr>
        <w:t>Бланки</w:t>
      </w:r>
      <w:r w:rsidRPr="006C070D">
        <w:rPr>
          <w:rFonts w:ascii="Times New Roman" w:hAnsi="Times New Roman"/>
          <w:sz w:val="28"/>
          <w:szCs w:val="28"/>
          <w:lang w:eastAsia="ar-SA"/>
        </w:rPr>
        <w:t xml:space="preserve"> сертификатов </w:t>
      </w:r>
      <w:r>
        <w:rPr>
          <w:rFonts w:ascii="Times New Roman" w:hAnsi="Times New Roman"/>
          <w:sz w:val="28"/>
          <w:szCs w:val="28"/>
          <w:lang w:eastAsia="ar-SA"/>
        </w:rPr>
        <w:t xml:space="preserve">были своевременно </w:t>
      </w:r>
      <w:r w:rsidRPr="006C070D">
        <w:rPr>
          <w:rFonts w:ascii="Times New Roman" w:hAnsi="Times New Roman"/>
          <w:sz w:val="28"/>
          <w:szCs w:val="28"/>
          <w:lang w:eastAsia="ar-SA"/>
        </w:rPr>
        <w:t>доведены до соответствующих федеральных органов исполнительной власти, органов исполнительной власти субъектов Российской Федерации, органов местного самоуправления закрытых административно-территориальных образований и органов местного самоуправления муниципальных образований, в границы которых включены территории, ранее входившие в закрытые административно-территориальные образования.</w:t>
      </w:r>
    </w:p>
    <w:p w:rsidR="00BE4B30" w:rsidRPr="006C070D" w:rsidRDefault="00BE4B30" w:rsidP="00BE4B30">
      <w:pPr>
        <w:spacing w:after="0" w:line="240" w:lineRule="auto"/>
        <w:ind w:firstLine="709"/>
        <w:jc w:val="both"/>
        <w:rPr>
          <w:rFonts w:ascii="Times New Roman" w:hAnsi="Times New Roman"/>
          <w:sz w:val="28"/>
          <w:szCs w:val="28"/>
          <w:lang w:eastAsia="ar-SA"/>
        </w:rPr>
      </w:pPr>
      <w:r w:rsidRPr="006C070D">
        <w:rPr>
          <w:rFonts w:ascii="Times New Roman" w:hAnsi="Times New Roman"/>
          <w:sz w:val="28"/>
          <w:szCs w:val="28"/>
          <w:lang w:eastAsia="ar-SA"/>
        </w:rPr>
        <w:t xml:space="preserve">За 2017 год органами исполнительной власти субъектов Российской Федерации (федеральными органами исполнительной власти и органами местного самоуправления закрытых административно-территориальных образований – участниками подпрограммы) в рамках финансовых средств, предусмотренных Графиком 2017 года, оформлены и выданы гражданам – участникам подпрограммы 5 522 сертификата на сумму </w:t>
      </w:r>
      <w:r w:rsidRPr="006C070D">
        <w:rPr>
          <w:rFonts w:ascii="Times New Roman" w:hAnsi="Times New Roman"/>
          <w:bCs/>
          <w:sz w:val="28"/>
          <w:szCs w:val="28"/>
        </w:rPr>
        <w:t>10</w:t>
      </w:r>
      <w:r>
        <w:rPr>
          <w:rFonts w:ascii="Times New Roman" w:hAnsi="Times New Roman"/>
          <w:bCs/>
          <w:sz w:val="28"/>
          <w:szCs w:val="28"/>
        </w:rPr>
        <w:t> </w:t>
      </w:r>
      <w:r w:rsidRPr="006C070D">
        <w:rPr>
          <w:rFonts w:ascii="Times New Roman" w:hAnsi="Times New Roman"/>
          <w:bCs/>
          <w:sz w:val="28"/>
          <w:szCs w:val="28"/>
        </w:rPr>
        <w:t>888</w:t>
      </w:r>
      <w:r>
        <w:rPr>
          <w:rFonts w:ascii="Times New Roman" w:hAnsi="Times New Roman"/>
          <w:bCs/>
          <w:sz w:val="28"/>
          <w:szCs w:val="28"/>
        </w:rPr>
        <w:t>,</w:t>
      </w:r>
      <w:r w:rsidRPr="006C070D">
        <w:rPr>
          <w:rFonts w:ascii="Times New Roman" w:hAnsi="Times New Roman"/>
          <w:bCs/>
          <w:sz w:val="28"/>
          <w:szCs w:val="28"/>
        </w:rPr>
        <w:t xml:space="preserve">0 </w:t>
      </w:r>
      <w:r>
        <w:rPr>
          <w:rFonts w:ascii="Times New Roman" w:hAnsi="Times New Roman"/>
          <w:bCs/>
          <w:sz w:val="28"/>
          <w:szCs w:val="28"/>
        </w:rPr>
        <w:t>млн</w:t>
      </w:r>
      <w:r w:rsidRPr="006C070D">
        <w:rPr>
          <w:rFonts w:ascii="Times New Roman" w:hAnsi="Times New Roman"/>
          <w:sz w:val="28"/>
          <w:szCs w:val="28"/>
          <w:lang w:eastAsia="ar-SA"/>
        </w:rPr>
        <w:t>. рублей (97,1% от выделенного объема средств)</w:t>
      </w:r>
      <w:r w:rsidRPr="006C070D">
        <w:rPr>
          <w:rFonts w:ascii="Times New Roman" w:hAnsi="Times New Roman"/>
          <w:color w:val="000000"/>
          <w:sz w:val="28"/>
          <w:szCs w:val="28"/>
          <w:lang w:eastAsia="ar-SA"/>
        </w:rPr>
        <w:t xml:space="preserve">, о чем в адрес ФКУ «Объединенная дирекция» Минстроя России </w:t>
      </w:r>
      <w:r>
        <w:rPr>
          <w:rFonts w:ascii="Times New Roman" w:hAnsi="Times New Roman"/>
          <w:color w:val="000000"/>
          <w:sz w:val="28"/>
          <w:szCs w:val="28"/>
          <w:lang w:eastAsia="ar-SA"/>
        </w:rPr>
        <w:t xml:space="preserve">своевременно направлены </w:t>
      </w:r>
      <w:r w:rsidRPr="006C070D">
        <w:rPr>
          <w:rFonts w:ascii="Times New Roman" w:hAnsi="Times New Roman"/>
          <w:color w:val="000000"/>
          <w:sz w:val="28"/>
          <w:szCs w:val="28"/>
          <w:lang w:eastAsia="ar-SA"/>
        </w:rPr>
        <w:t>соответствующие выписки из реестров выданных сертификатов.</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2835"/>
        <w:gridCol w:w="2126"/>
      </w:tblGrid>
      <w:tr w:rsidR="00BE4B30" w:rsidRPr="006C070D" w:rsidTr="00BE4B30">
        <w:trPr>
          <w:cantSplit/>
        </w:trPr>
        <w:tc>
          <w:tcPr>
            <w:tcW w:w="4395" w:type="dxa"/>
            <w:tcBorders>
              <w:top w:val="single" w:sz="18" w:space="0" w:color="auto"/>
              <w:left w:val="single" w:sz="18" w:space="0" w:color="auto"/>
              <w:bottom w:val="single" w:sz="18" w:space="0" w:color="auto"/>
              <w:right w:val="single" w:sz="12" w:space="0" w:color="auto"/>
            </w:tcBorders>
            <w:shd w:val="clear" w:color="auto" w:fill="auto"/>
            <w:vAlign w:val="center"/>
          </w:tcPr>
          <w:p w:rsidR="00BE4B30" w:rsidRPr="007C35B2" w:rsidRDefault="00BE4B30" w:rsidP="00BE4B30">
            <w:pPr>
              <w:suppressAutoHyphens/>
              <w:spacing w:after="0" w:line="240" w:lineRule="auto"/>
              <w:jc w:val="center"/>
              <w:outlineLvl w:val="0"/>
              <w:rPr>
                <w:rFonts w:ascii="Times New Roman" w:hAnsi="Times New Roman"/>
                <w:color w:val="000000"/>
                <w:sz w:val="26"/>
                <w:szCs w:val="26"/>
                <w:lang w:eastAsia="ar-SA"/>
              </w:rPr>
            </w:pPr>
            <w:r w:rsidRPr="007C35B2">
              <w:rPr>
                <w:rFonts w:ascii="Times New Roman" w:hAnsi="Times New Roman"/>
                <w:color w:val="000000"/>
                <w:sz w:val="26"/>
                <w:szCs w:val="26"/>
                <w:lang w:eastAsia="ar-SA"/>
              </w:rPr>
              <w:t>Наименование категории граждан – участников подпрограммы</w:t>
            </w:r>
          </w:p>
        </w:tc>
        <w:tc>
          <w:tcPr>
            <w:tcW w:w="2835" w:type="dxa"/>
            <w:tcBorders>
              <w:top w:val="single" w:sz="18" w:space="0" w:color="auto"/>
              <w:left w:val="single" w:sz="12" w:space="0" w:color="auto"/>
              <w:bottom w:val="single" w:sz="18" w:space="0" w:color="auto"/>
              <w:right w:val="single" w:sz="12" w:space="0" w:color="auto"/>
            </w:tcBorders>
            <w:shd w:val="clear" w:color="auto" w:fill="auto"/>
            <w:vAlign w:val="center"/>
          </w:tcPr>
          <w:p w:rsidR="00BE4B30" w:rsidRPr="007C35B2" w:rsidRDefault="00BE4B30" w:rsidP="00BE4B30">
            <w:pPr>
              <w:suppressAutoHyphens/>
              <w:spacing w:after="0" w:line="240" w:lineRule="auto"/>
              <w:jc w:val="center"/>
              <w:outlineLvl w:val="0"/>
              <w:rPr>
                <w:rFonts w:ascii="Times New Roman" w:hAnsi="Times New Roman"/>
                <w:color w:val="000000"/>
                <w:sz w:val="26"/>
                <w:szCs w:val="26"/>
                <w:lang w:eastAsia="ar-SA"/>
              </w:rPr>
            </w:pPr>
            <w:r w:rsidRPr="007C35B2">
              <w:rPr>
                <w:rFonts w:ascii="Times New Roman" w:hAnsi="Times New Roman"/>
                <w:color w:val="000000"/>
                <w:sz w:val="26"/>
                <w:szCs w:val="26"/>
                <w:lang w:eastAsia="ar-SA"/>
              </w:rPr>
              <w:t xml:space="preserve">Параметры оформления и выдачи сертификатов в рамках Графика 2017 года (с учетом исключения из реестра выданных ГЖС) </w:t>
            </w:r>
          </w:p>
        </w:tc>
        <w:tc>
          <w:tcPr>
            <w:tcW w:w="2126" w:type="dxa"/>
            <w:tcBorders>
              <w:top w:val="single" w:sz="18" w:space="0" w:color="auto"/>
              <w:left w:val="single" w:sz="12" w:space="0" w:color="auto"/>
              <w:bottom w:val="single" w:sz="18" w:space="0" w:color="auto"/>
              <w:right w:val="single" w:sz="18" w:space="0" w:color="auto"/>
            </w:tcBorders>
            <w:vAlign w:val="center"/>
          </w:tcPr>
          <w:p w:rsidR="00BE4B30" w:rsidRPr="007C35B2" w:rsidRDefault="00BE4B30" w:rsidP="00BE4B30">
            <w:pPr>
              <w:suppressAutoHyphens/>
              <w:spacing w:after="0" w:line="240" w:lineRule="auto"/>
              <w:jc w:val="center"/>
              <w:outlineLvl w:val="0"/>
              <w:rPr>
                <w:rFonts w:ascii="Times New Roman" w:hAnsi="Times New Roman"/>
                <w:color w:val="000000"/>
                <w:sz w:val="26"/>
                <w:szCs w:val="26"/>
                <w:lang w:eastAsia="ar-SA"/>
              </w:rPr>
            </w:pPr>
            <w:r w:rsidRPr="007C35B2">
              <w:rPr>
                <w:rFonts w:ascii="Times New Roman" w:hAnsi="Times New Roman"/>
                <w:color w:val="000000"/>
                <w:sz w:val="26"/>
                <w:szCs w:val="26"/>
                <w:lang w:eastAsia="ar-SA"/>
              </w:rPr>
              <w:t>Процент выдачи сертификатов (по отношению к Графику 2017 года)</w:t>
            </w:r>
          </w:p>
        </w:tc>
      </w:tr>
      <w:tr w:rsidR="00BE4B30" w:rsidRPr="006C070D" w:rsidTr="00BE4B30">
        <w:trPr>
          <w:cantSplit/>
        </w:trPr>
        <w:tc>
          <w:tcPr>
            <w:tcW w:w="4395" w:type="dxa"/>
            <w:tcBorders>
              <w:top w:val="single" w:sz="18" w:space="0" w:color="auto"/>
              <w:left w:val="single" w:sz="18" w:space="0" w:color="auto"/>
              <w:right w:val="single" w:sz="12" w:space="0" w:color="auto"/>
            </w:tcBorders>
            <w:shd w:val="clear" w:color="auto" w:fill="auto"/>
          </w:tcPr>
          <w:p w:rsidR="00BE4B30" w:rsidRPr="007C35B2" w:rsidRDefault="00BE4B30" w:rsidP="00BE4B30">
            <w:pPr>
              <w:suppressAutoHyphens/>
              <w:spacing w:after="0" w:line="240" w:lineRule="auto"/>
              <w:outlineLvl w:val="0"/>
              <w:rPr>
                <w:rFonts w:ascii="Times New Roman" w:hAnsi="Times New Roman"/>
                <w:color w:val="000000"/>
                <w:sz w:val="24"/>
                <w:szCs w:val="24"/>
                <w:lang w:eastAsia="ar-SA"/>
              </w:rPr>
            </w:pPr>
            <w:r w:rsidRPr="007C35B2">
              <w:rPr>
                <w:rFonts w:ascii="Times New Roman" w:hAnsi="Times New Roman"/>
                <w:color w:val="000000"/>
                <w:sz w:val="24"/>
                <w:szCs w:val="24"/>
                <w:lang w:eastAsia="ar-SA"/>
              </w:rPr>
              <w:t>Военнослужащие, сотрудники органов внутренних дел, подлежащие увольнению с военной службы (службы), и приравненные к ним лица</w:t>
            </w:r>
          </w:p>
        </w:tc>
        <w:tc>
          <w:tcPr>
            <w:tcW w:w="2835" w:type="dxa"/>
            <w:tcBorders>
              <w:top w:val="single" w:sz="18" w:space="0" w:color="auto"/>
              <w:left w:val="single" w:sz="12" w:space="0" w:color="auto"/>
              <w:right w:val="single" w:sz="12"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451 ГЖС</w:t>
            </w:r>
          </w:p>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(1</w:t>
            </w:r>
            <w:r>
              <w:rPr>
                <w:rFonts w:ascii="Times New Roman" w:hAnsi="Times New Roman"/>
                <w:color w:val="000000"/>
                <w:sz w:val="28"/>
                <w:szCs w:val="28"/>
                <w:lang w:eastAsia="ar-SA"/>
              </w:rPr>
              <w:t> </w:t>
            </w:r>
            <w:r w:rsidRPr="006C070D">
              <w:rPr>
                <w:rFonts w:ascii="Times New Roman" w:hAnsi="Times New Roman"/>
                <w:color w:val="000000"/>
                <w:sz w:val="28"/>
                <w:szCs w:val="28"/>
                <w:lang w:eastAsia="ar-SA"/>
              </w:rPr>
              <w:t>017</w:t>
            </w:r>
            <w:r>
              <w:rPr>
                <w:rFonts w:ascii="Times New Roman" w:hAnsi="Times New Roman"/>
                <w:color w:val="000000"/>
                <w:sz w:val="28"/>
                <w:szCs w:val="28"/>
                <w:lang w:eastAsia="ar-SA"/>
              </w:rPr>
              <w:t>,3</w:t>
            </w:r>
            <w:r w:rsidRPr="006C070D">
              <w:rPr>
                <w:rFonts w:ascii="Times New Roman" w:hAnsi="Times New Roman"/>
                <w:color w:val="000000"/>
                <w:sz w:val="28"/>
                <w:szCs w:val="28"/>
                <w:lang w:eastAsia="ar-SA"/>
              </w:rPr>
              <w:t xml:space="preserve"> </w:t>
            </w:r>
            <w:r>
              <w:rPr>
                <w:rFonts w:ascii="Times New Roman" w:hAnsi="Times New Roman"/>
                <w:color w:val="000000"/>
                <w:sz w:val="28"/>
                <w:szCs w:val="28"/>
                <w:lang w:eastAsia="ar-SA"/>
              </w:rPr>
              <w:t>млн</w:t>
            </w:r>
            <w:r w:rsidRPr="006C070D">
              <w:rPr>
                <w:rFonts w:ascii="Times New Roman" w:hAnsi="Times New Roman"/>
                <w:color w:val="000000"/>
                <w:sz w:val="28"/>
                <w:szCs w:val="28"/>
                <w:lang w:eastAsia="ar-SA"/>
              </w:rPr>
              <w:t>. рублей)</w:t>
            </w:r>
          </w:p>
        </w:tc>
        <w:tc>
          <w:tcPr>
            <w:tcW w:w="2126" w:type="dxa"/>
            <w:tcBorders>
              <w:top w:val="single" w:sz="18" w:space="0" w:color="auto"/>
              <w:left w:val="single" w:sz="12" w:space="0" w:color="auto"/>
              <w:right w:val="single" w:sz="18" w:space="0" w:color="auto"/>
            </w:tcBorders>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99,6%</w:t>
            </w:r>
          </w:p>
        </w:tc>
      </w:tr>
      <w:tr w:rsidR="00BE4B30" w:rsidRPr="006C070D" w:rsidTr="00BE4B30">
        <w:trPr>
          <w:cantSplit/>
        </w:trPr>
        <w:tc>
          <w:tcPr>
            <w:tcW w:w="4395" w:type="dxa"/>
            <w:tcBorders>
              <w:left w:val="single" w:sz="18" w:space="0" w:color="auto"/>
              <w:right w:val="single" w:sz="12" w:space="0" w:color="auto"/>
            </w:tcBorders>
            <w:shd w:val="clear" w:color="auto" w:fill="auto"/>
          </w:tcPr>
          <w:p w:rsidR="00BE4B30" w:rsidRPr="007C35B2" w:rsidRDefault="00BE4B30" w:rsidP="00BE4B30">
            <w:pPr>
              <w:suppressAutoHyphens/>
              <w:spacing w:after="0" w:line="240" w:lineRule="auto"/>
              <w:outlineLvl w:val="0"/>
              <w:rPr>
                <w:rFonts w:ascii="Times New Roman" w:hAnsi="Times New Roman"/>
                <w:color w:val="000000"/>
                <w:sz w:val="24"/>
                <w:szCs w:val="24"/>
                <w:lang w:eastAsia="ar-SA"/>
              </w:rPr>
            </w:pPr>
            <w:r w:rsidRPr="007C35B2">
              <w:rPr>
                <w:rFonts w:ascii="Times New Roman" w:hAnsi="Times New Roman"/>
                <w:color w:val="000000"/>
                <w:sz w:val="24"/>
                <w:szCs w:val="24"/>
                <w:lang w:eastAsia="ar-SA"/>
              </w:rPr>
              <w:t>Участники ликвидации последствий радиационных аварий и катастроф, пострадавшие в результате этих аварий, и приравненные к ним лица</w:t>
            </w:r>
          </w:p>
        </w:tc>
        <w:tc>
          <w:tcPr>
            <w:tcW w:w="2835" w:type="dxa"/>
            <w:tcBorders>
              <w:left w:val="single" w:sz="12" w:space="0" w:color="auto"/>
              <w:right w:val="single" w:sz="12"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1 236 ГЖС</w:t>
            </w:r>
          </w:p>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(2</w:t>
            </w:r>
            <w:r>
              <w:rPr>
                <w:rFonts w:ascii="Times New Roman" w:hAnsi="Times New Roman"/>
                <w:color w:val="000000"/>
                <w:sz w:val="28"/>
                <w:szCs w:val="28"/>
                <w:lang w:eastAsia="ar-SA"/>
              </w:rPr>
              <w:t> </w:t>
            </w:r>
            <w:r w:rsidRPr="006C070D">
              <w:rPr>
                <w:rFonts w:ascii="Times New Roman" w:hAnsi="Times New Roman"/>
                <w:color w:val="000000"/>
                <w:sz w:val="28"/>
                <w:szCs w:val="28"/>
                <w:lang w:eastAsia="ar-SA"/>
              </w:rPr>
              <w:t>385</w:t>
            </w:r>
            <w:r>
              <w:rPr>
                <w:rFonts w:ascii="Times New Roman" w:hAnsi="Times New Roman"/>
                <w:color w:val="000000"/>
                <w:sz w:val="28"/>
                <w:szCs w:val="28"/>
                <w:lang w:eastAsia="ar-SA"/>
              </w:rPr>
              <w:t>,2</w:t>
            </w:r>
            <w:r w:rsidRPr="006C070D">
              <w:rPr>
                <w:rFonts w:ascii="Times New Roman" w:hAnsi="Times New Roman"/>
                <w:color w:val="000000"/>
                <w:sz w:val="28"/>
                <w:szCs w:val="28"/>
                <w:lang w:eastAsia="ar-SA"/>
              </w:rPr>
              <w:t xml:space="preserve"> </w:t>
            </w:r>
            <w:r>
              <w:rPr>
                <w:rFonts w:ascii="Times New Roman" w:hAnsi="Times New Roman"/>
                <w:color w:val="000000"/>
                <w:sz w:val="28"/>
                <w:szCs w:val="28"/>
                <w:lang w:eastAsia="ar-SA"/>
              </w:rPr>
              <w:t>млн</w:t>
            </w:r>
            <w:r w:rsidRPr="006C070D">
              <w:rPr>
                <w:rFonts w:ascii="Times New Roman" w:hAnsi="Times New Roman"/>
                <w:color w:val="000000"/>
                <w:sz w:val="28"/>
                <w:szCs w:val="28"/>
                <w:lang w:eastAsia="ar-SA"/>
              </w:rPr>
              <w:t>. рублей)</w:t>
            </w:r>
          </w:p>
        </w:tc>
        <w:tc>
          <w:tcPr>
            <w:tcW w:w="2126" w:type="dxa"/>
            <w:tcBorders>
              <w:left w:val="single" w:sz="12" w:space="0" w:color="auto"/>
              <w:right w:val="single" w:sz="18" w:space="0" w:color="auto"/>
            </w:tcBorders>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92,0%</w:t>
            </w:r>
          </w:p>
        </w:tc>
      </w:tr>
      <w:tr w:rsidR="00BE4B30" w:rsidRPr="006C070D" w:rsidTr="00BE4B30">
        <w:trPr>
          <w:cantSplit/>
        </w:trPr>
        <w:tc>
          <w:tcPr>
            <w:tcW w:w="4395" w:type="dxa"/>
            <w:tcBorders>
              <w:left w:val="single" w:sz="18" w:space="0" w:color="auto"/>
              <w:right w:val="single" w:sz="12" w:space="0" w:color="auto"/>
            </w:tcBorders>
            <w:shd w:val="clear" w:color="auto" w:fill="auto"/>
          </w:tcPr>
          <w:p w:rsidR="00BE4B30" w:rsidRPr="007C35B2" w:rsidRDefault="00BE4B30" w:rsidP="00BE4B30">
            <w:pPr>
              <w:suppressAutoHyphens/>
              <w:spacing w:after="0" w:line="240" w:lineRule="auto"/>
              <w:outlineLvl w:val="0"/>
              <w:rPr>
                <w:rFonts w:ascii="Times New Roman" w:hAnsi="Times New Roman"/>
                <w:color w:val="000000"/>
                <w:sz w:val="24"/>
                <w:szCs w:val="24"/>
                <w:lang w:eastAsia="ar-SA"/>
              </w:rPr>
            </w:pPr>
            <w:r w:rsidRPr="007C35B2">
              <w:rPr>
                <w:rFonts w:ascii="Times New Roman" w:hAnsi="Times New Roman"/>
                <w:color w:val="000000"/>
                <w:sz w:val="24"/>
                <w:szCs w:val="24"/>
                <w:lang w:eastAsia="ar-SA"/>
              </w:rPr>
              <w:t>Граждане, признанные установленным порядком вынужденными переселенцами</w:t>
            </w:r>
          </w:p>
        </w:tc>
        <w:tc>
          <w:tcPr>
            <w:tcW w:w="2835" w:type="dxa"/>
            <w:tcBorders>
              <w:left w:val="single" w:sz="12" w:space="0" w:color="auto"/>
              <w:right w:val="single" w:sz="12"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1 371 ГЖС</w:t>
            </w:r>
          </w:p>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(3</w:t>
            </w:r>
            <w:r>
              <w:rPr>
                <w:rFonts w:ascii="Times New Roman" w:hAnsi="Times New Roman"/>
                <w:color w:val="000000"/>
                <w:sz w:val="28"/>
                <w:szCs w:val="28"/>
                <w:lang w:eastAsia="ar-SA"/>
              </w:rPr>
              <w:t> </w:t>
            </w:r>
            <w:r w:rsidRPr="006C070D">
              <w:rPr>
                <w:rFonts w:ascii="Times New Roman" w:hAnsi="Times New Roman"/>
                <w:color w:val="000000"/>
                <w:sz w:val="28"/>
                <w:szCs w:val="28"/>
                <w:lang w:eastAsia="ar-SA"/>
              </w:rPr>
              <w:t>174</w:t>
            </w:r>
            <w:r>
              <w:rPr>
                <w:rFonts w:ascii="Times New Roman" w:hAnsi="Times New Roman"/>
                <w:color w:val="000000"/>
                <w:sz w:val="28"/>
                <w:szCs w:val="28"/>
                <w:lang w:eastAsia="ar-SA"/>
              </w:rPr>
              <w:t>,6</w:t>
            </w:r>
            <w:r w:rsidRPr="006C070D">
              <w:rPr>
                <w:rFonts w:ascii="Times New Roman" w:hAnsi="Times New Roman"/>
                <w:color w:val="000000"/>
                <w:sz w:val="28"/>
                <w:szCs w:val="28"/>
                <w:lang w:eastAsia="ar-SA"/>
              </w:rPr>
              <w:t xml:space="preserve"> </w:t>
            </w:r>
            <w:r>
              <w:rPr>
                <w:rFonts w:ascii="Times New Roman" w:hAnsi="Times New Roman"/>
                <w:color w:val="000000"/>
                <w:sz w:val="28"/>
                <w:szCs w:val="28"/>
                <w:lang w:eastAsia="ar-SA"/>
              </w:rPr>
              <w:t>млн</w:t>
            </w:r>
            <w:r w:rsidRPr="006C070D">
              <w:rPr>
                <w:rFonts w:ascii="Times New Roman" w:hAnsi="Times New Roman"/>
                <w:color w:val="000000"/>
                <w:sz w:val="28"/>
                <w:szCs w:val="28"/>
                <w:lang w:eastAsia="ar-SA"/>
              </w:rPr>
              <w:t>. рублей)</w:t>
            </w:r>
          </w:p>
        </w:tc>
        <w:tc>
          <w:tcPr>
            <w:tcW w:w="2126" w:type="dxa"/>
            <w:tcBorders>
              <w:left w:val="single" w:sz="12" w:space="0" w:color="auto"/>
              <w:right w:val="single" w:sz="18" w:space="0" w:color="auto"/>
            </w:tcBorders>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98,1%</w:t>
            </w:r>
          </w:p>
        </w:tc>
      </w:tr>
      <w:tr w:rsidR="00BE4B30" w:rsidRPr="006C070D" w:rsidTr="00BE4B30">
        <w:trPr>
          <w:cantSplit/>
        </w:trPr>
        <w:tc>
          <w:tcPr>
            <w:tcW w:w="4395" w:type="dxa"/>
            <w:tcBorders>
              <w:left w:val="single" w:sz="18" w:space="0" w:color="auto"/>
              <w:right w:val="single" w:sz="12" w:space="0" w:color="auto"/>
            </w:tcBorders>
            <w:shd w:val="clear" w:color="auto" w:fill="auto"/>
          </w:tcPr>
          <w:p w:rsidR="00BE4B30" w:rsidRPr="007C35B2" w:rsidRDefault="00BE4B30" w:rsidP="00BE4B30">
            <w:pPr>
              <w:suppressAutoHyphens/>
              <w:spacing w:after="0" w:line="240" w:lineRule="auto"/>
              <w:outlineLvl w:val="0"/>
              <w:rPr>
                <w:rFonts w:ascii="Times New Roman" w:hAnsi="Times New Roman"/>
                <w:color w:val="000000"/>
                <w:sz w:val="24"/>
                <w:szCs w:val="24"/>
                <w:lang w:eastAsia="ar-SA"/>
              </w:rPr>
            </w:pPr>
            <w:r w:rsidRPr="007C35B2">
              <w:rPr>
                <w:rFonts w:ascii="Times New Roman" w:hAnsi="Times New Roman"/>
                <w:sz w:val="24"/>
                <w:szCs w:val="24"/>
                <w:lang w:eastAsia="ar-SA"/>
              </w:rPr>
              <w:t>Граждане, выезжающие (выехавшие) из районов Крайнего Севера и приравненных к ним местностей</w:t>
            </w:r>
          </w:p>
        </w:tc>
        <w:tc>
          <w:tcPr>
            <w:tcW w:w="2835" w:type="dxa"/>
            <w:tcBorders>
              <w:left w:val="single" w:sz="12" w:space="0" w:color="auto"/>
              <w:right w:val="single" w:sz="12"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2 213 ГЖС</w:t>
            </w:r>
          </w:p>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(3</w:t>
            </w:r>
            <w:r>
              <w:rPr>
                <w:rFonts w:ascii="Times New Roman" w:hAnsi="Times New Roman"/>
                <w:color w:val="000000"/>
                <w:sz w:val="28"/>
                <w:szCs w:val="28"/>
                <w:lang w:eastAsia="ar-SA"/>
              </w:rPr>
              <w:t> </w:t>
            </w:r>
            <w:r w:rsidRPr="006C070D">
              <w:rPr>
                <w:rFonts w:ascii="Times New Roman" w:hAnsi="Times New Roman"/>
                <w:color w:val="000000"/>
                <w:sz w:val="28"/>
                <w:szCs w:val="28"/>
                <w:lang w:eastAsia="ar-SA"/>
              </w:rPr>
              <w:t>880</w:t>
            </w:r>
            <w:r>
              <w:rPr>
                <w:rFonts w:ascii="Times New Roman" w:hAnsi="Times New Roman"/>
                <w:color w:val="000000"/>
                <w:sz w:val="28"/>
                <w:szCs w:val="28"/>
                <w:lang w:eastAsia="ar-SA"/>
              </w:rPr>
              <w:t>,3</w:t>
            </w:r>
            <w:r w:rsidRPr="006C070D">
              <w:rPr>
                <w:rFonts w:ascii="Times New Roman" w:hAnsi="Times New Roman"/>
                <w:color w:val="000000"/>
                <w:sz w:val="28"/>
                <w:szCs w:val="28"/>
                <w:lang w:eastAsia="ar-SA"/>
              </w:rPr>
              <w:t xml:space="preserve"> </w:t>
            </w:r>
            <w:r>
              <w:rPr>
                <w:rFonts w:ascii="Times New Roman" w:hAnsi="Times New Roman"/>
                <w:color w:val="000000"/>
                <w:sz w:val="28"/>
                <w:szCs w:val="28"/>
                <w:lang w:eastAsia="ar-SA"/>
              </w:rPr>
              <w:t>млн</w:t>
            </w:r>
            <w:r w:rsidRPr="006C070D">
              <w:rPr>
                <w:rFonts w:ascii="Times New Roman" w:hAnsi="Times New Roman"/>
                <w:color w:val="000000"/>
                <w:sz w:val="28"/>
                <w:szCs w:val="28"/>
                <w:lang w:eastAsia="ar-SA"/>
              </w:rPr>
              <w:t>. рублей)</w:t>
            </w:r>
          </w:p>
        </w:tc>
        <w:tc>
          <w:tcPr>
            <w:tcW w:w="2126" w:type="dxa"/>
            <w:tcBorders>
              <w:left w:val="single" w:sz="12" w:space="0" w:color="auto"/>
              <w:right w:val="single" w:sz="18" w:space="0" w:color="auto"/>
            </w:tcBorders>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99,0%</w:t>
            </w:r>
          </w:p>
        </w:tc>
      </w:tr>
      <w:tr w:rsidR="00BE4B30" w:rsidRPr="006C070D" w:rsidTr="00BE4B30">
        <w:trPr>
          <w:cantSplit/>
        </w:trPr>
        <w:tc>
          <w:tcPr>
            <w:tcW w:w="4395" w:type="dxa"/>
            <w:tcBorders>
              <w:left w:val="single" w:sz="18" w:space="0" w:color="auto"/>
              <w:bottom w:val="single" w:sz="18" w:space="0" w:color="auto"/>
              <w:right w:val="single" w:sz="12" w:space="0" w:color="auto"/>
            </w:tcBorders>
            <w:shd w:val="clear" w:color="auto" w:fill="auto"/>
          </w:tcPr>
          <w:p w:rsidR="00BE4B30" w:rsidRPr="007C35B2" w:rsidRDefault="00BE4B30" w:rsidP="00BE4B30">
            <w:pPr>
              <w:suppressAutoHyphens/>
              <w:spacing w:after="0" w:line="240" w:lineRule="auto"/>
              <w:outlineLvl w:val="0"/>
              <w:rPr>
                <w:rFonts w:ascii="Times New Roman" w:hAnsi="Times New Roman"/>
                <w:color w:val="000000"/>
                <w:sz w:val="24"/>
                <w:szCs w:val="24"/>
                <w:lang w:eastAsia="ar-SA"/>
              </w:rPr>
            </w:pPr>
            <w:r w:rsidRPr="007C35B2">
              <w:rPr>
                <w:rFonts w:ascii="Times New Roman" w:hAnsi="Times New Roman"/>
                <w:color w:val="000000"/>
                <w:sz w:val="24"/>
                <w:szCs w:val="24"/>
                <w:lang w:eastAsia="ar-SA"/>
              </w:rPr>
              <w:t>Граждане, подлежащие переселению из закрытых административно-территориальных образований и территорий, ранее входивших в состав закрытых административно-территориальных образований</w:t>
            </w:r>
          </w:p>
        </w:tc>
        <w:tc>
          <w:tcPr>
            <w:tcW w:w="2835" w:type="dxa"/>
            <w:tcBorders>
              <w:left w:val="single" w:sz="12" w:space="0" w:color="auto"/>
              <w:bottom w:val="single" w:sz="18" w:space="0" w:color="auto"/>
              <w:right w:val="single" w:sz="12"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251 ГЖС</w:t>
            </w:r>
          </w:p>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(430</w:t>
            </w:r>
            <w:r>
              <w:rPr>
                <w:rFonts w:ascii="Times New Roman" w:hAnsi="Times New Roman"/>
                <w:color w:val="000000"/>
                <w:sz w:val="28"/>
                <w:szCs w:val="28"/>
                <w:lang w:eastAsia="ar-SA"/>
              </w:rPr>
              <w:t>,</w:t>
            </w:r>
            <w:r w:rsidRPr="006C070D">
              <w:rPr>
                <w:rFonts w:ascii="Times New Roman" w:hAnsi="Times New Roman"/>
                <w:color w:val="000000"/>
                <w:sz w:val="28"/>
                <w:szCs w:val="28"/>
                <w:lang w:eastAsia="ar-SA"/>
              </w:rPr>
              <w:t xml:space="preserve">7 </w:t>
            </w:r>
            <w:r>
              <w:rPr>
                <w:rFonts w:ascii="Times New Roman" w:hAnsi="Times New Roman"/>
                <w:color w:val="000000"/>
                <w:sz w:val="28"/>
                <w:szCs w:val="28"/>
                <w:lang w:eastAsia="ar-SA"/>
              </w:rPr>
              <w:t>млн</w:t>
            </w:r>
            <w:r w:rsidRPr="006C070D">
              <w:rPr>
                <w:rFonts w:ascii="Times New Roman" w:hAnsi="Times New Roman"/>
                <w:color w:val="000000"/>
                <w:sz w:val="28"/>
                <w:szCs w:val="28"/>
                <w:lang w:eastAsia="ar-SA"/>
              </w:rPr>
              <w:t>. рублей)</w:t>
            </w:r>
          </w:p>
        </w:tc>
        <w:tc>
          <w:tcPr>
            <w:tcW w:w="2126" w:type="dxa"/>
            <w:tcBorders>
              <w:left w:val="single" w:sz="12" w:space="0" w:color="auto"/>
              <w:bottom w:val="single" w:sz="18" w:space="0" w:color="auto"/>
              <w:right w:val="single" w:sz="18" w:space="0" w:color="auto"/>
            </w:tcBorders>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96,3%</w:t>
            </w:r>
          </w:p>
        </w:tc>
      </w:tr>
      <w:tr w:rsidR="00BE4B30" w:rsidRPr="006C070D" w:rsidTr="00BE4B30">
        <w:trPr>
          <w:cantSplit/>
        </w:trPr>
        <w:tc>
          <w:tcPr>
            <w:tcW w:w="4395" w:type="dxa"/>
            <w:tcBorders>
              <w:top w:val="single" w:sz="18" w:space="0" w:color="auto"/>
              <w:left w:val="single" w:sz="18" w:space="0" w:color="auto"/>
              <w:bottom w:val="single" w:sz="18" w:space="0" w:color="auto"/>
              <w:right w:val="single" w:sz="12" w:space="0" w:color="auto"/>
            </w:tcBorders>
            <w:shd w:val="clear" w:color="auto" w:fill="auto"/>
            <w:vAlign w:val="center"/>
          </w:tcPr>
          <w:p w:rsidR="00BE4B30" w:rsidRPr="007C35B2" w:rsidRDefault="00BE4B30" w:rsidP="00BE4B30">
            <w:pPr>
              <w:suppressAutoHyphens/>
              <w:spacing w:after="0" w:line="240" w:lineRule="auto"/>
              <w:jc w:val="center"/>
              <w:outlineLvl w:val="0"/>
              <w:rPr>
                <w:rFonts w:ascii="Times New Roman" w:hAnsi="Times New Roman"/>
                <w:b/>
                <w:color w:val="000000"/>
                <w:sz w:val="24"/>
                <w:szCs w:val="24"/>
                <w:lang w:eastAsia="ar-SA"/>
              </w:rPr>
            </w:pPr>
            <w:r w:rsidRPr="007C35B2">
              <w:rPr>
                <w:rFonts w:ascii="Times New Roman" w:hAnsi="Times New Roman"/>
                <w:b/>
                <w:color w:val="000000"/>
                <w:sz w:val="24"/>
                <w:szCs w:val="24"/>
                <w:lang w:eastAsia="ar-SA"/>
              </w:rPr>
              <w:t>ВСЕГО</w:t>
            </w:r>
          </w:p>
        </w:tc>
        <w:tc>
          <w:tcPr>
            <w:tcW w:w="2835" w:type="dxa"/>
            <w:tcBorders>
              <w:top w:val="single" w:sz="18" w:space="0" w:color="auto"/>
              <w:left w:val="single" w:sz="12" w:space="0" w:color="auto"/>
              <w:bottom w:val="single" w:sz="18" w:space="0" w:color="auto"/>
              <w:right w:val="single" w:sz="12" w:space="0" w:color="auto"/>
            </w:tcBorders>
            <w:shd w:val="clear" w:color="auto" w:fill="auto"/>
            <w:vAlign w:val="center"/>
          </w:tcPr>
          <w:p w:rsidR="00BE4B30" w:rsidRPr="007C35B2" w:rsidRDefault="00BE4B30" w:rsidP="00BE4B30">
            <w:pPr>
              <w:suppressAutoHyphens/>
              <w:spacing w:after="0" w:line="240" w:lineRule="auto"/>
              <w:jc w:val="center"/>
              <w:outlineLvl w:val="0"/>
              <w:rPr>
                <w:rFonts w:ascii="Times New Roman" w:hAnsi="Times New Roman"/>
                <w:b/>
                <w:color w:val="000000"/>
                <w:sz w:val="24"/>
                <w:szCs w:val="24"/>
                <w:lang w:eastAsia="ar-SA"/>
              </w:rPr>
            </w:pPr>
            <w:r w:rsidRPr="007C35B2">
              <w:rPr>
                <w:rFonts w:ascii="Times New Roman" w:hAnsi="Times New Roman"/>
                <w:b/>
                <w:color w:val="000000"/>
                <w:sz w:val="24"/>
                <w:szCs w:val="24"/>
                <w:lang w:eastAsia="ar-SA"/>
              </w:rPr>
              <w:t>5 522 ГЖС</w:t>
            </w:r>
          </w:p>
          <w:p w:rsidR="00BE4B30" w:rsidRPr="007C35B2" w:rsidRDefault="00BE4B30" w:rsidP="00BE4B30">
            <w:pPr>
              <w:suppressAutoHyphens/>
              <w:spacing w:after="0" w:line="240" w:lineRule="auto"/>
              <w:jc w:val="center"/>
              <w:outlineLvl w:val="0"/>
              <w:rPr>
                <w:rFonts w:ascii="Times New Roman" w:hAnsi="Times New Roman"/>
                <w:b/>
                <w:color w:val="000000"/>
                <w:sz w:val="24"/>
                <w:szCs w:val="24"/>
                <w:lang w:eastAsia="ar-SA"/>
              </w:rPr>
            </w:pPr>
            <w:r w:rsidRPr="007C35B2">
              <w:rPr>
                <w:rFonts w:ascii="Times New Roman" w:hAnsi="Times New Roman"/>
                <w:b/>
                <w:color w:val="000000"/>
                <w:sz w:val="24"/>
                <w:szCs w:val="24"/>
                <w:lang w:eastAsia="ar-SA"/>
              </w:rPr>
              <w:t>(10 888,0 млн. рублей)</w:t>
            </w:r>
          </w:p>
        </w:tc>
        <w:tc>
          <w:tcPr>
            <w:tcW w:w="2126" w:type="dxa"/>
            <w:tcBorders>
              <w:top w:val="single" w:sz="18" w:space="0" w:color="auto"/>
              <w:left w:val="single" w:sz="12" w:space="0" w:color="auto"/>
              <w:bottom w:val="single" w:sz="18" w:space="0" w:color="auto"/>
              <w:right w:val="single" w:sz="18" w:space="0" w:color="auto"/>
            </w:tcBorders>
            <w:vAlign w:val="center"/>
          </w:tcPr>
          <w:p w:rsidR="00BE4B30" w:rsidRPr="007C35B2" w:rsidRDefault="00BE4B30" w:rsidP="00BE4B30">
            <w:pPr>
              <w:suppressAutoHyphens/>
              <w:spacing w:after="0" w:line="240" w:lineRule="auto"/>
              <w:jc w:val="center"/>
              <w:outlineLvl w:val="0"/>
              <w:rPr>
                <w:rFonts w:ascii="Times New Roman" w:hAnsi="Times New Roman"/>
                <w:b/>
                <w:color w:val="000000"/>
                <w:sz w:val="24"/>
                <w:szCs w:val="24"/>
                <w:lang w:eastAsia="ar-SA"/>
              </w:rPr>
            </w:pPr>
            <w:r w:rsidRPr="007C35B2">
              <w:rPr>
                <w:rFonts w:ascii="Times New Roman" w:hAnsi="Times New Roman"/>
                <w:b/>
                <w:color w:val="000000"/>
                <w:sz w:val="24"/>
                <w:szCs w:val="24"/>
                <w:lang w:eastAsia="ar-SA"/>
              </w:rPr>
              <w:t>97,1%</w:t>
            </w:r>
          </w:p>
        </w:tc>
      </w:tr>
    </w:tbl>
    <w:p w:rsidR="00BE4B30" w:rsidRDefault="00BE4B30" w:rsidP="00BE4B30">
      <w:pPr>
        <w:suppressAutoHyphens/>
        <w:spacing w:after="0" w:line="240" w:lineRule="auto"/>
        <w:ind w:firstLine="709"/>
        <w:jc w:val="both"/>
        <w:outlineLvl w:val="0"/>
        <w:rPr>
          <w:rFonts w:ascii="Times New Roman" w:hAnsi="Times New Roman"/>
          <w:color w:val="000000"/>
          <w:sz w:val="28"/>
          <w:szCs w:val="28"/>
          <w:lang w:eastAsia="ar-SA"/>
        </w:rPr>
      </w:pPr>
      <w:r>
        <w:rPr>
          <w:rFonts w:ascii="Times New Roman" w:hAnsi="Times New Roman"/>
          <w:color w:val="000000"/>
          <w:sz w:val="28"/>
          <w:szCs w:val="28"/>
          <w:lang w:eastAsia="ar-SA"/>
        </w:rPr>
        <w:t>Среди федеральных органов исполнительной власти – участников подпрограммы в положительную сторону можно отметить работу по оформлению и выдаче государственных жилищных сертификатов во ФСИН России, МВД России, ФСБ России, ФСО России. Не справились с задачами по своевременному оформлению и доведению сертификатов до граждан в МЧС России.</w:t>
      </w:r>
    </w:p>
    <w:p w:rsidR="00BE4B30" w:rsidRDefault="00BE4B30" w:rsidP="00BE4B30">
      <w:pPr>
        <w:suppressAutoHyphens/>
        <w:spacing w:after="0" w:line="240" w:lineRule="auto"/>
        <w:ind w:firstLine="709"/>
        <w:jc w:val="both"/>
        <w:outlineLvl w:val="0"/>
        <w:rPr>
          <w:rFonts w:ascii="Times New Roman" w:hAnsi="Times New Roman"/>
          <w:color w:val="000000"/>
          <w:sz w:val="28"/>
          <w:szCs w:val="28"/>
          <w:lang w:eastAsia="ar-SA"/>
        </w:rPr>
      </w:pPr>
      <w:r>
        <w:rPr>
          <w:rFonts w:ascii="Times New Roman" w:hAnsi="Times New Roman"/>
          <w:color w:val="000000"/>
          <w:sz w:val="28"/>
          <w:szCs w:val="28"/>
          <w:lang w:eastAsia="ar-SA"/>
        </w:rPr>
        <w:t>Среди региональных органов исполнительной власти в положительную сторону можно отметить работу по оформлению и выдаче государственных жилищных сертификатах в Республиках Ингушетия, Коми, Северная Осетия (Алания), Чеченской Республике, в Красноярском и Камчатском краях, в Иркутской, Новосибирской, Московской, Мурманской, Ростовской, Томской областях. Затянули сроки доведения сертификатов до граждан – участников подпрограммы в Брянской и Челябинской областях, Ханты-Мансийском автономном округе – Югре. Низкие показатели освоения бюджетных средств, выделенных на реализацию подпрограммных мероприятий, зафиксированы в Республике Крым и городе федерального значения Севастополь, данные регионы не справились с поставленными задачами по оформлению и выдаче сертификатов в 2017 году.</w:t>
      </w:r>
    </w:p>
    <w:p w:rsidR="00BE4B30" w:rsidRDefault="00BE4B30" w:rsidP="00BE4B30">
      <w:pPr>
        <w:suppressAutoHyphens/>
        <w:spacing w:after="0" w:line="240" w:lineRule="auto"/>
        <w:ind w:firstLine="709"/>
        <w:jc w:val="both"/>
        <w:outlineLvl w:val="0"/>
        <w:rPr>
          <w:rFonts w:ascii="Times New Roman" w:hAnsi="Times New Roman"/>
          <w:color w:val="000000"/>
          <w:sz w:val="28"/>
          <w:szCs w:val="28"/>
          <w:lang w:eastAsia="ar-SA"/>
        </w:rPr>
      </w:pPr>
      <w:r>
        <w:rPr>
          <w:rFonts w:ascii="Times New Roman" w:hAnsi="Times New Roman"/>
          <w:color w:val="000000"/>
          <w:sz w:val="28"/>
          <w:szCs w:val="28"/>
          <w:lang w:eastAsia="ar-SA"/>
        </w:rPr>
        <w:t>Среди органов местного самоуправления закрытых административно-территориальных образований в положительную сторону следует отметить работу по оформлению и выдаче сертификатов в ЗАТО Межгорье (Республика Башкортостан), ЗАТО Александровск (Мурманская область), ЗАТО Видяево (Мурманская область), ЗАТО Заозёрск (Мурманская область), ЗАТО Островной (Мурманская область), ЗАТО Знаменск (Астраханская область), ЗАТО Комаровский (Оренбургская область).</w:t>
      </w:r>
    </w:p>
    <w:p w:rsidR="00BE4B30" w:rsidRPr="006C070D" w:rsidRDefault="00BE4B30" w:rsidP="00BE4B30">
      <w:pPr>
        <w:suppressAutoHyphens/>
        <w:spacing w:after="0" w:line="240" w:lineRule="auto"/>
        <w:ind w:firstLine="709"/>
        <w:jc w:val="both"/>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Остаток средств социальных выплат, неиспользованный в 20</w:t>
      </w:r>
      <w:r>
        <w:rPr>
          <w:rFonts w:ascii="Times New Roman" w:hAnsi="Times New Roman"/>
          <w:color w:val="000000"/>
          <w:sz w:val="28"/>
          <w:szCs w:val="28"/>
          <w:lang w:eastAsia="ar-SA"/>
        </w:rPr>
        <w:t>17 году для выдачи сертификатов, был перераспределен Минстроем России в 1-м квартале 2018 года</w:t>
      </w:r>
      <w:r w:rsidRPr="006C070D">
        <w:rPr>
          <w:rFonts w:ascii="Times New Roman" w:hAnsi="Times New Roman"/>
          <w:color w:val="000000"/>
          <w:sz w:val="28"/>
          <w:szCs w:val="28"/>
          <w:lang w:eastAsia="ar-SA"/>
        </w:rPr>
        <w:t>.</w:t>
      </w:r>
    </w:p>
    <w:p w:rsidR="00BE4B30" w:rsidRPr="006C070D" w:rsidRDefault="00BE4B30" w:rsidP="00BE4B30">
      <w:pPr>
        <w:suppressAutoHyphens/>
        <w:spacing w:after="0" w:line="240" w:lineRule="auto"/>
        <w:ind w:firstLine="709"/>
        <w:jc w:val="both"/>
        <w:outlineLvl w:val="0"/>
        <w:rPr>
          <w:rFonts w:ascii="Times New Roman" w:hAnsi="Times New Roman"/>
          <w:color w:val="000000"/>
          <w:sz w:val="28"/>
          <w:szCs w:val="28"/>
          <w:lang w:eastAsia="ar-SA"/>
        </w:rPr>
      </w:pPr>
      <w:r>
        <w:rPr>
          <w:rFonts w:ascii="Times New Roman" w:hAnsi="Times New Roman"/>
          <w:color w:val="000000"/>
          <w:sz w:val="28"/>
          <w:szCs w:val="28"/>
          <w:lang w:eastAsia="ar-SA"/>
        </w:rPr>
        <w:t>В</w:t>
      </w:r>
      <w:r w:rsidRPr="006C070D">
        <w:rPr>
          <w:rFonts w:ascii="Times New Roman" w:hAnsi="Times New Roman"/>
          <w:color w:val="000000"/>
          <w:sz w:val="28"/>
          <w:szCs w:val="28"/>
          <w:lang w:eastAsia="ar-SA"/>
        </w:rPr>
        <w:t xml:space="preserve"> 2017 год</w:t>
      </w:r>
      <w:r>
        <w:rPr>
          <w:rFonts w:ascii="Times New Roman" w:hAnsi="Times New Roman"/>
          <w:color w:val="000000"/>
          <w:sz w:val="28"/>
          <w:szCs w:val="28"/>
          <w:lang w:eastAsia="ar-SA"/>
        </w:rPr>
        <w:t>у</w:t>
      </w:r>
      <w:r w:rsidRPr="006C070D">
        <w:rPr>
          <w:rFonts w:ascii="Times New Roman" w:hAnsi="Times New Roman"/>
          <w:color w:val="000000"/>
          <w:sz w:val="28"/>
          <w:szCs w:val="28"/>
          <w:lang w:eastAsia="ar-SA"/>
        </w:rPr>
        <w:t xml:space="preserve"> реализован 6 121 сертификат на сумму 12</w:t>
      </w:r>
      <w:r>
        <w:rPr>
          <w:rFonts w:ascii="Times New Roman" w:hAnsi="Times New Roman"/>
          <w:color w:val="000000"/>
          <w:sz w:val="28"/>
          <w:szCs w:val="28"/>
          <w:lang w:eastAsia="ar-SA"/>
        </w:rPr>
        <w:t> </w:t>
      </w:r>
      <w:r w:rsidRPr="006C070D">
        <w:rPr>
          <w:rFonts w:ascii="Times New Roman" w:hAnsi="Times New Roman"/>
          <w:color w:val="000000"/>
          <w:sz w:val="28"/>
          <w:szCs w:val="28"/>
          <w:lang w:eastAsia="ar-SA"/>
        </w:rPr>
        <w:t>068</w:t>
      </w:r>
      <w:r>
        <w:rPr>
          <w:rFonts w:ascii="Times New Roman" w:hAnsi="Times New Roman"/>
          <w:color w:val="000000"/>
          <w:sz w:val="28"/>
          <w:szCs w:val="28"/>
          <w:lang w:eastAsia="ar-SA"/>
        </w:rPr>
        <w:t>,8</w:t>
      </w:r>
      <w:r w:rsidRPr="006C070D">
        <w:rPr>
          <w:rFonts w:ascii="Times New Roman" w:hAnsi="Times New Roman"/>
          <w:color w:val="000000"/>
          <w:sz w:val="28"/>
          <w:szCs w:val="28"/>
          <w:lang w:eastAsia="ar-SA"/>
        </w:rPr>
        <w:t xml:space="preserve"> </w:t>
      </w:r>
      <w:r>
        <w:rPr>
          <w:rFonts w:ascii="Times New Roman" w:hAnsi="Times New Roman"/>
          <w:color w:val="000000"/>
          <w:sz w:val="28"/>
          <w:szCs w:val="28"/>
          <w:lang w:eastAsia="ar-SA"/>
        </w:rPr>
        <w:t>млн</w:t>
      </w:r>
      <w:r w:rsidRPr="006C070D">
        <w:rPr>
          <w:rFonts w:ascii="Times New Roman" w:hAnsi="Times New Roman"/>
          <w:color w:val="000000"/>
          <w:sz w:val="28"/>
          <w:szCs w:val="28"/>
          <w:lang w:eastAsia="ar-SA"/>
        </w:rPr>
        <w:t>. рублей, в том числе:</w:t>
      </w:r>
    </w:p>
    <w:p w:rsidR="00BE4B30" w:rsidRPr="006C070D" w:rsidRDefault="00BE4B30" w:rsidP="00BE4B30">
      <w:pPr>
        <w:suppressAutoHyphens/>
        <w:spacing w:after="0" w:line="240" w:lineRule="auto"/>
        <w:ind w:firstLine="709"/>
        <w:jc w:val="both"/>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1 043 ГЖС на сумму  1</w:t>
      </w:r>
      <w:r>
        <w:rPr>
          <w:rFonts w:ascii="Times New Roman" w:hAnsi="Times New Roman"/>
          <w:color w:val="000000"/>
          <w:sz w:val="28"/>
          <w:szCs w:val="28"/>
          <w:lang w:eastAsia="ar-SA"/>
        </w:rPr>
        <w:t> </w:t>
      </w:r>
      <w:r w:rsidRPr="006C070D">
        <w:rPr>
          <w:rFonts w:ascii="Times New Roman" w:hAnsi="Times New Roman"/>
          <w:color w:val="000000"/>
          <w:sz w:val="28"/>
          <w:szCs w:val="28"/>
          <w:lang w:eastAsia="ar-SA"/>
        </w:rPr>
        <w:t>995</w:t>
      </w:r>
      <w:r>
        <w:rPr>
          <w:rFonts w:ascii="Times New Roman" w:hAnsi="Times New Roman"/>
          <w:color w:val="000000"/>
          <w:sz w:val="28"/>
          <w:szCs w:val="28"/>
          <w:lang w:eastAsia="ar-SA"/>
        </w:rPr>
        <w:t>,1</w:t>
      </w:r>
      <w:r w:rsidRPr="006C070D">
        <w:rPr>
          <w:rFonts w:ascii="Times New Roman" w:hAnsi="Times New Roman"/>
          <w:color w:val="000000"/>
          <w:sz w:val="28"/>
          <w:szCs w:val="28"/>
          <w:lang w:eastAsia="ar-SA"/>
        </w:rPr>
        <w:t xml:space="preserve"> </w:t>
      </w:r>
      <w:r>
        <w:rPr>
          <w:rFonts w:ascii="Times New Roman" w:hAnsi="Times New Roman"/>
          <w:color w:val="000000"/>
          <w:sz w:val="28"/>
          <w:szCs w:val="28"/>
          <w:lang w:eastAsia="ar-SA"/>
        </w:rPr>
        <w:t>млн</w:t>
      </w:r>
      <w:r w:rsidRPr="006C070D">
        <w:rPr>
          <w:rFonts w:ascii="Times New Roman" w:hAnsi="Times New Roman"/>
          <w:color w:val="000000"/>
          <w:sz w:val="28"/>
          <w:szCs w:val="28"/>
          <w:lang w:eastAsia="ar-SA"/>
        </w:rPr>
        <w:t>. рублей, выданных за счет бюджетных средств 2014-2016 годов;</w:t>
      </w:r>
    </w:p>
    <w:p w:rsidR="00BE4B30" w:rsidRPr="006C070D" w:rsidRDefault="00BE4B30" w:rsidP="00BE4B30">
      <w:pPr>
        <w:suppressAutoHyphens/>
        <w:spacing w:after="0" w:line="240" w:lineRule="auto"/>
        <w:ind w:firstLine="709"/>
        <w:jc w:val="both"/>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5 078 ГЖС на сумму 10</w:t>
      </w:r>
      <w:r>
        <w:rPr>
          <w:rFonts w:ascii="Times New Roman" w:hAnsi="Times New Roman"/>
          <w:color w:val="000000"/>
          <w:sz w:val="28"/>
          <w:szCs w:val="28"/>
          <w:lang w:eastAsia="ar-SA"/>
        </w:rPr>
        <w:t> </w:t>
      </w:r>
      <w:r w:rsidRPr="006C070D">
        <w:rPr>
          <w:rFonts w:ascii="Times New Roman" w:hAnsi="Times New Roman"/>
          <w:color w:val="000000"/>
          <w:sz w:val="28"/>
          <w:szCs w:val="28"/>
          <w:lang w:eastAsia="ar-SA"/>
        </w:rPr>
        <w:t>073</w:t>
      </w:r>
      <w:r>
        <w:rPr>
          <w:rFonts w:ascii="Times New Roman" w:hAnsi="Times New Roman"/>
          <w:color w:val="000000"/>
          <w:sz w:val="28"/>
          <w:szCs w:val="28"/>
          <w:lang w:eastAsia="ar-SA"/>
        </w:rPr>
        <w:t>,</w:t>
      </w:r>
      <w:r w:rsidRPr="006C070D">
        <w:rPr>
          <w:rFonts w:ascii="Times New Roman" w:hAnsi="Times New Roman"/>
          <w:color w:val="000000"/>
          <w:sz w:val="28"/>
          <w:szCs w:val="28"/>
          <w:lang w:eastAsia="ar-SA"/>
        </w:rPr>
        <w:t xml:space="preserve">7 </w:t>
      </w:r>
      <w:r>
        <w:rPr>
          <w:rFonts w:ascii="Times New Roman" w:hAnsi="Times New Roman"/>
          <w:color w:val="000000"/>
          <w:sz w:val="28"/>
          <w:szCs w:val="28"/>
          <w:lang w:eastAsia="ar-SA"/>
        </w:rPr>
        <w:t>млн</w:t>
      </w:r>
      <w:r w:rsidRPr="006C070D">
        <w:rPr>
          <w:rFonts w:ascii="Times New Roman" w:hAnsi="Times New Roman"/>
          <w:color w:val="000000"/>
          <w:sz w:val="28"/>
          <w:szCs w:val="28"/>
          <w:lang w:eastAsia="ar-SA"/>
        </w:rPr>
        <w:t>. рублей, выданных за счет бюджетных средств 2017 года.</w:t>
      </w:r>
    </w:p>
    <w:p w:rsidR="00BE4B30" w:rsidRPr="006C070D" w:rsidRDefault="00BE4B30" w:rsidP="00BE4B30">
      <w:pPr>
        <w:suppressAutoHyphens/>
        <w:spacing w:after="0" w:line="240" w:lineRule="auto"/>
        <w:ind w:firstLine="709"/>
        <w:jc w:val="both"/>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Распределение реализованных государственных жилищных сертификатов среди  категорий граждан – участников подпрограммы выглядит следующим образом:</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2835"/>
      </w:tblGrid>
      <w:tr w:rsidR="00BE4B30" w:rsidRPr="006C070D" w:rsidTr="00BE4B30">
        <w:trPr>
          <w:cantSplit/>
        </w:trPr>
        <w:tc>
          <w:tcPr>
            <w:tcW w:w="6521" w:type="dxa"/>
            <w:tcBorders>
              <w:top w:val="single" w:sz="18" w:space="0" w:color="auto"/>
              <w:left w:val="single" w:sz="18" w:space="0" w:color="auto"/>
              <w:bottom w:val="single" w:sz="18" w:space="0" w:color="auto"/>
              <w:right w:val="single" w:sz="12"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Наименование категории граждан – участников подпрограммы</w:t>
            </w:r>
          </w:p>
        </w:tc>
        <w:tc>
          <w:tcPr>
            <w:tcW w:w="2835" w:type="dxa"/>
            <w:tcBorders>
              <w:top w:val="single" w:sz="18" w:space="0" w:color="auto"/>
              <w:left w:val="single" w:sz="12" w:space="0" w:color="auto"/>
              <w:bottom w:val="single" w:sz="18" w:space="0" w:color="auto"/>
              <w:right w:val="single" w:sz="18"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Реализовано сертификатов</w:t>
            </w:r>
          </w:p>
        </w:tc>
      </w:tr>
      <w:tr w:rsidR="00BE4B30" w:rsidRPr="006C070D" w:rsidTr="00BE4B30">
        <w:trPr>
          <w:cantSplit/>
        </w:trPr>
        <w:tc>
          <w:tcPr>
            <w:tcW w:w="6521" w:type="dxa"/>
            <w:tcBorders>
              <w:top w:val="single" w:sz="18" w:space="0" w:color="auto"/>
              <w:left w:val="single" w:sz="18" w:space="0" w:color="auto"/>
              <w:right w:val="single" w:sz="12" w:space="0" w:color="auto"/>
            </w:tcBorders>
            <w:shd w:val="clear" w:color="auto" w:fill="auto"/>
          </w:tcPr>
          <w:p w:rsidR="00BE4B30" w:rsidRPr="007C35B2" w:rsidRDefault="00BE4B30" w:rsidP="00BE4B30">
            <w:pPr>
              <w:suppressAutoHyphens/>
              <w:spacing w:after="0" w:line="240" w:lineRule="auto"/>
              <w:outlineLvl w:val="0"/>
              <w:rPr>
                <w:rFonts w:ascii="Times New Roman" w:hAnsi="Times New Roman"/>
                <w:color w:val="000000"/>
                <w:sz w:val="24"/>
                <w:szCs w:val="24"/>
                <w:lang w:eastAsia="ar-SA"/>
              </w:rPr>
            </w:pPr>
            <w:r w:rsidRPr="007C35B2">
              <w:rPr>
                <w:rFonts w:ascii="Times New Roman" w:hAnsi="Times New Roman"/>
                <w:color w:val="000000"/>
                <w:sz w:val="24"/>
                <w:szCs w:val="24"/>
                <w:lang w:eastAsia="ar-SA"/>
              </w:rPr>
              <w:t>Военнослужащие, сотрудники органов внутренних дел, подлежащие увольнению с военной службы (службы), и приравненные к ним лица</w:t>
            </w:r>
          </w:p>
        </w:tc>
        <w:tc>
          <w:tcPr>
            <w:tcW w:w="2835" w:type="dxa"/>
            <w:tcBorders>
              <w:top w:val="single" w:sz="18" w:space="0" w:color="auto"/>
              <w:left w:val="single" w:sz="12" w:space="0" w:color="auto"/>
              <w:right w:val="single" w:sz="18"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388 ГЖС</w:t>
            </w:r>
          </w:p>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(876</w:t>
            </w:r>
            <w:r>
              <w:rPr>
                <w:rFonts w:ascii="Times New Roman" w:hAnsi="Times New Roman"/>
                <w:color w:val="000000"/>
                <w:sz w:val="28"/>
                <w:szCs w:val="28"/>
                <w:lang w:eastAsia="ar-SA"/>
              </w:rPr>
              <w:t>,</w:t>
            </w:r>
            <w:r w:rsidRPr="006C070D">
              <w:rPr>
                <w:rFonts w:ascii="Times New Roman" w:hAnsi="Times New Roman"/>
                <w:color w:val="000000"/>
                <w:sz w:val="28"/>
                <w:szCs w:val="28"/>
                <w:lang w:eastAsia="ar-SA"/>
              </w:rPr>
              <w:t xml:space="preserve">2 </w:t>
            </w:r>
            <w:r>
              <w:rPr>
                <w:rFonts w:ascii="Times New Roman" w:hAnsi="Times New Roman"/>
                <w:color w:val="000000"/>
                <w:sz w:val="28"/>
                <w:szCs w:val="28"/>
                <w:lang w:eastAsia="ar-SA"/>
              </w:rPr>
              <w:t>млн</w:t>
            </w:r>
            <w:r w:rsidRPr="006C070D">
              <w:rPr>
                <w:rFonts w:ascii="Times New Roman" w:hAnsi="Times New Roman"/>
                <w:color w:val="000000"/>
                <w:sz w:val="28"/>
                <w:szCs w:val="28"/>
                <w:lang w:eastAsia="ar-SA"/>
              </w:rPr>
              <w:t>. рублей)</w:t>
            </w:r>
          </w:p>
        </w:tc>
      </w:tr>
      <w:tr w:rsidR="00BE4B30" w:rsidRPr="006C070D" w:rsidTr="00BE4B30">
        <w:trPr>
          <w:cantSplit/>
        </w:trPr>
        <w:tc>
          <w:tcPr>
            <w:tcW w:w="6521" w:type="dxa"/>
            <w:tcBorders>
              <w:left w:val="single" w:sz="18" w:space="0" w:color="auto"/>
              <w:right w:val="single" w:sz="12" w:space="0" w:color="auto"/>
            </w:tcBorders>
            <w:shd w:val="clear" w:color="auto" w:fill="auto"/>
          </w:tcPr>
          <w:p w:rsidR="00BE4B30" w:rsidRPr="007C35B2" w:rsidRDefault="00BE4B30" w:rsidP="00BE4B30">
            <w:pPr>
              <w:suppressAutoHyphens/>
              <w:spacing w:after="0" w:line="240" w:lineRule="auto"/>
              <w:outlineLvl w:val="0"/>
              <w:rPr>
                <w:rFonts w:ascii="Times New Roman" w:hAnsi="Times New Roman"/>
                <w:color w:val="000000"/>
                <w:sz w:val="24"/>
                <w:szCs w:val="24"/>
                <w:lang w:eastAsia="ar-SA"/>
              </w:rPr>
            </w:pPr>
            <w:r w:rsidRPr="007C35B2">
              <w:rPr>
                <w:rFonts w:ascii="Times New Roman" w:hAnsi="Times New Roman"/>
                <w:color w:val="000000"/>
                <w:sz w:val="24"/>
                <w:szCs w:val="24"/>
                <w:lang w:eastAsia="ar-SA"/>
              </w:rPr>
              <w:t>Участники ликвидации последствий радиационных аварий и катастроф, пострадавшие в результате этих аварий, и приравненные к ним лица</w:t>
            </w:r>
          </w:p>
        </w:tc>
        <w:tc>
          <w:tcPr>
            <w:tcW w:w="2835" w:type="dxa"/>
            <w:tcBorders>
              <w:left w:val="single" w:sz="12" w:space="0" w:color="auto"/>
              <w:right w:val="single" w:sz="18"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1 320 ГЖС</w:t>
            </w:r>
          </w:p>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(2</w:t>
            </w:r>
            <w:r>
              <w:rPr>
                <w:rFonts w:ascii="Times New Roman" w:hAnsi="Times New Roman"/>
                <w:color w:val="000000"/>
                <w:sz w:val="28"/>
                <w:szCs w:val="28"/>
                <w:lang w:eastAsia="ar-SA"/>
              </w:rPr>
              <w:t> </w:t>
            </w:r>
            <w:r w:rsidRPr="006C070D">
              <w:rPr>
                <w:rFonts w:ascii="Times New Roman" w:hAnsi="Times New Roman"/>
                <w:color w:val="000000"/>
                <w:sz w:val="28"/>
                <w:szCs w:val="28"/>
                <w:lang w:eastAsia="ar-SA"/>
              </w:rPr>
              <w:t>561</w:t>
            </w:r>
            <w:r>
              <w:rPr>
                <w:rFonts w:ascii="Times New Roman" w:hAnsi="Times New Roman"/>
                <w:color w:val="000000"/>
                <w:sz w:val="28"/>
                <w:szCs w:val="28"/>
                <w:lang w:eastAsia="ar-SA"/>
              </w:rPr>
              <w:t>,</w:t>
            </w:r>
            <w:r w:rsidRPr="006C070D">
              <w:rPr>
                <w:rFonts w:ascii="Times New Roman" w:hAnsi="Times New Roman"/>
                <w:color w:val="000000"/>
                <w:sz w:val="28"/>
                <w:szCs w:val="28"/>
                <w:lang w:eastAsia="ar-SA"/>
              </w:rPr>
              <w:t>5</w:t>
            </w:r>
            <w:r>
              <w:rPr>
                <w:rFonts w:ascii="Times New Roman" w:hAnsi="Times New Roman"/>
                <w:color w:val="000000"/>
                <w:sz w:val="28"/>
                <w:szCs w:val="28"/>
                <w:lang w:eastAsia="ar-SA"/>
              </w:rPr>
              <w:t xml:space="preserve"> млн</w:t>
            </w:r>
            <w:r w:rsidRPr="006C070D">
              <w:rPr>
                <w:rFonts w:ascii="Times New Roman" w:hAnsi="Times New Roman"/>
                <w:color w:val="000000"/>
                <w:sz w:val="28"/>
                <w:szCs w:val="28"/>
                <w:lang w:eastAsia="ar-SA"/>
              </w:rPr>
              <w:t>. рублей)</w:t>
            </w:r>
          </w:p>
        </w:tc>
      </w:tr>
      <w:tr w:rsidR="00BE4B30" w:rsidRPr="006C070D" w:rsidTr="00BE4B30">
        <w:trPr>
          <w:cantSplit/>
        </w:trPr>
        <w:tc>
          <w:tcPr>
            <w:tcW w:w="6521" w:type="dxa"/>
            <w:tcBorders>
              <w:left w:val="single" w:sz="18" w:space="0" w:color="auto"/>
              <w:right w:val="single" w:sz="12" w:space="0" w:color="auto"/>
            </w:tcBorders>
            <w:shd w:val="clear" w:color="auto" w:fill="auto"/>
          </w:tcPr>
          <w:p w:rsidR="00BE4B30" w:rsidRPr="007C35B2" w:rsidRDefault="00BE4B30" w:rsidP="00BE4B30">
            <w:pPr>
              <w:suppressAutoHyphens/>
              <w:spacing w:after="0" w:line="240" w:lineRule="auto"/>
              <w:outlineLvl w:val="0"/>
              <w:rPr>
                <w:rFonts w:ascii="Times New Roman" w:hAnsi="Times New Roman"/>
                <w:color w:val="000000"/>
                <w:sz w:val="24"/>
                <w:szCs w:val="24"/>
                <w:lang w:eastAsia="ar-SA"/>
              </w:rPr>
            </w:pPr>
            <w:r w:rsidRPr="007C35B2">
              <w:rPr>
                <w:rFonts w:ascii="Times New Roman" w:hAnsi="Times New Roman"/>
                <w:color w:val="000000"/>
                <w:sz w:val="24"/>
                <w:szCs w:val="24"/>
                <w:lang w:eastAsia="ar-SA"/>
              </w:rPr>
              <w:t>Граждане, признанные установленным порядком вынужденными переселенцами</w:t>
            </w:r>
          </w:p>
        </w:tc>
        <w:tc>
          <w:tcPr>
            <w:tcW w:w="2835" w:type="dxa"/>
            <w:tcBorders>
              <w:left w:val="single" w:sz="12" w:space="0" w:color="auto"/>
              <w:right w:val="single" w:sz="18"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1 429 ГЖС</w:t>
            </w:r>
          </w:p>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(3</w:t>
            </w:r>
            <w:r>
              <w:rPr>
                <w:rFonts w:ascii="Times New Roman" w:hAnsi="Times New Roman"/>
                <w:color w:val="000000"/>
                <w:sz w:val="28"/>
                <w:szCs w:val="28"/>
                <w:lang w:eastAsia="ar-SA"/>
              </w:rPr>
              <w:t> </w:t>
            </w:r>
            <w:r w:rsidRPr="006C070D">
              <w:rPr>
                <w:rFonts w:ascii="Times New Roman" w:hAnsi="Times New Roman"/>
                <w:color w:val="000000"/>
                <w:sz w:val="28"/>
                <w:szCs w:val="28"/>
                <w:lang w:eastAsia="ar-SA"/>
              </w:rPr>
              <w:t>293</w:t>
            </w:r>
            <w:r>
              <w:rPr>
                <w:rFonts w:ascii="Times New Roman" w:hAnsi="Times New Roman"/>
                <w:color w:val="000000"/>
                <w:sz w:val="28"/>
                <w:szCs w:val="28"/>
                <w:lang w:eastAsia="ar-SA"/>
              </w:rPr>
              <w:t>,</w:t>
            </w:r>
            <w:r w:rsidRPr="006C070D">
              <w:rPr>
                <w:rFonts w:ascii="Times New Roman" w:hAnsi="Times New Roman"/>
                <w:color w:val="000000"/>
                <w:sz w:val="28"/>
                <w:szCs w:val="28"/>
                <w:lang w:eastAsia="ar-SA"/>
              </w:rPr>
              <w:t xml:space="preserve">2 </w:t>
            </w:r>
            <w:r>
              <w:rPr>
                <w:rFonts w:ascii="Times New Roman" w:hAnsi="Times New Roman"/>
                <w:color w:val="000000"/>
                <w:sz w:val="28"/>
                <w:szCs w:val="28"/>
                <w:lang w:eastAsia="ar-SA"/>
              </w:rPr>
              <w:t>млн</w:t>
            </w:r>
            <w:r w:rsidRPr="006C070D">
              <w:rPr>
                <w:rFonts w:ascii="Times New Roman" w:hAnsi="Times New Roman"/>
                <w:color w:val="000000"/>
                <w:sz w:val="28"/>
                <w:szCs w:val="28"/>
                <w:lang w:eastAsia="ar-SA"/>
              </w:rPr>
              <w:t>. рублей)</w:t>
            </w:r>
          </w:p>
        </w:tc>
      </w:tr>
      <w:tr w:rsidR="00BE4B30" w:rsidRPr="006C070D" w:rsidTr="00BE4B30">
        <w:trPr>
          <w:cantSplit/>
        </w:trPr>
        <w:tc>
          <w:tcPr>
            <w:tcW w:w="6521" w:type="dxa"/>
            <w:tcBorders>
              <w:left w:val="single" w:sz="18" w:space="0" w:color="auto"/>
              <w:right w:val="single" w:sz="12" w:space="0" w:color="auto"/>
            </w:tcBorders>
            <w:shd w:val="clear" w:color="auto" w:fill="auto"/>
          </w:tcPr>
          <w:p w:rsidR="00BE4B30" w:rsidRPr="007C35B2" w:rsidRDefault="00BE4B30" w:rsidP="00BE4B30">
            <w:pPr>
              <w:suppressAutoHyphens/>
              <w:spacing w:after="0" w:line="240" w:lineRule="auto"/>
              <w:outlineLvl w:val="0"/>
              <w:rPr>
                <w:rFonts w:ascii="Times New Roman" w:hAnsi="Times New Roman"/>
                <w:color w:val="000000"/>
                <w:sz w:val="24"/>
                <w:szCs w:val="24"/>
                <w:lang w:eastAsia="ar-SA"/>
              </w:rPr>
            </w:pPr>
            <w:r w:rsidRPr="007C35B2">
              <w:rPr>
                <w:rFonts w:ascii="Times New Roman" w:hAnsi="Times New Roman"/>
                <w:color w:val="000000"/>
                <w:sz w:val="24"/>
                <w:szCs w:val="24"/>
                <w:lang w:eastAsia="ar-SA"/>
              </w:rPr>
              <w:t>Граждане, выезжающие (выехавшие) из районов Крайнего Севера и приравненных к ним местностей</w:t>
            </w:r>
          </w:p>
        </w:tc>
        <w:tc>
          <w:tcPr>
            <w:tcW w:w="2835" w:type="dxa"/>
            <w:tcBorders>
              <w:left w:val="single" w:sz="12" w:space="0" w:color="auto"/>
              <w:right w:val="single" w:sz="18"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2 699 ГЖС</w:t>
            </w:r>
          </w:p>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(4</w:t>
            </w:r>
            <w:r>
              <w:rPr>
                <w:rFonts w:ascii="Times New Roman" w:hAnsi="Times New Roman"/>
                <w:color w:val="000000"/>
                <w:sz w:val="28"/>
                <w:szCs w:val="28"/>
                <w:lang w:eastAsia="ar-SA"/>
              </w:rPr>
              <w:t> </w:t>
            </w:r>
            <w:r w:rsidRPr="006C070D">
              <w:rPr>
                <w:rFonts w:ascii="Times New Roman" w:hAnsi="Times New Roman"/>
                <w:color w:val="000000"/>
                <w:sz w:val="28"/>
                <w:szCs w:val="28"/>
                <w:lang w:eastAsia="ar-SA"/>
              </w:rPr>
              <w:t>853</w:t>
            </w:r>
            <w:r>
              <w:rPr>
                <w:rFonts w:ascii="Times New Roman" w:hAnsi="Times New Roman"/>
                <w:color w:val="000000"/>
                <w:sz w:val="28"/>
                <w:szCs w:val="28"/>
                <w:lang w:eastAsia="ar-SA"/>
              </w:rPr>
              <w:t>,</w:t>
            </w:r>
            <w:r w:rsidRPr="006C070D">
              <w:rPr>
                <w:rFonts w:ascii="Times New Roman" w:hAnsi="Times New Roman"/>
                <w:color w:val="000000"/>
                <w:sz w:val="28"/>
                <w:szCs w:val="28"/>
                <w:lang w:eastAsia="ar-SA"/>
              </w:rPr>
              <w:t xml:space="preserve">5 </w:t>
            </w:r>
            <w:r>
              <w:rPr>
                <w:rFonts w:ascii="Times New Roman" w:hAnsi="Times New Roman"/>
                <w:color w:val="000000"/>
                <w:sz w:val="28"/>
                <w:szCs w:val="28"/>
                <w:lang w:eastAsia="ar-SA"/>
              </w:rPr>
              <w:t>млн</w:t>
            </w:r>
            <w:r w:rsidRPr="006C070D">
              <w:rPr>
                <w:rFonts w:ascii="Times New Roman" w:hAnsi="Times New Roman"/>
                <w:color w:val="000000"/>
                <w:sz w:val="28"/>
                <w:szCs w:val="28"/>
                <w:lang w:eastAsia="ar-SA"/>
              </w:rPr>
              <w:t>. рублей)</w:t>
            </w:r>
          </w:p>
        </w:tc>
      </w:tr>
      <w:tr w:rsidR="00BE4B30" w:rsidRPr="006C070D" w:rsidTr="00BE4B30">
        <w:trPr>
          <w:cantSplit/>
        </w:trPr>
        <w:tc>
          <w:tcPr>
            <w:tcW w:w="6521" w:type="dxa"/>
            <w:tcBorders>
              <w:left w:val="single" w:sz="18" w:space="0" w:color="auto"/>
              <w:bottom w:val="single" w:sz="18" w:space="0" w:color="auto"/>
              <w:right w:val="single" w:sz="12" w:space="0" w:color="auto"/>
            </w:tcBorders>
            <w:shd w:val="clear" w:color="auto" w:fill="auto"/>
          </w:tcPr>
          <w:p w:rsidR="00BE4B30" w:rsidRPr="007C35B2" w:rsidRDefault="00BE4B30" w:rsidP="00BE4B30">
            <w:pPr>
              <w:suppressAutoHyphens/>
              <w:spacing w:after="0" w:line="240" w:lineRule="auto"/>
              <w:outlineLvl w:val="0"/>
              <w:rPr>
                <w:rFonts w:ascii="Times New Roman" w:hAnsi="Times New Roman"/>
                <w:color w:val="000000"/>
                <w:sz w:val="24"/>
                <w:szCs w:val="24"/>
                <w:lang w:eastAsia="ar-SA"/>
              </w:rPr>
            </w:pPr>
            <w:r w:rsidRPr="007C35B2">
              <w:rPr>
                <w:rFonts w:ascii="Times New Roman" w:hAnsi="Times New Roman"/>
                <w:color w:val="000000"/>
                <w:sz w:val="24"/>
                <w:szCs w:val="24"/>
                <w:lang w:eastAsia="ar-SA"/>
              </w:rPr>
              <w:t>Граждане, подлежащие переселению из закрытых административно-территориальных образований и территорий, ранее входивших в состав закрытых административно-территориальных образований</w:t>
            </w:r>
          </w:p>
        </w:tc>
        <w:tc>
          <w:tcPr>
            <w:tcW w:w="2835" w:type="dxa"/>
            <w:tcBorders>
              <w:left w:val="single" w:sz="12" w:space="0" w:color="auto"/>
              <w:bottom w:val="single" w:sz="18" w:space="0" w:color="auto"/>
              <w:right w:val="single" w:sz="18" w:space="0" w:color="auto"/>
            </w:tcBorders>
            <w:shd w:val="clear" w:color="auto" w:fill="auto"/>
            <w:vAlign w:val="center"/>
          </w:tcPr>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285 ГЖС</w:t>
            </w:r>
          </w:p>
          <w:p w:rsidR="00BE4B30" w:rsidRPr="006C070D" w:rsidRDefault="00BE4B30" w:rsidP="00BE4B30">
            <w:pPr>
              <w:suppressAutoHyphens/>
              <w:spacing w:after="0" w:line="240" w:lineRule="auto"/>
              <w:jc w:val="center"/>
              <w:outlineLvl w:val="0"/>
              <w:rPr>
                <w:rFonts w:ascii="Times New Roman" w:hAnsi="Times New Roman"/>
                <w:color w:val="000000"/>
                <w:sz w:val="28"/>
                <w:szCs w:val="28"/>
                <w:lang w:eastAsia="ar-SA"/>
              </w:rPr>
            </w:pPr>
            <w:r w:rsidRPr="006C070D">
              <w:rPr>
                <w:rFonts w:ascii="Times New Roman" w:hAnsi="Times New Roman"/>
                <w:color w:val="000000"/>
                <w:sz w:val="28"/>
                <w:szCs w:val="28"/>
                <w:lang w:eastAsia="ar-SA"/>
              </w:rPr>
              <w:t>(484</w:t>
            </w:r>
            <w:r>
              <w:rPr>
                <w:rFonts w:ascii="Times New Roman" w:hAnsi="Times New Roman"/>
                <w:color w:val="000000"/>
                <w:sz w:val="28"/>
                <w:szCs w:val="28"/>
                <w:lang w:eastAsia="ar-SA"/>
              </w:rPr>
              <w:t>,3</w:t>
            </w:r>
            <w:r w:rsidRPr="006C070D">
              <w:rPr>
                <w:rFonts w:ascii="Times New Roman" w:hAnsi="Times New Roman"/>
                <w:color w:val="000000"/>
                <w:sz w:val="28"/>
                <w:szCs w:val="28"/>
                <w:lang w:eastAsia="ar-SA"/>
              </w:rPr>
              <w:t xml:space="preserve"> </w:t>
            </w:r>
            <w:r>
              <w:rPr>
                <w:rFonts w:ascii="Times New Roman" w:hAnsi="Times New Roman"/>
                <w:color w:val="000000"/>
                <w:sz w:val="28"/>
                <w:szCs w:val="28"/>
                <w:lang w:eastAsia="ar-SA"/>
              </w:rPr>
              <w:t>млн</w:t>
            </w:r>
            <w:r w:rsidRPr="006C070D">
              <w:rPr>
                <w:rFonts w:ascii="Times New Roman" w:hAnsi="Times New Roman"/>
                <w:color w:val="000000"/>
                <w:sz w:val="28"/>
                <w:szCs w:val="28"/>
                <w:lang w:eastAsia="ar-SA"/>
              </w:rPr>
              <w:t>. рублей)</w:t>
            </w:r>
          </w:p>
        </w:tc>
      </w:tr>
      <w:tr w:rsidR="00BE4B30" w:rsidRPr="006C070D" w:rsidTr="00BE4B30">
        <w:trPr>
          <w:cantSplit/>
        </w:trPr>
        <w:tc>
          <w:tcPr>
            <w:tcW w:w="6521" w:type="dxa"/>
            <w:tcBorders>
              <w:top w:val="single" w:sz="18" w:space="0" w:color="auto"/>
              <w:left w:val="single" w:sz="18" w:space="0" w:color="auto"/>
              <w:bottom w:val="single" w:sz="18" w:space="0" w:color="auto"/>
              <w:right w:val="single" w:sz="12" w:space="0" w:color="auto"/>
            </w:tcBorders>
            <w:shd w:val="clear" w:color="auto" w:fill="auto"/>
            <w:vAlign w:val="center"/>
          </w:tcPr>
          <w:p w:rsidR="00BE4B30" w:rsidRPr="007C35B2" w:rsidRDefault="00BE4B30" w:rsidP="00BE4B30">
            <w:pPr>
              <w:suppressAutoHyphens/>
              <w:spacing w:after="0" w:line="240" w:lineRule="auto"/>
              <w:jc w:val="center"/>
              <w:outlineLvl w:val="0"/>
              <w:rPr>
                <w:rFonts w:ascii="Times New Roman" w:hAnsi="Times New Roman"/>
                <w:b/>
                <w:color w:val="000000"/>
                <w:sz w:val="24"/>
                <w:szCs w:val="24"/>
                <w:lang w:eastAsia="ar-SA"/>
              </w:rPr>
            </w:pPr>
            <w:r w:rsidRPr="007C35B2">
              <w:rPr>
                <w:rFonts w:ascii="Times New Roman" w:hAnsi="Times New Roman"/>
                <w:b/>
                <w:color w:val="000000"/>
                <w:sz w:val="24"/>
                <w:szCs w:val="24"/>
                <w:lang w:eastAsia="ar-SA"/>
              </w:rPr>
              <w:t>ВСЕГО</w:t>
            </w:r>
          </w:p>
        </w:tc>
        <w:tc>
          <w:tcPr>
            <w:tcW w:w="2835" w:type="dxa"/>
            <w:tcBorders>
              <w:top w:val="single" w:sz="18" w:space="0" w:color="auto"/>
              <w:left w:val="single" w:sz="12" w:space="0" w:color="auto"/>
              <w:bottom w:val="single" w:sz="18" w:space="0" w:color="auto"/>
              <w:right w:val="single" w:sz="18" w:space="0" w:color="auto"/>
            </w:tcBorders>
            <w:shd w:val="clear" w:color="auto" w:fill="auto"/>
            <w:vAlign w:val="center"/>
          </w:tcPr>
          <w:p w:rsidR="00BE4B30" w:rsidRPr="00082331" w:rsidRDefault="00BE4B30" w:rsidP="00BE4B30">
            <w:pPr>
              <w:suppressAutoHyphens/>
              <w:spacing w:after="0" w:line="240" w:lineRule="auto"/>
              <w:jc w:val="center"/>
              <w:outlineLvl w:val="0"/>
              <w:rPr>
                <w:rFonts w:ascii="Times New Roman" w:hAnsi="Times New Roman"/>
                <w:b/>
                <w:color w:val="000000"/>
                <w:sz w:val="24"/>
                <w:szCs w:val="24"/>
                <w:lang w:eastAsia="ar-SA"/>
              </w:rPr>
            </w:pPr>
            <w:r w:rsidRPr="00082331">
              <w:rPr>
                <w:rFonts w:ascii="Times New Roman" w:hAnsi="Times New Roman"/>
                <w:b/>
                <w:color w:val="000000"/>
                <w:sz w:val="24"/>
                <w:szCs w:val="24"/>
                <w:lang w:eastAsia="ar-SA"/>
              </w:rPr>
              <w:t>6 121 ГЖС</w:t>
            </w:r>
          </w:p>
          <w:p w:rsidR="00BE4B30" w:rsidRPr="006C070D" w:rsidRDefault="00BE4B30" w:rsidP="00BE4B30">
            <w:pPr>
              <w:suppressAutoHyphens/>
              <w:spacing w:after="0" w:line="240" w:lineRule="auto"/>
              <w:jc w:val="center"/>
              <w:outlineLvl w:val="0"/>
              <w:rPr>
                <w:rFonts w:ascii="Times New Roman" w:hAnsi="Times New Roman"/>
                <w:b/>
                <w:color w:val="000000"/>
                <w:sz w:val="28"/>
                <w:szCs w:val="28"/>
                <w:lang w:eastAsia="ar-SA"/>
              </w:rPr>
            </w:pPr>
            <w:r w:rsidRPr="00082331">
              <w:rPr>
                <w:rFonts w:ascii="Times New Roman" w:hAnsi="Times New Roman"/>
                <w:b/>
                <w:color w:val="000000"/>
                <w:sz w:val="24"/>
                <w:szCs w:val="24"/>
                <w:lang w:eastAsia="ar-SA"/>
              </w:rPr>
              <w:t>(12 069,1 млн. рублей)</w:t>
            </w:r>
          </w:p>
        </w:tc>
      </w:tr>
    </w:tbl>
    <w:p w:rsidR="00BE4B30" w:rsidRDefault="00BE4B30" w:rsidP="00BE4B30">
      <w:pPr>
        <w:spacing w:after="0" w:line="240" w:lineRule="auto"/>
        <w:ind w:firstLine="720"/>
        <w:jc w:val="both"/>
        <w:rPr>
          <w:rFonts w:ascii="Times New Roman" w:hAnsi="Times New Roman"/>
          <w:sz w:val="28"/>
          <w:szCs w:val="28"/>
        </w:rPr>
      </w:pPr>
      <w:r w:rsidRPr="00B15EA3">
        <w:rPr>
          <w:rFonts w:ascii="Times New Roman" w:hAnsi="Times New Roman"/>
          <w:sz w:val="28"/>
          <w:szCs w:val="28"/>
        </w:rPr>
        <w:t>В 2017 году в рамках подпрограммы в 61</w:t>
      </w:r>
      <w:r>
        <w:rPr>
          <w:rFonts w:ascii="Times New Roman" w:hAnsi="Times New Roman"/>
          <w:sz w:val="28"/>
          <w:szCs w:val="28"/>
        </w:rPr>
        <w:t>-м</w:t>
      </w:r>
      <w:r w:rsidRPr="00B15EA3">
        <w:rPr>
          <w:rFonts w:ascii="Times New Roman" w:hAnsi="Times New Roman"/>
          <w:sz w:val="28"/>
          <w:szCs w:val="28"/>
        </w:rPr>
        <w:t xml:space="preserve"> субъекте Российской Федерации продолжилась реализация мероприятий по обеспечению жильем граждан, уволенных с военной службы (службы), и приравненных к ним лиц, принятых до 01.01.2005 на учет в качестве нуждающихся в улучшении жилищных условий в органах местного самоуправления (в рамках реализации переданных Российской Федерацией органам государственной власти субъектов Российской Федерации полномочий по обеспечению жильем данной категории граждан). В 2017 году была обеспечена жильем 601 семья граждан, уволенных с военной службы. Для решения их жилищной проблемы использованы средства субвенций в объеме 1 699,0 млн. рублей. Общая площадь построенных (приобретенных) гражданами, уволенными с военной службы (службы), жилых помещений в 2017 году составила 56</w:t>
      </w:r>
      <w:r>
        <w:rPr>
          <w:rFonts w:ascii="Times New Roman" w:hAnsi="Times New Roman"/>
          <w:sz w:val="28"/>
          <w:szCs w:val="28"/>
        </w:rPr>
        <w:t>,4 тыс.</w:t>
      </w:r>
      <w:r w:rsidRPr="00B15EA3">
        <w:rPr>
          <w:rFonts w:ascii="Times New Roman" w:hAnsi="Times New Roman"/>
          <w:sz w:val="28"/>
          <w:szCs w:val="28"/>
        </w:rPr>
        <w:t>кв. метров.</w:t>
      </w:r>
    </w:p>
    <w:p w:rsidR="00BE4B30" w:rsidRPr="009B0AE6" w:rsidRDefault="00BE4B30" w:rsidP="00BE4B30">
      <w:pPr>
        <w:spacing w:after="0" w:line="240" w:lineRule="auto"/>
        <w:ind w:firstLine="720"/>
        <w:jc w:val="both"/>
        <w:rPr>
          <w:rFonts w:ascii="Times New Roman" w:hAnsi="Times New Roman"/>
          <w:snapToGrid w:val="0"/>
          <w:sz w:val="28"/>
          <w:szCs w:val="28"/>
        </w:rPr>
      </w:pPr>
      <w:r w:rsidRPr="009B0AE6">
        <w:rPr>
          <w:rFonts w:ascii="Times New Roman" w:hAnsi="Times New Roman"/>
          <w:sz w:val="28"/>
          <w:szCs w:val="28"/>
        </w:rPr>
        <w:t xml:space="preserve">Наиболее эффективно работа по обеспечению жильем граждан, уволенных с военной службы, была поставлена в </w:t>
      </w:r>
      <w:r w:rsidRPr="009B0AE6">
        <w:rPr>
          <w:rFonts w:ascii="Times New Roman" w:hAnsi="Times New Roman"/>
          <w:snapToGrid w:val="0"/>
          <w:sz w:val="28"/>
          <w:szCs w:val="28"/>
        </w:rPr>
        <w:t>Республик</w:t>
      </w:r>
      <w:r>
        <w:rPr>
          <w:rFonts w:ascii="Times New Roman" w:hAnsi="Times New Roman"/>
          <w:snapToGrid w:val="0"/>
          <w:sz w:val="28"/>
          <w:szCs w:val="28"/>
        </w:rPr>
        <w:t>ах</w:t>
      </w:r>
      <w:r w:rsidRPr="009B0AE6">
        <w:rPr>
          <w:rFonts w:ascii="Times New Roman" w:hAnsi="Times New Roman"/>
          <w:snapToGrid w:val="0"/>
          <w:sz w:val="28"/>
          <w:szCs w:val="28"/>
        </w:rPr>
        <w:t xml:space="preserve"> Адыгея, Марий Эл, Татарстан, Тыва, Удмуртск</w:t>
      </w:r>
      <w:r>
        <w:rPr>
          <w:rFonts w:ascii="Times New Roman" w:hAnsi="Times New Roman"/>
          <w:snapToGrid w:val="0"/>
          <w:sz w:val="28"/>
          <w:szCs w:val="28"/>
        </w:rPr>
        <w:t xml:space="preserve">ой и </w:t>
      </w:r>
      <w:r w:rsidRPr="009B0AE6">
        <w:rPr>
          <w:rFonts w:ascii="Times New Roman" w:hAnsi="Times New Roman"/>
          <w:snapToGrid w:val="0"/>
          <w:sz w:val="28"/>
          <w:szCs w:val="28"/>
        </w:rPr>
        <w:t>Чувашск</w:t>
      </w:r>
      <w:r>
        <w:rPr>
          <w:rFonts w:ascii="Times New Roman" w:hAnsi="Times New Roman"/>
          <w:snapToGrid w:val="0"/>
          <w:sz w:val="28"/>
          <w:szCs w:val="28"/>
        </w:rPr>
        <w:t>ой</w:t>
      </w:r>
      <w:r w:rsidRPr="009B0AE6">
        <w:rPr>
          <w:rFonts w:ascii="Times New Roman" w:hAnsi="Times New Roman"/>
          <w:snapToGrid w:val="0"/>
          <w:sz w:val="28"/>
          <w:szCs w:val="28"/>
        </w:rPr>
        <w:t xml:space="preserve"> Республик</w:t>
      </w:r>
      <w:r>
        <w:rPr>
          <w:rFonts w:ascii="Times New Roman" w:hAnsi="Times New Roman"/>
          <w:snapToGrid w:val="0"/>
          <w:sz w:val="28"/>
          <w:szCs w:val="28"/>
        </w:rPr>
        <w:t>е</w:t>
      </w:r>
      <w:r w:rsidRPr="009B0AE6">
        <w:rPr>
          <w:rFonts w:ascii="Times New Roman" w:hAnsi="Times New Roman"/>
          <w:snapToGrid w:val="0"/>
          <w:sz w:val="28"/>
          <w:szCs w:val="28"/>
        </w:rPr>
        <w:t xml:space="preserve">, </w:t>
      </w:r>
      <w:r>
        <w:rPr>
          <w:rFonts w:ascii="Times New Roman" w:hAnsi="Times New Roman"/>
          <w:snapToGrid w:val="0"/>
          <w:sz w:val="28"/>
          <w:szCs w:val="28"/>
        </w:rPr>
        <w:t xml:space="preserve">в </w:t>
      </w:r>
      <w:r w:rsidRPr="009B0AE6">
        <w:rPr>
          <w:rFonts w:ascii="Times New Roman" w:hAnsi="Times New Roman"/>
          <w:snapToGrid w:val="0"/>
          <w:sz w:val="28"/>
          <w:szCs w:val="28"/>
        </w:rPr>
        <w:t>Камчатск</w:t>
      </w:r>
      <w:r>
        <w:rPr>
          <w:rFonts w:ascii="Times New Roman" w:hAnsi="Times New Roman"/>
          <w:snapToGrid w:val="0"/>
          <w:sz w:val="28"/>
          <w:szCs w:val="28"/>
        </w:rPr>
        <w:t>ом</w:t>
      </w:r>
      <w:r w:rsidRPr="009B0AE6">
        <w:rPr>
          <w:rFonts w:ascii="Times New Roman" w:hAnsi="Times New Roman"/>
          <w:snapToGrid w:val="0"/>
          <w:sz w:val="28"/>
          <w:szCs w:val="28"/>
        </w:rPr>
        <w:t>, Краснодарск</w:t>
      </w:r>
      <w:r>
        <w:rPr>
          <w:rFonts w:ascii="Times New Roman" w:hAnsi="Times New Roman"/>
          <w:snapToGrid w:val="0"/>
          <w:sz w:val="28"/>
          <w:szCs w:val="28"/>
        </w:rPr>
        <w:t>ом</w:t>
      </w:r>
      <w:r w:rsidRPr="009B0AE6">
        <w:rPr>
          <w:rFonts w:ascii="Times New Roman" w:hAnsi="Times New Roman"/>
          <w:snapToGrid w:val="0"/>
          <w:sz w:val="28"/>
          <w:szCs w:val="28"/>
        </w:rPr>
        <w:t>, Пермск</w:t>
      </w:r>
      <w:r>
        <w:rPr>
          <w:rFonts w:ascii="Times New Roman" w:hAnsi="Times New Roman"/>
          <w:snapToGrid w:val="0"/>
          <w:sz w:val="28"/>
          <w:szCs w:val="28"/>
        </w:rPr>
        <w:t>ом,</w:t>
      </w:r>
      <w:r w:rsidRPr="009B0AE6">
        <w:rPr>
          <w:rFonts w:ascii="Times New Roman" w:hAnsi="Times New Roman"/>
          <w:snapToGrid w:val="0"/>
          <w:sz w:val="28"/>
          <w:szCs w:val="28"/>
        </w:rPr>
        <w:t xml:space="preserve"> Приморск</w:t>
      </w:r>
      <w:r>
        <w:rPr>
          <w:rFonts w:ascii="Times New Roman" w:hAnsi="Times New Roman"/>
          <w:snapToGrid w:val="0"/>
          <w:sz w:val="28"/>
          <w:szCs w:val="28"/>
        </w:rPr>
        <w:t>ом и</w:t>
      </w:r>
      <w:r w:rsidRPr="009B0AE6">
        <w:rPr>
          <w:rFonts w:ascii="Times New Roman" w:hAnsi="Times New Roman"/>
          <w:snapToGrid w:val="0"/>
          <w:sz w:val="28"/>
          <w:szCs w:val="28"/>
        </w:rPr>
        <w:t xml:space="preserve"> Ставропольск</w:t>
      </w:r>
      <w:r>
        <w:rPr>
          <w:rFonts w:ascii="Times New Roman" w:hAnsi="Times New Roman"/>
          <w:snapToGrid w:val="0"/>
          <w:sz w:val="28"/>
          <w:szCs w:val="28"/>
        </w:rPr>
        <w:t>ом</w:t>
      </w:r>
      <w:r w:rsidRPr="009B0AE6">
        <w:rPr>
          <w:rFonts w:ascii="Times New Roman" w:hAnsi="Times New Roman"/>
          <w:snapToGrid w:val="0"/>
          <w:sz w:val="28"/>
          <w:szCs w:val="28"/>
        </w:rPr>
        <w:t xml:space="preserve"> края</w:t>
      </w:r>
      <w:r>
        <w:rPr>
          <w:rFonts w:ascii="Times New Roman" w:hAnsi="Times New Roman"/>
          <w:snapToGrid w:val="0"/>
          <w:sz w:val="28"/>
          <w:szCs w:val="28"/>
        </w:rPr>
        <w:t>х</w:t>
      </w:r>
      <w:r w:rsidRPr="009B0AE6">
        <w:rPr>
          <w:rFonts w:ascii="Times New Roman" w:hAnsi="Times New Roman"/>
          <w:snapToGrid w:val="0"/>
          <w:sz w:val="28"/>
          <w:szCs w:val="28"/>
        </w:rPr>
        <w:t xml:space="preserve">, </w:t>
      </w:r>
      <w:r>
        <w:rPr>
          <w:rFonts w:ascii="Times New Roman" w:hAnsi="Times New Roman"/>
          <w:snapToGrid w:val="0"/>
          <w:sz w:val="28"/>
          <w:szCs w:val="28"/>
        </w:rPr>
        <w:t xml:space="preserve">в </w:t>
      </w:r>
      <w:r w:rsidRPr="009B0AE6">
        <w:rPr>
          <w:rFonts w:ascii="Times New Roman" w:hAnsi="Times New Roman"/>
          <w:snapToGrid w:val="0"/>
          <w:sz w:val="28"/>
          <w:szCs w:val="28"/>
        </w:rPr>
        <w:t>Архангельск</w:t>
      </w:r>
      <w:r>
        <w:rPr>
          <w:rFonts w:ascii="Times New Roman" w:hAnsi="Times New Roman"/>
          <w:snapToGrid w:val="0"/>
          <w:sz w:val="28"/>
          <w:szCs w:val="28"/>
        </w:rPr>
        <w:t>ой</w:t>
      </w:r>
      <w:r w:rsidRPr="009B0AE6">
        <w:rPr>
          <w:rFonts w:ascii="Times New Roman" w:hAnsi="Times New Roman"/>
          <w:snapToGrid w:val="0"/>
          <w:sz w:val="28"/>
          <w:szCs w:val="28"/>
        </w:rPr>
        <w:t>я, Владимирск</w:t>
      </w:r>
      <w:r>
        <w:rPr>
          <w:rFonts w:ascii="Times New Roman" w:hAnsi="Times New Roman"/>
          <w:snapToGrid w:val="0"/>
          <w:sz w:val="28"/>
          <w:szCs w:val="28"/>
        </w:rPr>
        <w:t>ой</w:t>
      </w:r>
      <w:r w:rsidRPr="009B0AE6">
        <w:rPr>
          <w:rFonts w:ascii="Times New Roman" w:hAnsi="Times New Roman"/>
          <w:snapToGrid w:val="0"/>
          <w:sz w:val="28"/>
          <w:szCs w:val="28"/>
        </w:rPr>
        <w:t>, Волгоградск</w:t>
      </w:r>
      <w:r>
        <w:rPr>
          <w:rFonts w:ascii="Times New Roman" w:hAnsi="Times New Roman"/>
          <w:snapToGrid w:val="0"/>
          <w:sz w:val="28"/>
          <w:szCs w:val="28"/>
        </w:rPr>
        <w:t>ой</w:t>
      </w:r>
      <w:r w:rsidRPr="009B0AE6">
        <w:rPr>
          <w:rFonts w:ascii="Times New Roman" w:hAnsi="Times New Roman"/>
          <w:snapToGrid w:val="0"/>
          <w:sz w:val="28"/>
          <w:szCs w:val="28"/>
        </w:rPr>
        <w:t>, Вологодск</w:t>
      </w:r>
      <w:r>
        <w:rPr>
          <w:rFonts w:ascii="Times New Roman" w:hAnsi="Times New Roman"/>
          <w:snapToGrid w:val="0"/>
          <w:sz w:val="28"/>
          <w:szCs w:val="28"/>
        </w:rPr>
        <w:t>ой</w:t>
      </w:r>
      <w:r w:rsidRPr="009B0AE6">
        <w:rPr>
          <w:rFonts w:ascii="Times New Roman" w:hAnsi="Times New Roman"/>
          <w:snapToGrid w:val="0"/>
          <w:sz w:val="28"/>
          <w:szCs w:val="28"/>
        </w:rPr>
        <w:t>, Кировск</w:t>
      </w:r>
      <w:r>
        <w:rPr>
          <w:rFonts w:ascii="Times New Roman" w:hAnsi="Times New Roman"/>
          <w:snapToGrid w:val="0"/>
          <w:sz w:val="28"/>
          <w:szCs w:val="28"/>
        </w:rPr>
        <w:t>ой</w:t>
      </w:r>
      <w:r w:rsidRPr="009B0AE6">
        <w:rPr>
          <w:rFonts w:ascii="Times New Roman" w:hAnsi="Times New Roman"/>
          <w:snapToGrid w:val="0"/>
          <w:sz w:val="28"/>
          <w:szCs w:val="28"/>
        </w:rPr>
        <w:t>, Ленинградск</w:t>
      </w:r>
      <w:r>
        <w:rPr>
          <w:rFonts w:ascii="Times New Roman" w:hAnsi="Times New Roman"/>
          <w:snapToGrid w:val="0"/>
          <w:sz w:val="28"/>
          <w:szCs w:val="28"/>
        </w:rPr>
        <w:t>ой</w:t>
      </w:r>
      <w:r w:rsidRPr="009B0AE6">
        <w:rPr>
          <w:rFonts w:ascii="Times New Roman" w:hAnsi="Times New Roman"/>
          <w:snapToGrid w:val="0"/>
          <w:sz w:val="28"/>
          <w:szCs w:val="28"/>
        </w:rPr>
        <w:t>, Липецк</w:t>
      </w:r>
      <w:r>
        <w:rPr>
          <w:rFonts w:ascii="Times New Roman" w:hAnsi="Times New Roman"/>
          <w:snapToGrid w:val="0"/>
          <w:sz w:val="28"/>
          <w:szCs w:val="28"/>
        </w:rPr>
        <w:t>ой</w:t>
      </w:r>
      <w:r w:rsidRPr="009B0AE6">
        <w:rPr>
          <w:rFonts w:ascii="Times New Roman" w:hAnsi="Times New Roman"/>
          <w:snapToGrid w:val="0"/>
          <w:sz w:val="28"/>
          <w:szCs w:val="28"/>
        </w:rPr>
        <w:t>, Московск</w:t>
      </w:r>
      <w:r>
        <w:rPr>
          <w:rFonts w:ascii="Times New Roman" w:hAnsi="Times New Roman"/>
          <w:snapToGrid w:val="0"/>
          <w:sz w:val="28"/>
          <w:szCs w:val="28"/>
        </w:rPr>
        <w:t>ой</w:t>
      </w:r>
      <w:r w:rsidRPr="009B0AE6">
        <w:rPr>
          <w:rFonts w:ascii="Times New Roman" w:hAnsi="Times New Roman"/>
          <w:snapToGrid w:val="0"/>
          <w:sz w:val="28"/>
          <w:szCs w:val="28"/>
        </w:rPr>
        <w:t>, Новгородск</w:t>
      </w:r>
      <w:r>
        <w:rPr>
          <w:rFonts w:ascii="Times New Roman" w:hAnsi="Times New Roman"/>
          <w:snapToGrid w:val="0"/>
          <w:sz w:val="28"/>
          <w:szCs w:val="28"/>
        </w:rPr>
        <w:t>ой</w:t>
      </w:r>
      <w:r w:rsidRPr="009B0AE6">
        <w:rPr>
          <w:rFonts w:ascii="Times New Roman" w:hAnsi="Times New Roman"/>
          <w:snapToGrid w:val="0"/>
          <w:sz w:val="28"/>
          <w:szCs w:val="28"/>
        </w:rPr>
        <w:t>, Новосибирск</w:t>
      </w:r>
      <w:r>
        <w:rPr>
          <w:rFonts w:ascii="Times New Roman" w:hAnsi="Times New Roman"/>
          <w:snapToGrid w:val="0"/>
          <w:sz w:val="28"/>
          <w:szCs w:val="28"/>
        </w:rPr>
        <w:t>ой</w:t>
      </w:r>
      <w:r w:rsidRPr="009B0AE6">
        <w:rPr>
          <w:rFonts w:ascii="Times New Roman" w:hAnsi="Times New Roman"/>
          <w:snapToGrid w:val="0"/>
          <w:sz w:val="28"/>
          <w:szCs w:val="28"/>
        </w:rPr>
        <w:t>, Омск</w:t>
      </w:r>
      <w:r>
        <w:rPr>
          <w:rFonts w:ascii="Times New Roman" w:hAnsi="Times New Roman"/>
          <w:snapToGrid w:val="0"/>
          <w:sz w:val="28"/>
          <w:szCs w:val="28"/>
        </w:rPr>
        <w:t>ой</w:t>
      </w:r>
      <w:r w:rsidRPr="009B0AE6">
        <w:rPr>
          <w:rFonts w:ascii="Times New Roman" w:hAnsi="Times New Roman"/>
          <w:snapToGrid w:val="0"/>
          <w:sz w:val="28"/>
          <w:szCs w:val="28"/>
        </w:rPr>
        <w:t>, Оренбургск</w:t>
      </w:r>
      <w:r>
        <w:rPr>
          <w:rFonts w:ascii="Times New Roman" w:hAnsi="Times New Roman"/>
          <w:snapToGrid w:val="0"/>
          <w:sz w:val="28"/>
          <w:szCs w:val="28"/>
        </w:rPr>
        <w:t>ой</w:t>
      </w:r>
      <w:r w:rsidRPr="009B0AE6">
        <w:rPr>
          <w:rFonts w:ascii="Times New Roman" w:hAnsi="Times New Roman"/>
          <w:snapToGrid w:val="0"/>
          <w:sz w:val="28"/>
          <w:szCs w:val="28"/>
        </w:rPr>
        <w:t>, Орловск</w:t>
      </w:r>
      <w:r>
        <w:rPr>
          <w:rFonts w:ascii="Times New Roman" w:hAnsi="Times New Roman"/>
          <w:snapToGrid w:val="0"/>
          <w:sz w:val="28"/>
          <w:szCs w:val="28"/>
        </w:rPr>
        <w:t>ой</w:t>
      </w:r>
      <w:r w:rsidRPr="009B0AE6">
        <w:rPr>
          <w:rFonts w:ascii="Times New Roman" w:hAnsi="Times New Roman"/>
          <w:snapToGrid w:val="0"/>
          <w:sz w:val="28"/>
          <w:szCs w:val="28"/>
        </w:rPr>
        <w:t>, Псковск</w:t>
      </w:r>
      <w:r>
        <w:rPr>
          <w:rFonts w:ascii="Times New Roman" w:hAnsi="Times New Roman"/>
          <w:snapToGrid w:val="0"/>
          <w:sz w:val="28"/>
          <w:szCs w:val="28"/>
        </w:rPr>
        <w:t>ой</w:t>
      </w:r>
      <w:r w:rsidRPr="009B0AE6">
        <w:rPr>
          <w:rFonts w:ascii="Times New Roman" w:hAnsi="Times New Roman"/>
          <w:snapToGrid w:val="0"/>
          <w:sz w:val="28"/>
          <w:szCs w:val="28"/>
        </w:rPr>
        <w:t>, Самарск</w:t>
      </w:r>
      <w:r>
        <w:rPr>
          <w:rFonts w:ascii="Times New Roman" w:hAnsi="Times New Roman"/>
          <w:snapToGrid w:val="0"/>
          <w:sz w:val="28"/>
          <w:szCs w:val="28"/>
        </w:rPr>
        <w:t>ой</w:t>
      </w:r>
      <w:r w:rsidRPr="009B0AE6">
        <w:rPr>
          <w:rFonts w:ascii="Times New Roman" w:hAnsi="Times New Roman"/>
          <w:snapToGrid w:val="0"/>
          <w:sz w:val="28"/>
          <w:szCs w:val="28"/>
        </w:rPr>
        <w:t>, Саратовск</w:t>
      </w:r>
      <w:r>
        <w:rPr>
          <w:rFonts w:ascii="Times New Roman" w:hAnsi="Times New Roman"/>
          <w:snapToGrid w:val="0"/>
          <w:sz w:val="28"/>
          <w:szCs w:val="28"/>
        </w:rPr>
        <w:t>ой</w:t>
      </w:r>
      <w:r w:rsidRPr="009B0AE6">
        <w:rPr>
          <w:rFonts w:ascii="Times New Roman" w:hAnsi="Times New Roman"/>
          <w:snapToGrid w:val="0"/>
          <w:sz w:val="28"/>
          <w:szCs w:val="28"/>
        </w:rPr>
        <w:t>, Сахалинск</w:t>
      </w:r>
      <w:r>
        <w:rPr>
          <w:rFonts w:ascii="Times New Roman" w:hAnsi="Times New Roman"/>
          <w:snapToGrid w:val="0"/>
          <w:sz w:val="28"/>
          <w:szCs w:val="28"/>
        </w:rPr>
        <w:t>ой</w:t>
      </w:r>
      <w:r w:rsidRPr="009B0AE6">
        <w:rPr>
          <w:rFonts w:ascii="Times New Roman" w:hAnsi="Times New Roman"/>
          <w:snapToGrid w:val="0"/>
          <w:sz w:val="28"/>
          <w:szCs w:val="28"/>
        </w:rPr>
        <w:t>, Смоленск</w:t>
      </w:r>
      <w:r>
        <w:rPr>
          <w:rFonts w:ascii="Times New Roman" w:hAnsi="Times New Roman"/>
          <w:snapToGrid w:val="0"/>
          <w:sz w:val="28"/>
          <w:szCs w:val="28"/>
        </w:rPr>
        <w:t>ой</w:t>
      </w:r>
      <w:r w:rsidRPr="009B0AE6">
        <w:rPr>
          <w:rFonts w:ascii="Times New Roman" w:hAnsi="Times New Roman"/>
          <w:snapToGrid w:val="0"/>
          <w:sz w:val="28"/>
          <w:szCs w:val="28"/>
        </w:rPr>
        <w:t>, Тамбовск</w:t>
      </w:r>
      <w:r>
        <w:rPr>
          <w:rFonts w:ascii="Times New Roman" w:hAnsi="Times New Roman"/>
          <w:snapToGrid w:val="0"/>
          <w:sz w:val="28"/>
          <w:szCs w:val="28"/>
        </w:rPr>
        <w:t>ой</w:t>
      </w:r>
      <w:r w:rsidRPr="009B0AE6">
        <w:rPr>
          <w:rFonts w:ascii="Times New Roman" w:hAnsi="Times New Roman"/>
          <w:snapToGrid w:val="0"/>
          <w:sz w:val="28"/>
          <w:szCs w:val="28"/>
        </w:rPr>
        <w:t>, Тверск</w:t>
      </w:r>
      <w:r>
        <w:rPr>
          <w:rFonts w:ascii="Times New Roman" w:hAnsi="Times New Roman"/>
          <w:snapToGrid w:val="0"/>
          <w:sz w:val="28"/>
          <w:szCs w:val="28"/>
        </w:rPr>
        <w:t>ой</w:t>
      </w:r>
      <w:r w:rsidRPr="009B0AE6">
        <w:rPr>
          <w:rFonts w:ascii="Times New Roman" w:hAnsi="Times New Roman"/>
          <w:snapToGrid w:val="0"/>
          <w:sz w:val="28"/>
          <w:szCs w:val="28"/>
        </w:rPr>
        <w:t>, Ярославск</w:t>
      </w:r>
      <w:r>
        <w:rPr>
          <w:rFonts w:ascii="Times New Roman" w:hAnsi="Times New Roman"/>
          <w:snapToGrid w:val="0"/>
          <w:sz w:val="28"/>
          <w:szCs w:val="28"/>
        </w:rPr>
        <w:t>ой</w:t>
      </w:r>
      <w:r w:rsidRPr="009B0AE6">
        <w:rPr>
          <w:rFonts w:ascii="Times New Roman" w:hAnsi="Times New Roman"/>
          <w:snapToGrid w:val="0"/>
          <w:sz w:val="28"/>
          <w:szCs w:val="28"/>
        </w:rPr>
        <w:t xml:space="preserve"> област</w:t>
      </w:r>
      <w:r>
        <w:rPr>
          <w:rFonts w:ascii="Times New Roman" w:hAnsi="Times New Roman"/>
          <w:snapToGrid w:val="0"/>
          <w:sz w:val="28"/>
          <w:szCs w:val="28"/>
        </w:rPr>
        <w:t>ях</w:t>
      </w:r>
      <w:r w:rsidRPr="009B0AE6">
        <w:rPr>
          <w:rFonts w:ascii="Times New Roman" w:hAnsi="Times New Roman"/>
          <w:snapToGrid w:val="0"/>
          <w:sz w:val="28"/>
          <w:szCs w:val="28"/>
        </w:rPr>
        <w:t>.</w:t>
      </w:r>
    </w:p>
    <w:p w:rsidR="00BE4B30" w:rsidRPr="00B15EA3" w:rsidRDefault="00BE4B30" w:rsidP="00BE4B30">
      <w:pPr>
        <w:tabs>
          <w:tab w:val="left" w:pos="993"/>
        </w:tabs>
        <w:suppressAutoHyphens/>
        <w:spacing w:after="0" w:line="240" w:lineRule="auto"/>
        <w:ind w:firstLine="709"/>
        <w:jc w:val="both"/>
        <w:rPr>
          <w:rFonts w:ascii="Times New Roman" w:hAnsi="Times New Roman"/>
          <w:color w:val="000000"/>
          <w:sz w:val="28"/>
          <w:szCs w:val="28"/>
          <w:lang w:eastAsia="ar-SA"/>
        </w:rPr>
      </w:pPr>
      <w:r w:rsidRPr="009B0AE6">
        <w:rPr>
          <w:rFonts w:ascii="Times New Roman" w:hAnsi="Times New Roman"/>
          <w:color w:val="000000"/>
          <w:sz w:val="28"/>
          <w:szCs w:val="28"/>
          <w:lang w:eastAsia="ar-SA"/>
        </w:rPr>
        <w:t>Всего по итогам реализации подпрограммных мероприятий в 2017 году</w:t>
      </w:r>
      <w:r>
        <w:rPr>
          <w:rFonts w:ascii="Times New Roman" w:hAnsi="Times New Roman"/>
          <w:color w:val="000000"/>
          <w:sz w:val="28"/>
          <w:szCs w:val="28"/>
          <w:lang w:eastAsia="ar-SA"/>
        </w:rPr>
        <w:t xml:space="preserve"> </w:t>
      </w:r>
      <w:r w:rsidRPr="00B15EA3">
        <w:rPr>
          <w:rFonts w:ascii="Times New Roman" w:hAnsi="Times New Roman"/>
          <w:color w:val="000000"/>
          <w:sz w:val="28"/>
          <w:szCs w:val="28"/>
          <w:lang w:eastAsia="ar-SA"/>
        </w:rPr>
        <w:t xml:space="preserve">смогли приобрести жилые помещения по избранному месту жительства 6,7 тыс. семей граждан, перед которыми имеются федеральные жилищные </w:t>
      </w:r>
      <w:r>
        <w:rPr>
          <w:rFonts w:ascii="Times New Roman" w:hAnsi="Times New Roman"/>
          <w:color w:val="000000"/>
          <w:sz w:val="28"/>
          <w:szCs w:val="28"/>
          <w:lang w:eastAsia="ar-SA"/>
        </w:rPr>
        <w:t>обязательства</w:t>
      </w:r>
      <w:r w:rsidRPr="00B15EA3">
        <w:rPr>
          <w:rFonts w:ascii="Times New Roman" w:hAnsi="Times New Roman"/>
          <w:color w:val="000000"/>
          <w:sz w:val="28"/>
          <w:szCs w:val="28"/>
          <w:lang w:eastAsia="ar-SA"/>
        </w:rPr>
        <w:t>. Большинство из них (более 75%) относится к наименее социально защищенным слоям населения.</w:t>
      </w:r>
    </w:p>
    <w:p w:rsidR="00BE4B30" w:rsidRPr="00B15EA3" w:rsidRDefault="00BE4B30" w:rsidP="00BE4B30">
      <w:pPr>
        <w:tabs>
          <w:tab w:val="left" w:pos="993"/>
        </w:tabs>
        <w:suppressAutoHyphens/>
        <w:spacing w:after="0" w:line="240" w:lineRule="auto"/>
        <w:ind w:firstLine="709"/>
        <w:jc w:val="both"/>
        <w:rPr>
          <w:rFonts w:ascii="Times New Roman" w:hAnsi="Times New Roman"/>
          <w:color w:val="000000"/>
          <w:sz w:val="28"/>
          <w:szCs w:val="28"/>
          <w:lang w:eastAsia="ar-SA"/>
        </w:rPr>
      </w:pPr>
      <w:r w:rsidRPr="00B15EA3">
        <w:rPr>
          <w:rFonts w:ascii="Times New Roman" w:hAnsi="Times New Roman"/>
          <w:color w:val="000000"/>
          <w:sz w:val="28"/>
          <w:szCs w:val="28"/>
          <w:lang w:eastAsia="ar-SA"/>
        </w:rPr>
        <w:t>За 2017 год на первичном и вторичном рынках недвижимости гражданами – участниками подпрограммы было приобретено около 422,9 тыс. кв. метров</w:t>
      </w:r>
      <w:r>
        <w:rPr>
          <w:rFonts w:ascii="Times New Roman" w:hAnsi="Times New Roman"/>
          <w:color w:val="000000"/>
          <w:sz w:val="28"/>
          <w:szCs w:val="28"/>
          <w:lang w:eastAsia="ar-SA"/>
        </w:rPr>
        <w:t xml:space="preserve"> жилья, что, в свою очередь, положительно сказалось на</w:t>
      </w:r>
      <w:r w:rsidRPr="00B15EA3">
        <w:rPr>
          <w:rFonts w:ascii="Times New Roman" w:hAnsi="Times New Roman"/>
          <w:color w:val="000000"/>
          <w:sz w:val="28"/>
          <w:szCs w:val="28"/>
          <w:lang w:eastAsia="ar-SA"/>
        </w:rPr>
        <w:t xml:space="preserve"> развити</w:t>
      </w:r>
      <w:r>
        <w:rPr>
          <w:rFonts w:ascii="Times New Roman" w:hAnsi="Times New Roman"/>
          <w:color w:val="000000"/>
          <w:sz w:val="28"/>
          <w:szCs w:val="28"/>
          <w:lang w:eastAsia="ar-SA"/>
        </w:rPr>
        <w:t>и</w:t>
      </w:r>
      <w:r w:rsidRPr="00B15EA3">
        <w:rPr>
          <w:rFonts w:ascii="Times New Roman" w:hAnsi="Times New Roman"/>
          <w:color w:val="000000"/>
          <w:sz w:val="28"/>
          <w:szCs w:val="28"/>
          <w:lang w:eastAsia="ar-SA"/>
        </w:rPr>
        <w:t xml:space="preserve"> рынка жилищного строительства.</w:t>
      </w:r>
    </w:p>
    <w:p w:rsidR="00201723" w:rsidRDefault="00201723"/>
    <w:p w:rsidR="003349AE" w:rsidRDefault="003349AE">
      <w:r>
        <w:br w:type="page"/>
      </w:r>
    </w:p>
    <w:tbl>
      <w:tblPr>
        <w:tblW w:w="0" w:type="auto"/>
        <w:tblLook w:val="04A0" w:firstRow="1" w:lastRow="0" w:firstColumn="1" w:lastColumn="0" w:noHBand="0" w:noVBand="1"/>
      </w:tblPr>
      <w:tblGrid>
        <w:gridCol w:w="4503"/>
        <w:gridCol w:w="283"/>
        <w:gridCol w:w="4784"/>
      </w:tblGrid>
      <w:tr w:rsidR="003349AE" w:rsidRPr="00B70201" w:rsidTr="003349AE">
        <w:tc>
          <w:tcPr>
            <w:tcW w:w="4503" w:type="dxa"/>
            <w:shd w:val="clear" w:color="auto" w:fill="auto"/>
            <w:vAlign w:val="center"/>
          </w:tcPr>
          <w:p w:rsidR="003349AE" w:rsidRPr="00153CC0" w:rsidRDefault="003349AE" w:rsidP="003349AE">
            <w:pPr>
              <w:spacing w:after="0" w:line="240" w:lineRule="auto"/>
              <w:jc w:val="center"/>
              <w:rPr>
                <w:rFonts w:ascii="Times New Roman" w:hAnsi="Times New Roman"/>
                <w:sz w:val="28"/>
                <w:szCs w:val="28"/>
              </w:rPr>
            </w:pPr>
            <w:r w:rsidRPr="00153CC0">
              <w:rPr>
                <w:rFonts w:ascii="Arial" w:eastAsia="Times New Roman" w:hAnsi="Arial" w:cs="Arial"/>
                <w:b/>
                <w:bCs/>
                <w:color w:val="26282F"/>
                <w:sz w:val="24"/>
                <w:szCs w:val="24"/>
                <w:lang w:eastAsia="ru-RU"/>
              </w:rPr>
              <w:br w:type="page"/>
            </w:r>
          </w:p>
        </w:tc>
        <w:tc>
          <w:tcPr>
            <w:tcW w:w="283" w:type="dxa"/>
            <w:shd w:val="clear" w:color="auto" w:fill="auto"/>
            <w:vAlign w:val="center"/>
          </w:tcPr>
          <w:p w:rsidR="003349AE" w:rsidRPr="00153CC0" w:rsidRDefault="003349AE" w:rsidP="003349AE">
            <w:pPr>
              <w:spacing w:after="0" w:line="240" w:lineRule="auto"/>
              <w:jc w:val="center"/>
              <w:rPr>
                <w:rFonts w:ascii="Times New Roman" w:hAnsi="Times New Roman"/>
                <w:sz w:val="28"/>
                <w:szCs w:val="28"/>
              </w:rPr>
            </w:pPr>
          </w:p>
        </w:tc>
        <w:tc>
          <w:tcPr>
            <w:tcW w:w="4784" w:type="dxa"/>
            <w:shd w:val="clear" w:color="auto" w:fill="auto"/>
            <w:vAlign w:val="center"/>
          </w:tcPr>
          <w:p w:rsidR="003349AE" w:rsidRDefault="003349AE" w:rsidP="003349AE">
            <w:pPr>
              <w:spacing w:after="0" w:line="240" w:lineRule="auto"/>
              <w:ind w:left="6"/>
              <w:jc w:val="center"/>
              <w:rPr>
                <w:rFonts w:ascii="Times New Roman" w:hAnsi="Times New Roman"/>
                <w:b/>
                <w:sz w:val="30"/>
                <w:szCs w:val="30"/>
              </w:rPr>
            </w:pPr>
            <w:r>
              <w:rPr>
                <w:rFonts w:ascii="Times New Roman" w:hAnsi="Times New Roman"/>
                <w:b/>
                <w:sz w:val="30"/>
                <w:szCs w:val="30"/>
              </w:rPr>
              <w:t>Начальник Управления ФКУ «Объединенная дирекция» Минстроя России</w:t>
            </w:r>
          </w:p>
          <w:p w:rsidR="003349AE" w:rsidRDefault="003349AE" w:rsidP="003349AE">
            <w:pPr>
              <w:spacing w:after="0" w:line="240" w:lineRule="auto"/>
              <w:ind w:left="6"/>
              <w:jc w:val="center"/>
              <w:rPr>
                <w:rFonts w:ascii="Times New Roman" w:hAnsi="Times New Roman"/>
                <w:b/>
                <w:sz w:val="30"/>
                <w:szCs w:val="30"/>
              </w:rPr>
            </w:pPr>
          </w:p>
          <w:p w:rsidR="003349AE" w:rsidRPr="00153CC0" w:rsidRDefault="003349AE" w:rsidP="003349AE">
            <w:pPr>
              <w:spacing w:after="0" w:line="240" w:lineRule="auto"/>
              <w:ind w:left="6"/>
              <w:jc w:val="center"/>
              <w:rPr>
                <w:rFonts w:ascii="Times New Roman" w:hAnsi="Times New Roman"/>
                <w:sz w:val="28"/>
                <w:szCs w:val="28"/>
              </w:rPr>
            </w:pPr>
            <w:r>
              <w:rPr>
                <w:rFonts w:ascii="Times New Roman" w:hAnsi="Times New Roman"/>
                <w:b/>
                <w:sz w:val="30"/>
                <w:szCs w:val="30"/>
              </w:rPr>
              <w:t>Д.А. ЕРМОЛАЕВ</w:t>
            </w:r>
          </w:p>
        </w:tc>
      </w:tr>
    </w:tbl>
    <w:p w:rsidR="003349AE" w:rsidRDefault="003349AE" w:rsidP="003349AE">
      <w:pPr>
        <w:spacing w:after="0" w:line="240" w:lineRule="auto"/>
        <w:jc w:val="center"/>
      </w:pPr>
    </w:p>
    <w:p w:rsidR="003349AE" w:rsidRDefault="003349AE" w:rsidP="003349AE">
      <w:pPr>
        <w:spacing w:after="0" w:line="240" w:lineRule="auto"/>
        <w:jc w:val="center"/>
        <w:rPr>
          <w:rFonts w:ascii="Times New Roman" w:eastAsia="Times New Roman" w:hAnsi="Times New Roman"/>
          <w:b/>
          <w:sz w:val="28"/>
          <w:szCs w:val="28"/>
          <w:lang w:eastAsia="ru-RU"/>
        </w:rPr>
      </w:pPr>
    </w:p>
    <w:p w:rsidR="003349AE" w:rsidRDefault="003349AE" w:rsidP="003349AE">
      <w:pPr>
        <w:spacing w:after="0" w:line="240" w:lineRule="auto"/>
        <w:jc w:val="center"/>
        <w:rPr>
          <w:rFonts w:ascii="Times New Roman" w:eastAsia="Times New Roman" w:hAnsi="Times New Roman"/>
          <w:b/>
          <w:sz w:val="28"/>
          <w:szCs w:val="28"/>
          <w:lang w:eastAsia="ru-RU"/>
        </w:rPr>
      </w:pPr>
      <w:r w:rsidRPr="007C06FE">
        <w:rPr>
          <w:rFonts w:ascii="Times New Roman" w:eastAsia="Times New Roman" w:hAnsi="Times New Roman"/>
          <w:b/>
          <w:sz w:val="28"/>
          <w:szCs w:val="28"/>
          <w:lang w:eastAsia="ru-RU"/>
        </w:rPr>
        <w:t>ИТОГИ</w:t>
      </w:r>
    </w:p>
    <w:p w:rsidR="003349AE" w:rsidRDefault="003349AE" w:rsidP="003349AE">
      <w:pPr>
        <w:spacing w:after="0" w:line="240" w:lineRule="auto"/>
        <w:jc w:val="center"/>
        <w:rPr>
          <w:rFonts w:ascii="Times New Roman" w:eastAsia="Times New Roman" w:hAnsi="Times New Roman"/>
          <w:b/>
          <w:sz w:val="28"/>
          <w:szCs w:val="28"/>
          <w:lang w:eastAsia="ru-RU"/>
        </w:rPr>
      </w:pPr>
      <w:r w:rsidRPr="007C06FE">
        <w:rPr>
          <w:rFonts w:ascii="Times New Roman" w:eastAsia="Times New Roman" w:hAnsi="Times New Roman"/>
          <w:b/>
          <w:sz w:val="28"/>
          <w:szCs w:val="28"/>
          <w:lang w:eastAsia="ru-RU"/>
        </w:rPr>
        <w:t>КОНТРОЛЬНЫХ МЕРОПРИЯТИЙ</w:t>
      </w:r>
      <w:r>
        <w:rPr>
          <w:rFonts w:ascii="Times New Roman" w:eastAsia="Times New Roman" w:hAnsi="Times New Roman"/>
          <w:b/>
          <w:sz w:val="28"/>
          <w:szCs w:val="28"/>
          <w:lang w:eastAsia="ru-RU"/>
        </w:rPr>
        <w:t xml:space="preserve">, ПРОВЕДЕННЫХ ФКУ «ОБЪЕДИНЕННАЯ ДИРЕКЦИЯ» МИНСТРОЯ РОССИИ </w:t>
      </w:r>
    </w:p>
    <w:p w:rsidR="003349AE" w:rsidRPr="007C06FE" w:rsidRDefault="003349AE" w:rsidP="003349AE">
      <w:pPr>
        <w:spacing w:after="0" w:line="240" w:lineRule="auto"/>
        <w:jc w:val="center"/>
        <w:rPr>
          <w:rFonts w:ascii="Times New Roman" w:eastAsia="Times New Roman" w:hAnsi="Times New Roman"/>
          <w:b/>
          <w:sz w:val="28"/>
          <w:szCs w:val="28"/>
          <w:lang w:eastAsia="ru-RU"/>
        </w:rPr>
      </w:pPr>
      <w:r w:rsidRPr="007C06FE">
        <w:rPr>
          <w:rFonts w:ascii="Times New Roman" w:eastAsia="Times New Roman" w:hAnsi="Times New Roman"/>
          <w:b/>
          <w:sz w:val="28"/>
          <w:szCs w:val="28"/>
          <w:lang w:eastAsia="ru-RU"/>
        </w:rPr>
        <w:t xml:space="preserve">ЗА </w:t>
      </w:r>
      <w:r>
        <w:rPr>
          <w:rFonts w:ascii="Times New Roman" w:eastAsia="Times New Roman" w:hAnsi="Times New Roman"/>
          <w:b/>
          <w:sz w:val="28"/>
          <w:szCs w:val="28"/>
          <w:lang w:eastAsia="ru-RU"/>
        </w:rPr>
        <w:t>1-Й КВАРТАЛ</w:t>
      </w:r>
      <w:r w:rsidRPr="007C06FE">
        <w:rPr>
          <w:rFonts w:ascii="Times New Roman" w:eastAsia="Times New Roman" w:hAnsi="Times New Roman"/>
          <w:b/>
          <w:sz w:val="28"/>
          <w:szCs w:val="28"/>
          <w:lang w:eastAsia="ru-RU"/>
        </w:rPr>
        <w:t xml:space="preserve"> 201</w:t>
      </w:r>
      <w:r>
        <w:rPr>
          <w:rFonts w:ascii="Times New Roman" w:eastAsia="Times New Roman" w:hAnsi="Times New Roman"/>
          <w:b/>
          <w:sz w:val="28"/>
          <w:szCs w:val="28"/>
          <w:lang w:eastAsia="ru-RU"/>
        </w:rPr>
        <w:t>8</w:t>
      </w:r>
      <w:r w:rsidRPr="007C06FE">
        <w:rPr>
          <w:rFonts w:ascii="Times New Roman" w:eastAsia="Times New Roman" w:hAnsi="Times New Roman"/>
          <w:b/>
          <w:sz w:val="28"/>
          <w:szCs w:val="28"/>
          <w:lang w:eastAsia="ru-RU"/>
        </w:rPr>
        <w:t xml:space="preserve"> ГОДА</w:t>
      </w:r>
    </w:p>
    <w:p w:rsidR="003349AE" w:rsidRDefault="003349AE" w:rsidP="003349AE">
      <w:pPr>
        <w:spacing w:after="0" w:line="240" w:lineRule="auto"/>
        <w:ind w:firstLine="709"/>
        <w:jc w:val="both"/>
        <w:rPr>
          <w:rFonts w:ascii="Times New Roman" w:eastAsia="Times New Roman" w:hAnsi="Times New Roman"/>
          <w:sz w:val="28"/>
          <w:szCs w:val="28"/>
          <w:lang w:eastAsia="ru-RU"/>
        </w:rPr>
      </w:pPr>
    </w:p>
    <w:p w:rsidR="003349AE" w:rsidRDefault="003349AE" w:rsidP="003349AE">
      <w:pPr>
        <w:spacing w:after="0" w:line="240" w:lineRule="auto"/>
        <w:ind w:firstLine="709"/>
        <w:jc w:val="both"/>
        <w:rPr>
          <w:rFonts w:ascii="Times New Roman" w:eastAsia="Times New Roman" w:hAnsi="Times New Roman"/>
          <w:sz w:val="28"/>
          <w:szCs w:val="28"/>
          <w:lang w:eastAsia="ru-RU"/>
        </w:rPr>
      </w:pPr>
    </w:p>
    <w:p w:rsidR="003349AE" w:rsidRPr="00C704CA" w:rsidRDefault="003349AE" w:rsidP="003349AE">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За 1-й квартал 2018</w:t>
      </w:r>
      <w:r w:rsidRPr="0056368E">
        <w:rPr>
          <w:rFonts w:ascii="Times New Roman" w:eastAsia="Times New Roman" w:hAnsi="Times New Roman"/>
          <w:sz w:val="28"/>
          <w:szCs w:val="28"/>
          <w:lang w:eastAsia="ru-RU"/>
        </w:rPr>
        <w:t xml:space="preserve"> год</w:t>
      </w:r>
      <w:r>
        <w:rPr>
          <w:rFonts w:ascii="Times New Roman" w:eastAsia="Times New Roman" w:hAnsi="Times New Roman"/>
          <w:sz w:val="28"/>
          <w:szCs w:val="28"/>
          <w:lang w:eastAsia="ru-RU"/>
        </w:rPr>
        <w:t>а</w:t>
      </w:r>
      <w:r w:rsidRPr="0056368E">
        <w:rPr>
          <w:rFonts w:ascii="Times New Roman" w:eastAsia="Times New Roman" w:hAnsi="Times New Roman"/>
          <w:sz w:val="28"/>
          <w:szCs w:val="28"/>
          <w:lang w:eastAsia="ru-RU"/>
        </w:rPr>
        <w:t xml:space="preserve"> были проведены проверки, а также проведен анализ устранения нарушений, допущенных при предыдущих проверках</w:t>
      </w:r>
      <w:r>
        <w:rPr>
          <w:rFonts w:ascii="Times New Roman" w:eastAsia="Times New Roman" w:hAnsi="Times New Roman"/>
          <w:sz w:val="28"/>
          <w:szCs w:val="28"/>
          <w:lang w:eastAsia="ru-RU"/>
        </w:rPr>
        <w:t>,</w:t>
      </w:r>
      <w:r w:rsidRPr="00C704CA">
        <w:rPr>
          <w:rFonts w:ascii="Times New Roman" w:eastAsia="Times New Roman" w:hAnsi="Times New Roman"/>
          <w:sz w:val="28"/>
          <w:szCs w:val="28"/>
          <w:lang w:eastAsia="ru-RU"/>
        </w:rPr>
        <w:t xml:space="preserve"> в </w:t>
      </w:r>
      <w:r>
        <w:rPr>
          <w:rFonts w:ascii="Times New Roman" w:eastAsia="Times New Roman" w:hAnsi="Times New Roman"/>
          <w:b/>
          <w:sz w:val="28"/>
          <w:szCs w:val="28"/>
          <w:lang w:eastAsia="ru-RU"/>
        </w:rPr>
        <w:t>9</w:t>
      </w:r>
      <w:r w:rsidRPr="00C704CA">
        <w:rPr>
          <w:rFonts w:ascii="Times New Roman" w:eastAsia="Times New Roman" w:hAnsi="Times New Roman"/>
          <w:sz w:val="28"/>
          <w:szCs w:val="28"/>
          <w:lang w:eastAsia="ru-RU"/>
        </w:rPr>
        <w:t xml:space="preserve"> субъектах Российской Федерации</w:t>
      </w:r>
      <w:r>
        <w:rPr>
          <w:rFonts w:ascii="Times New Roman" w:eastAsia="Times New Roman" w:hAnsi="Times New Roman"/>
          <w:sz w:val="28"/>
          <w:szCs w:val="28"/>
          <w:lang w:eastAsia="ru-RU"/>
        </w:rPr>
        <w:t xml:space="preserve"> и в </w:t>
      </w:r>
      <w:r w:rsidRPr="0053708C">
        <w:rPr>
          <w:rFonts w:ascii="Times New Roman" w:eastAsia="Times New Roman" w:hAnsi="Times New Roman"/>
          <w:b/>
          <w:sz w:val="28"/>
          <w:szCs w:val="28"/>
          <w:lang w:eastAsia="ru-RU"/>
        </w:rPr>
        <w:t>2</w:t>
      </w:r>
      <w:r>
        <w:rPr>
          <w:rFonts w:ascii="Times New Roman" w:eastAsia="Times New Roman" w:hAnsi="Times New Roman"/>
          <w:sz w:val="28"/>
          <w:szCs w:val="28"/>
          <w:lang w:eastAsia="ru-RU"/>
        </w:rPr>
        <w:t xml:space="preserve"> закрытых административно-территориальных образованиях</w:t>
      </w:r>
      <w:r w:rsidRPr="00C704CA">
        <w:rPr>
          <w:rFonts w:ascii="Times New Roman" w:eastAsia="Times New Roman" w:hAnsi="Times New Roman"/>
          <w:sz w:val="28"/>
          <w:szCs w:val="28"/>
          <w:lang w:eastAsia="ru-RU"/>
        </w:rPr>
        <w:t>, в том числе по федеральным округам:</w:t>
      </w:r>
    </w:p>
    <w:p w:rsidR="003349AE" w:rsidRPr="00C704CA"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C704CA">
        <w:rPr>
          <w:rFonts w:ascii="Times New Roman" w:eastAsia="Times New Roman" w:hAnsi="Times New Roman"/>
          <w:sz w:val="28"/>
          <w:szCs w:val="28"/>
          <w:lang w:eastAsia="ru-RU"/>
        </w:rPr>
        <w:t xml:space="preserve">в </w:t>
      </w:r>
      <w:r>
        <w:rPr>
          <w:rFonts w:ascii="Times New Roman" w:eastAsia="Times New Roman" w:hAnsi="Times New Roman"/>
          <w:sz w:val="28"/>
          <w:szCs w:val="28"/>
          <w:lang w:eastAsia="ru-RU"/>
        </w:rPr>
        <w:t>Центральном</w:t>
      </w:r>
      <w:r w:rsidRPr="00C704CA">
        <w:rPr>
          <w:rFonts w:ascii="Times New Roman" w:eastAsia="Times New Roman" w:hAnsi="Times New Roman"/>
          <w:sz w:val="28"/>
          <w:szCs w:val="28"/>
          <w:lang w:eastAsia="ru-RU"/>
        </w:rPr>
        <w:t xml:space="preserve"> федеральном округе</w:t>
      </w:r>
      <w:r w:rsidRPr="00C704CA">
        <w:rPr>
          <w:rFonts w:ascii="Times New Roman" w:eastAsia="Times New Roman" w:hAnsi="Times New Roman"/>
          <w:sz w:val="28"/>
          <w:szCs w:val="28"/>
          <w:lang w:eastAsia="ru-RU"/>
        </w:rPr>
        <w:tab/>
        <w:t xml:space="preserve">– </w:t>
      </w:r>
      <w:r>
        <w:rPr>
          <w:rFonts w:ascii="Times New Roman" w:eastAsia="Times New Roman" w:hAnsi="Times New Roman"/>
          <w:sz w:val="28"/>
          <w:szCs w:val="28"/>
          <w:lang w:eastAsia="ru-RU"/>
        </w:rPr>
        <w:t>4</w:t>
      </w:r>
      <w:r w:rsidRPr="00C704CA">
        <w:rPr>
          <w:rFonts w:ascii="Times New Roman" w:eastAsia="Times New Roman" w:hAnsi="Times New Roman"/>
          <w:sz w:val="28"/>
          <w:szCs w:val="28"/>
          <w:lang w:eastAsia="ru-RU"/>
        </w:rPr>
        <w:t>;</w:t>
      </w:r>
    </w:p>
    <w:p w:rsidR="003349AE" w:rsidRPr="00C704CA"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C704CA">
        <w:rPr>
          <w:rFonts w:ascii="Times New Roman" w:eastAsia="Times New Roman" w:hAnsi="Times New Roman"/>
          <w:sz w:val="28"/>
          <w:szCs w:val="28"/>
          <w:lang w:eastAsia="ru-RU"/>
        </w:rPr>
        <w:t>в Приволжском федеральном округе</w:t>
      </w:r>
      <w:r w:rsidRPr="00C704CA">
        <w:rPr>
          <w:rFonts w:ascii="Times New Roman" w:eastAsia="Times New Roman" w:hAnsi="Times New Roman"/>
          <w:sz w:val="28"/>
          <w:szCs w:val="28"/>
          <w:lang w:eastAsia="ru-RU"/>
        </w:rPr>
        <w:tab/>
        <w:t xml:space="preserve">– </w:t>
      </w:r>
      <w:r>
        <w:rPr>
          <w:rFonts w:ascii="Times New Roman" w:eastAsia="Times New Roman" w:hAnsi="Times New Roman"/>
          <w:sz w:val="28"/>
          <w:szCs w:val="28"/>
          <w:lang w:eastAsia="ru-RU"/>
        </w:rPr>
        <w:t>4 (2 ЗАТО)</w:t>
      </w:r>
      <w:r w:rsidRPr="00C704CA">
        <w:rPr>
          <w:rFonts w:ascii="Times New Roman" w:eastAsia="Times New Roman" w:hAnsi="Times New Roman"/>
          <w:sz w:val="28"/>
          <w:szCs w:val="28"/>
          <w:lang w:eastAsia="ru-RU"/>
        </w:rPr>
        <w:t>;</w:t>
      </w:r>
    </w:p>
    <w:p w:rsidR="003349AE" w:rsidRPr="00C704CA"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C704CA">
        <w:rPr>
          <w:rFonts w:ascii="Times New Roman" w:eastAsia="Times New Roman" w:hAnsi="Times New Roman"/>
          <w:sz w:val="28"/>
          <w:szCs w:val="28"/>
          <w:lang w:eastAsia="ru-RU"/>
        </w:rPr>
        <w:t>в Северо-Западном федеральном округе</w:t>
      </w:r>
      <w:r w:rsidRPr="00C704CA">
        <w:rPr>
          <w:rFonts w:ascii="Times New Roman" w:eastAsia="Times New Roman" w:hAnsi="Times New Roman"/>
          <w:sz w:val="28"/>
          <w:szCs w:val="28"/>
          <w:lang w:eastAsia="ru-RU"/>
        </w:rPr>
        <w:tab/>
        <w:t xml:space="preserve">– </w:t>
      </w:r>
      <w:r>
        <w:rPr>
          <w:rFonts w:ascii="Times New Roman" w:eastAsia="Times New Roman" w:hAnsi="Times New Roman"/>
          <w:sz w:val="28"/>
          <w:szCs w:val="28"/>
          <w:lang w:eastAsia="ru-RU"/>
        </w:rPr>
        <w:t>1.</w:t>
      </w:r>
    </w:p>
    <w:p w:rsidR="003349AE" w:rsidRPr="00C704CA" w:rsidRDefault="003349AE" w:rsidP="003349AE">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ходе проверочных мероприятий </w:t>
      </w:r>
      <w:r w:rsidRPr="007C06FE">
        <w:rPr>
          <w:rFonts w:ascii="Times New Roman" w:eastAsia="Times New Roman" w:hAnsi="Times New Roman"/>
          <w:b/>
          <w:sz w:val="28"/>
          <w:szCs w:val="28"/>
          <w:lang w:eastAsia="ru-RU"/>
        </w:rPr>
        <w:t xml:space="preserve">рассмотрено </w:t>
      </w:r>
      <w:r>
        <w:rPr>
          <w:rFonts w:ascii="Times New Roman" w:eastAsia="Times New Roman" w:hAnsi="Times New Roman"/>
          <w:b/>
          <w:sz w:val="28"/>
          <w:szCs w:val="28"/>
          <w:lang w:eastAsia="ru-RU"/>
        </w:rPr>
        <w:t>1 481 учетное</w:t>
      </w:r>
      <w:r w:rsidRPr="007C06FE">
        <w:rPr>
          <w:rFonts w:ascii="Times New Roman" w:eastAsia="Times New Roman" w:hAnsi="Times New Roman"/>
          <w:b/>
          <w:sz w:val="28"/>
          <w:szCs w:val="28"/>
          <w:lang w:eastAsia="ru-RU"/>
        </w:rPr>
        <w:t xml:space="preserve"> дел</w:t>
      </w:r>
      <w:r>
        <w:rPr>
          <w:rFonts w:ascii="Times New Roman" w:eastAsia="Times New Roman" w:hAnsi="Times New Roman"/>
          <w:b/>
          <w:sz w:val="28"/>
          <w:szCs w:val="28"/>
          <w:lang w:eastAsia="ru-RU"/>
        </w:rPr>
        <w:t>о</w:t>
      </w:r>
      <w:r w:rsidRPr="00C704CA">
        <w:rPr>
          <w:rFonts w:ascii="Times New Roman" w:eastAsia="Times New Roman" w:hAnsi="Times New Roman"/>
          <w:sz w:val="28"/>
          <w:szCs w:val="28"/>
          <w:lang w:eastAsia="ru-RU"/>
        </w:rPr>
        <w:t xml:space="preserve"> граждан, получивших </w:t>
      </w:r>
      <w:r>
        <w:rPr>
          <w:rFonts w:ascii="Times New Roman" w:eastAsia="Times New Roman" w:hAnsi="Times New Roman"/>
          <w:sz w:val="28"/>
          <w:szCs w:val="28"/>
          <w:lang w:eastAsia="ru-RU"/>
        </w:rPr>
        <w:t xml:space="preserve">государственные жилищные </w:t>
      </w:r>
      <w:r w:rsidRPr="00C704CA">
        <w:rPr>
          <w:rFonts w:ascii="Times New Roman" w:eastAsia="Times New Roman" w:hAnsi="Times New Roman"/>
          <w:sz w:val="28"/>
          <w:szCs w:val="28"/>
          <w:lang w:eastAsia="ru-RU"/>
        </w:rPr>
        <w:t>сертификаты</w:t>
      </w:r>
      <w:r>
        <w:rPr>
          <w:rFonts w:ascii="Times New Roman" w:eastAsia="Times New Roman" w:hAnsi="Times New Roman"/>
          <w:sz w:val="28"/>
          <w:szCs w:val="28"/>
          <w:lang w:eastAsia="ru-RU"/>
        </w:rPr>
        <w:t xml:space="preserve"> в период 2016 – 2017 годов</w:t>
      </w:r>
      <w:r w:rsidRPr="00C704CA">
        <w:rPr>
          <w:rFonts w:ascii="Times New Roman" w:eastAsia="Times New Roman" w:hAnsi="Times New Roman"/>
          <w:sz w:val="28"/>
          <w:szCs w:val="28"/>
          <w:lang w:eastAsia="ru-RU"/>
        </w:rPr>
        <w:t xml:space="preserve">, а также граждан, уволенных с военной службы (службы) и приравненных к ним лиц, состоящих </w:t>
      </w:r>
      <w:r>
        <w:rPr>
          <w:rFonts w:ascii="Times New Roman" w:eastAsia="Times New Roman" w:hAnsi="Times New Roman"/>
          <w:sz w:val="28"/>
          <w:szCs w:val="28"/>
          <w:lang w:eastAsia="ru-RU"/>
        </w:rPr>
        <w:t>на льготном учете, нуждающихся в</w:t>
      </w:r>
      <w:r w:rsidRPr="00C704CA">
        <w:rPr>
          <w:rFonts w:ascii="Times New Roman" w:eastAsia="Times New Roman" w:hAnsi="Times New Roman"/>
          <w:sz w:val="28"/>
          <w:szCs w:val="28"/>
          <w:lang w:eastAsia="ru-RU"/>
        </w:rPr>
        <w:t xml:space="preserve"> улучшени</w:t>
      </w:r>
      <w:r>
        <w:rPr>
          <w:rFonts w:ascii="Times New Roman" w:eastAsia="Times New Roman" w:hAnsi="Times New Roman"/>
          <w:sz w:val="28"/>
          <w:szCs w:val="28"/>
          <w:lang w:eastAsia="ru-RU"/>
        </w:rPr>
        <w:t>и</w:t>
      </w:r>
      <w:r w:rsidRPr="00C704CA">
        <w:rPr>
          <w:rFonts w:ascii="Times New Roman" w:eastAsia="Times New Roman" w:hAnsi="Times New Roman"/>
          <w:sz w:val="28"/>
          <w:szCs w:val="28"/>
          <w:lang w:eastAsia="ru-RU"/>
        </w:rPr>
        <w:t xml:space="preserve"> жилищных условий в муниципальных очередях. </w:t>
      </w:r>
      <w:r>
        <w:rPr>
          <w:rFonts w:ascii="Times New Roman" w:eastAsia="Times New Roman" w:hAnsi="Times New Roman"/>
          <w:sz w:val="28"/>
          <w:szCs w:val="28"/>
          <w:lang w:eastAsia="ru-RU"/>
        </w:rPr>
        <w:t>По результатам проверки в</w:t>
      </w:r>
      <w:r w:rsidRPr="007C06FE">
        <w:rPr>
          <w:rFonts w:ascii="Times New Roman" w:eastAsia="Times New Roman" w:hAnsi="Times New Roman"/>
          <w:b/>
          <w:sz w:val="28"/>
          <w:szCs w:val="28"/>
          <w:lang w:eastAsia="ru-RU"/>
        </w:rPr>
        <w:t xml:space="preserve">ыявлено </w:t>
      </w:r>
      <w:r>
        <w:rPr>
          <w:rFonts w:ascii="Times New Roman" w:eastAsia="Times New Roman" w:hAnsi="Times New Roman"/>
          <w:b/>
          <w:sz w:val="28"/>
          <w:szCs w:val="28"/>
          <w:lang w:eastAsia="ru-RU"/>
        </w:rPr>
        <w:t>53</w:t>
      </w:r>
      <w:r w:rsidRPr="007C06FE">
        <w:rPr>
          <w:rFonts w:ascii="Times New Roman" w:eastAsia="Times New Roman" w:hAnsi="Times New Roman"/>
          <w:b/>
          <w:sz w:val="28"/>
          <w:szCs w:val="28"/>
          <w:lang w:eastAsia="ru-RU"/>
        </w:rPr>
        <w:t xml:space="preserve"> нарушени</w:t>
      </w:r>
      <w:r>
        <w:rPr>
          <w:rFonts w:ascii="Times New Roman" w:eastAsia="Times New Roman" w:hAnsi="Times New Roman"/>
          <w:b/>
          <w:sz w:val="28"/>
          <w:szCs w:val="28"/>
          <w:lang w:eastAsia="ru-RU"/>
        </w:rPr>
        <w:t>я</w:t>
      </w:r>
      <w:r w:rsidRPr="00C704CA">
        <w:rPr>
          <w:rFonts w:ascii="Times New Roman" w:eastAsia="Times New Roman" w:hAnsi="Times New Roman"/>
          <w:sz w:val="28"/>
          <w:szCs w:val="28"/>
          <w:lang w:eastAsia="ru-RU"/>
        </w:rPr>
        <w:t xml:space="preserve"> действующего законодательства различного характера</w:t>
      </w:r>
      <w:r>
        <w:rPr>
          <w:rFonts w:ascii="Times New Roman" w:eastAsia="Times New Roman" w:hAnsi="Times New Roman"/>
          <w:sz w:val="28"/>
          <w:szCs w:val="28"/>
          <w:lang w:eastAsia="ru-RU"/>
        </w:rPr>
        <w:t xml:space="preserve">, а также </w:t>
      </w:r>
      <w:r>
        <w:rPr>
          <w:rFonts w:ascii="Times New Roman" w:eastAsia="Times New Roman" w:hAnsi="Times New Roman"/>
          <w:b/>
          <w:sz w:val="28"/>
          <w:szCs w:val="28"/>
          <w:lang w:eastAsia="ru-RU"/>
        </w:rPr>
        <w:t>38</w:t>
      </w:r>
      <w:r w:rsidRPr="00E20140">
        <w:rPr>
          <w:rFonts w:ascii="Times New Roman" w:eastAsia="Times New Roman" w:hAnsi="Times New Roman"/>
          <w:b/>
          <w:sz w:val="28"/>
          <w:szCs w:val="28"/>
          <w:lang w:eastAsia="ru-RU"/>
        </w:rPr>
        <w:t xml:space="preserve"> замечаний</w:t>
      </w:r>
      <w:r>
        <w:rPr>
          <w:rFonts w:ascii="Times New Roman" w:eastAsia="Times New Roman" w:hAnsi="Times New Roman"/>
          <w:sz w:val="28"/>
          <w:szCs w:val="28"/>
          <w:lang w:eastAsia="ru-RU"/>
        </w:rPr>
        <w:t xml:space="preserve"> по ведению учетных дел граждан</w:t>
      </w:r>
      <w:r w:rsidRPr="00C704CA">
        <w:rPr>
          <w:rFonts w:ascii="Times New Roman" w:eastAsia="Times New Roman" w:hAnsi="Times New Roman"/>
          <w:sz w:val="28"/>
          <w:szCs w:val="28"/>
          <w:lang w:eastAsia="ru-RU"/>
        </w:rPr>
        <w:t>.</w:t>
      </w:r>
    </w:p>
    <w:p w:rsidR="003349AE" w:rsidRPr="00CF24C2" w:rsidRDefault="003349AE" w:rsidP="003349AE">
      <w:pPr>
        <w:spacing w:after="0" w:line="240" w:lineRule="auto"/>
        <w:ind w:firstLine="709"/>
        <w:jc w:val="both"/>
        <w:rPr>
          <w:rFonts w:ascii="Times New Roman" w:eastAsia="Times New Roman" w:hAnsi="Times New Roman"/>
          <w:b/>
          <w:sz w:val="24"/>
          <w:szCs w:val="24"/>
          <w:lang w:eastAsia="ru-RU"/>
        </w:rPr>
      </w:pPr>
      <w:r>
        <w:rPr>
          <w:rFonts w:ascii="Times New Roman" w:eastAsia="Times New Roman" w:hAnsi="Times New Roman"/>
          <w:sz w:val="28"/>
          <w:szCs w:val="28"/>
          <w:lang w:eastAsia="ru-RU"/>
        </w:rPr>
        <w:t>При этом следует отметить, что, н</w:t>
      </w:r>
      <w:r w:rsidRPr="00C704CA">
        <w:rPr>
          <w:rFonts w:ascii="Times New Roman" w:eastAsia="Times New Roman" w:hAnsi="Times New Roman"/>
          <w:sz w:val="28"/>
          <w:szCs w:val="28"/>
          <w:lang w:eastAsia="ru-RU"/>
        </w:rPr>
        <w:t>есмотря на выявленны</w:t>
      </w:r>
      <w:r>
        <w:rPr>
          <w:rFonts w:ascii="Times New Roman" w:eastAsia="Times New Roman" w:hAnsi="Times New Roman"/>
          <w:sz w:val="28"/>
          <w:szCs w:val="28"/>
          <w:lang w:eastAsia="ru-RU"/>
        </w:rPr>
        <w:t>е</w:t>
      </w:r>
      <w:r w:rsidRPr="00C704CA">
        <w:rPr>
          <w:rFonts w:ascii="Times New Roman" w:eastAsia="Times New Roman" w:hAnsi="Times New Roman"/>
          <w:sz w:val="28"/>
          <w:szCs w:val="28"/>
          <w:lang w:eastAsia="ru-RU"/>
        </w:rPr>
        <w:t xml:space="preserve"> нарушени</w:t>
      </w:r>
      <w:r>
        <w:rPr>
          <w:rFonts w:ascii="Times New Roman" w:eastAsia="Times New Roman" w:hAnsi="Times New Roman"/>
          <w:sz w:val="28"/>
          <w:szCs w:val="28"/>
          <w:lang w:eastAsia="ru-RU"/>
        </w:rPr>
        <w:t>я</w:t>
      </w:r>
      <w:r w:rsidRPr="00C704C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в </w:t>
      </w:r>
      <w:r w:rsidRPr="00C704CA">
        <w:rPr>
          <w:rFonts w:ascii="Times New Roman" w:eastAsia="Times New Roman" w:hAnsi="Times New Roman"/>
          <w:sz w:val="28"/>
          <w:szCs w:val="28"/>
          <w:lang w:eastAsia="ru-RU"/>
        </w:rPr>
        <w:t xml:space="preserve">целом реализация </w:t>
      </w:r>
      <w:r>
        <w:rPr>
          <w:rFonts w:ascii="Times New Roman" w:eastAsia="Times New Roman" w:hAnsi="Times New Roman"/>
          <w:sz w:val="28"/>
          <w:szCs w:val="28"/>
          <w:lang w:eastAsia="ru-RU"/>
        </w:rPr>
        <w:t>переданных полномочий по обеспечению жильем граждан, уволенных с военной службы, а также мероприятий</w:t>
      </w:r>
      <w:r w:rsidRPr="00C704C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по оформлению и выдаче сертификатов льготным категориям граждан </w:t>
      </w:r>
      <w:r w:rsidRPr="00C704CA">
        <w:rPr>
          <w:rFonts w:ascii="Times New Roman" w:eastAsia="Times New Roman" w:hAnsi="Times New Roman"/>
          <w:sz w:val="28"/>
          <w:szCs w:val="28"/>
          <w:lang w:eastAsia="ru-RU"/>
        </w:rPr>
        <w:t>осуществляется в рамках действующего законодательства. Органами исполнительной власти субъектов Российской Федерации принимается достаточный комплекс мер по устранению ранее выявленных недостатков</w:t>
      </w:r>
      <w:r>
        <w:rPr>
          <w:rFonts w:ascii="Times New Roman" w:eastAsia="Times New Roman" w:hAnsi="Times New Roman"/>
          <w:sz w:val="28"/>
          <w:szCs w:val="28"/>
          <w:lang w:eastAsia="ru-RU"/>
        </w:rPr>
        <w:t xml:space="preserve"> и нарушений</w:t>
      </w:r>
      <w:r w:rsidRPr="00C704CA">
        <w:rPr>
          <w:rFonts w:ascii="Times New Roman" w:eastAsia="Times New Roman" w:hAnsi="Times New Roman"/>
          <w:sz w:val="28"/>
          <w:szCs w:val="28"/>
          <w:lang w:eastAsia="ru-RU"/>
        </w:rPr>
        <w:t>.</w:t>
      </w:r>
    </w:p>
    <w:p w:rsidR="003349AE" w:rsidRPr="00565227" w:rsidRDefault="003349AE" w:rsidP="003349AE">
      <w:pPr>
        <w:tabs>
          <w:tab w:val="left" w:pos="6237"/>
        </w:tabs>
        <w:spacing w:after="0" w:line="240" w:lineRule="auto"/>
        <w:ind w:firstLine="709"/>
        <w:jc w:val="both"/>
        <w:rPr>
          <w:rFonts w:ascii="Times New Roman" w:eastAsia="Times New Roman" w:hAnsi="Times New Roman"/>
          <w:b/>
          <w:sz w:val="28"/>
          <w:szCs w:val="28"/>
          <w:lang w:eastAsia="ru-RU"/>
        </w:rPr>
      </w:pPr>
      <w:r w:rsidRPr="00565227">
        <w:rPr>
          <w:rFonts w:ascii="Times New Roman" w:eastAsia="Times New Roman" w:hAnsi="Times New Roman"/>
          <w:b/>
          <w:sz w:val="28"/>
          <w:szCs w:val="28"/>
          <w:lang w:eastAsia="ru-RU"/>
        </w:rPr>
        <w:t xml:space="preserve">Более подробно </w:t>
      </w:r>
      <w:r>
        <w:rPr>
          <w:rFonts w:ascii="Times New Roman" w:eastAsia="Times New Roman" w:hAnsi="Times New Roman"/>
          <w:b/>
          <w:sz w:val="28"/>
          <w:szCs w:val="28"/>
          <w:lang w:eastAsia="ru-RU"/>
        </w:rPr>
        <w:t xml:space="preserve">полагаю целесообразным остановиться на </w:t>
      </w:r>
      <w:r w:rsidRPr="00565227">
        <w:rPr>
          <w:rFonts w:ascii="Times New Roman" w:eastAsia="Times New Roman" w:hAnsi="Times New Roman"/>
          <w:b/>
          <w:sz w:val="28"/>
          <w:szCs w:val="28"/>
          <w:lang w:eastAsia="ru-RU"/>
        </w:rPr>
        <w:t xml:space="preserve"> следующих нарушениях:</w:t>
      </w:r>
    </w:p>
    <w:p w:rsidR="003349AE" w:rsidRPr="00565227"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1.Выявлены случаи предоставления без наличия соответствующих судебных решений сертификатов с учетом граждан, которые напрямую в соответствии с положениями Правил выпуска и реализации сертификатов, утвержденных Правительства Российской Федерации от 21.03.2006 № 153 (далее – Правила), не могут быть признаны членами семьи получателя сертификата, которые могут быть учтены при расчете размера социальной выплаты</w:t>
      </w:r>
      <w:r w:rsidRPr="00565227">
        <w:rPr>
          <w:rFonts w:ascii="Times New Roman" w:eastAsia="Times New Roman" w:hAnsi="Times New Roman"/>
          <w:sz w:val="28"/>
          <w:szCs w:val="28"/>
          <w:lang w:eastAsia="ru-RU"/>
        </w:rPr>
        <w:t xml:space="preserve"> (внуки, братья, сестры и др.)</w:t>
      </w:r>
    </w:p>
    <w:p w:rsidR="003349AE" w:rsidRPr="00565227"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565227">
        <w:rPr>
          <w:rFonts w:ascii="Times New Roman" w:eastAsia="Times New Roman" w:hAnsi="Times New Roman"/>
          <w:sz w:val="28"/>
          <w:szCs w:val="28"/>
          <w:lang w:eastAsia="ru-RU"/>
        </w:rPr>
        <w:t xml:space="preserve">В соответствии </w:t>
      </w:r>
      <w:r>
        <w:rPr>
          <w:rFonts w:ascii="Times New Roman" w:eastAsia="Times New Roman" w:hAnsi="Times New Roman"/>
          <w:sz w:val="28"/>
          <w:szCs w:val="28"/>
          <w:lang w:eastAsia="ru-RU"/>
        </w:rPr>
        <w:t>пунктом</w:t>
      </w:r>
      <w:r w:rsidRPr="00565227">
        <w:rPr>
          <w:rFonts w:ascii="Times New Roman" w:eastAsia="Times New Roman" w:hAnsi="Times New Roman"/>
          <w:sz w:val="28"/>
          <w:szCs w:val="28"/>
          <w:lang w:eastAsia="ru-RU"/>
        </w:rPr>
        <w:t xml:space="preserve"> 17 </w:t>
      </w:r>
      <w:r>
        <w:rPr>
          <w:rFonts w:ascii="Times New Roman" w:eastAsia="Times New Roman" w:hAnsi="Times New Roman"/>
          <w:sz w:val="28"/>
          <w:szCs w:val="28"/>
          <w:lang w:eastAsia="ru-RU"/>
        </w:rPr>
        <w:t xml:space="preserve">Правил установлено, что </w:t>
      </w:r>
      <w:r w:rsidRPr="00565227">
        <w:rPr>
          <w:rFonts w:ascii="Times New Roman" w:eastAsia="Times New Roman" w:hAnsi="Times New Roman"/>
          <w:sz w:val="28"/>
          <w:szCs w:val="28"/>
          <w:lang w:eastAsia="ru-RU"/>
        </w:rPr>
        <w:t>иные лица включаются в состав семьи получателя ГЖС при условии:</w:t>
      </w:r>
    </w:p>
    <w:p w:rsidR="003349AE" w:rsidRPr="00565227"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565227">
        <w:rPr>
          <w:rFonts w:ascii="Times New Roman" w:eastAsia="Times New Roman" w:hAnsi="Times New Roman"/>
          <w:sz w:val="28"/>
          <w:szCs w:val="28"/>
          <w:lang w:eastAsia="ru-RU"/>
        </w:rPr>
        <w:t>в отношении категорий «военнослужащие</w:t>
      </w:r>
      <w:r>
        <w:rPr>
          <w:rFonts w:ascii="Times New Roman" w:eastAsia="Times New Roman" w:hAnsi="Times New Roman"/>
          <w:sz w:val="28"/>
          <w:szCs w:val="28"/>
          <w:lang w:eastAsia="ru-RU"/>
        </w:rPr>
        <w:t xml:space="preserve"> и сотрудники правоохранительных органов</w:t>
      </w:r>
      <w:r w:rsidRPr="00565227">
        <w:rPr>
          <w:rFonts w:ascii="Times New Roman" w:eastAsia="Times New Roman" w:hAnsi="Times New Roman"/>
          <w:sz w:val="28"/>
          <w:szCs w:val="28"/>
          <w:lang w:eastAsia="ru-RU"/>
        </w:rPr>
        <w:t>», «</w:t>
      </w:r>
      <w:r>
        <w:rPr>
          <w:rFonts w:ascii="Times New Roman" w:eastAsia="Times New Roman" w:hAnsi="Times New Roman"/>
          <w:sz w:val="28"/>
          <w:szCs w:val="28"/>
          <w:lang w:eastAsia="ru-RU"/>
        </w:rPr>
        <w:t xml:space="preserve">граждане, подлежащие </w:t>
      </w:r>
      <w:r w:rsidRPr="00565227">
        <w:rPr>
          <w:rFonts w:ascii="Times New Roman" w:eastAsia="Times New Roman" w:hAnsi="Times New Roman"/>
          <w:sz w:val="28"/>
          <w:szCs w:val="28"/>
          <w:lang w:eastAsia="ru-RU"/>
        </w:rPr>
        <w:t>отселени</w:t>
      </w:r>
      <w:r>
        <w:rPr>
          <w:rFonts w:ascii="Times New Roman" w:eastAsia="Times New Roman" w:hAnsi="Times New Roman"/>
          <w:sz w:val="28"/>
          <w:szCs w:val="28"/>
          <w:lang w:eastAsia="ru-RU"/>
        </w:rPr>
        <w:t>ю</w:t>
      </w:r>
      <w:r w:rsidRPr="00565227">
        <w:rPr>
          <w:rFonts w:ascii="Times New Roman" w:eastAsia="Times New Roman" w:hAnsi="Times New Roman"/>
          <w:sz w:val="28"/>
          <w:szCs w:val="28"/>
          <w:lang w:eastAsia="ru-RU"/>
        </w:rPr>
        <w:t xml:space="preserve"> из закрытых военных городков</w:t>
      </w:r>
      <w:r>
        <w:rPr>
          <w:rFonts w:ascii="Times New Roman" w:eastAsia="Times New Roman" w:hAnsi="Times New Roman"/>
          <w:sz w:val="28"/>
          <w:szCs w:val="28"/>
          <w:lang w:eastAsia="ru-RU"/>
        </w:rPr>
        <w:t xml:space="preserve"> и поселков уголовно-исполнительной системы</w:t>
      </w:r>
      <w:r w:rsidRPr="00565227">
        <w:rPr>
          <w:rFonts w:ascii="Times New Roman" w:eastAsia="Times New Roman" w:hAnsi="Times New Roman"/>
          <w:sz w:val="28"/>
          <w:szCs w:val="28"/>
          <w:lang w:eastAsia="ru-RU"/>
        </w:rPr>
        <w:t>» и «чернобыльцы» – если они признаны членами семьи данного гражданина в судебном порядке;</w:t>
      </w:r>
    </w:p>
    <w:p w:rsidR="003349AE" w:rsidRPr="00565227"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565227">
        <w:rPr>
          <w:rFonts w:ascii="Times New Roman" w:eastAsia="Times New Roman" w:hAnsi="Times New Roman"/>
          <w:sz w:val="28"/>
          <w:szCs w:val="28"/>
          <w:lang w:eastAsia="ru-RU"/>
        </w:rPr>
        <w:t>в отношении категории «вынужденные переселенцы» – ведущие с ним общее хозяйство с даты регистрации ходатайства о признании гражданина Российской Федерации вынужденным переселенцем; в исключительных случаях иные лица, если они признаны членами семьи данного гражданина в судебном порядке;</w:t>
      </w:r>
    </w:p>
    <w:p w:rsidR="003349AE" w:rsidRPr="00565227"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565227">
        <w:rPr>
          <w:rFonts w:ascii="Times New Roman" w:eastAsia="Times New Roman" w:hAnsi="Times New Roman"/>
          <w:sz w:val="28"/>
          <w:szCs w:val="28"/>
          <w:lang w:eastAsia="ru-RU"/>
        </w:rPr>
        <w:t>в отношении категории «</w:t>
      </w:r>
      <w:r>
        <w:rPr>
          <w:rFonts w:ascii="Times New Roman" w:eastAsia="Times New Roman" w:hAnsi="Times New Roman"/>
          <w:sz w:val="28"/>
          <w:szCs w:val="28"/>
          <w:lang w:eastAsia="ru-RU"/>
        </w:rPr>
        <w:t>граждане, выезжающие из районов Крайнего Севера и приравненных к ним местностей</w:t>
      </w:r>
      <w:r w:rsidRPr="00565227">
        <w:rPr>
          <w:rFonts w:ascii="Times New Roman" w:eastAsia="Times New Roman" w:hAnsi="Times New Roman"/>
          <w:sz w:val="28"/>
          <w:szCs w:val="28"/>
          <w:lang w:eastAsia="ru-RU"/>
        </w:rPr>
        <w:t>» – если они вселены данным гражданином в качестве членов его семьи и ведут с ним общее хозяйство; в исключительных случаях иные лица, если они признаны членами семьи данного гражданина в судебном порядке;</w:t>
      </w:r>
    </w:p>
    <w:p w:rsidR="003349AE" w:rsidRPr="00565227"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565227">
        <w:rPr>
          <w:rFonts w:ascii="Times New Roman" w:eastAsia="Times New Roman" w:hAnsi="Times New Roman"/>
          <w:sz w:val="28"/>
          <w:szCs w:val="28"/>
          <w:lang w:eastAsia="ru-RU"/>
        </w:rPr>
        <w:t>в отношении категории «</w:t>
      </w:r>
      <w:r>
        <w:rPr>
          <w:rFonts w:ascii="Times New Roman" w:eastAsia="Times New Roman" w:hAnsi="Times New Roman"/>
          <w:sz w:val="28"/>
          <w:szCs w:val="28"/>
          <w:lang w:eastAsia="ru-RU"/>
        </w:rPr>
        <w:t>граждане</w:t>
      </w:r>
      <w:r w:rsidRPr="00565227">
        <w:rPr>
          <w:rFonts w:ascii="Times New Roman" w:eastAsia="Times New Roman" w:hAnsi="Times New Roman"/>
          <w:sz w:val="28"/>
          <w:szCs w:val="28"/>
          <w:lang w:eastAsia="ru-RU"/>
        </w:rPr>
        <w:t xml:space="preserve">, выехавшие из </w:t>
      </w:r>
      <w:r>
        <w:rPr>
          <w:rFonts w:ascii="Times New Roman" w:eastAsia="Times New Roman" w:hAnsi="Times New Roman"/>
          <w:sz w:val="28"/>
          <w:szCs w:val="28"/>
          <w:lang w:eastAsia="ru-RU"/>
        </w:rPr>
        <w:t>районов Крайнего Севера и приравненных к ним местностей</w:t>
      </w:r>
      <w:r w:rsidRPr="00565227">
        <w:rPr>
          <w:rFonts w:ascii="Times New Roman" w:eastAsia="Times New Roman" w:hAnsi="Times New Roman"/>
          <w:sz w:val="28"/>
          <w:szCs w:val="28"/>
          <w:lang w:eastAsia="ru-RU"/>
        </w:rPr>
        <w:t>» – прибывшие с данным гражданином из районов Крайнего Севера и приравненных к ним местностей, постоянно проживающие с данным гражданином и ведущие с ним общее хозяйство, если они по прежнему месту жительства были вселены данным гражданином в качестве членов его семьи и вели с ним общее хозяйство; в исключительных случаях лица, прибывшие с данным гражданином, если они признаны членами семьи данного гражданина в судебном порядке;</w:t>
      </w:r>
    </w:p>
    <w:p w:rsidR="003349AE" w:rsidRPr="00565227"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565227">
        <w:rPr>
          <w:rFonts w:ascii="Times New Roman" w:eastAsia="Times New Roman" w:hAnsi="Times New Roman"/>
          <w:sz w:val="28"/>
          <w:szCs w:val="28"/>
          <w:lang w:eastAsia="ru-RU"/>
        </w:rPr>
        <w:t xml:space="preserve">в отношении категории «граждане, подлежащие переселению из </w:t>
      </w:r>
      <w:r>
        <w:rPr>
          <w:rFonts w:ascii="Times New Roman" w:eastAsia="Times New Roman" w:hAnsi="Times New Roman"/>
          <w:sz w:val="28"/>
          <w:szCs w:val="28"/>
          <w:lang w:eastAsia="ru-RU"/>
        </w:rPr>
        <w:t>З</w:t>
      </w:r>
      <w:r w:rsidRPr="00565227">
        <w:rPr>
          <w:rFonts w:ascii="Times New Roman" w:eastAsia="Times New Roman" w:hAnsi="Times New Roman"/>
          <w:sz w:val="28"/>
          <w:szCs w:val="28"/>
          <w:lang w:eastAsia="ru-RU"/>
        </w:rPr>
        <w:t>АТО» – если они вселены им в качестве членов его семьи и ведут (вели) с ним общее хозяйство.</w:t>
      </w:r>
    </w:p>
    <w:p w:rsidR="003349AE" w:rsidRPr="00094122"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094122">
        <w:rPr>
          <w:rFonts w:ascii="Times New Roman" w:eastAsia="Times New Roman" w:hAnsi="Times New Roman"/>
          <w:sz w:val="28"/>
          <w:szCs w:val="28"/>
          <w:lang w:eastAsia="ru-RU"/>
        </w:rPr>
        <w:t>Учитывая изложенное, вопрос о праве других род</w:t>
      </w:r>
      <w:r>
        <w:rPr>
          <w:rFonts w:ascii="Times New Roman" w:eastAsia="Times New Roman" w:hAnsi="Times New Roman"/>
          <w:sz w:val="28"/>
          <w:szCs w:val="28"/>
          <w:lang w:eastAsia="ru-RU"/>
        </w:rPr>
        <w:t>ственников (в том числе внуков)</w:t>
      </w:r>
      <w:r w:rsidRPr="00094122">
        <w:rPr>
          <w:rFonts w:ascii="Times New Roman" w:eastAsia="Times New Roman" w:hAnsi="Times New Roman"/>
          <w:sz w:val="28"/>
          <w:szCs w:val="28"/>
          <w:lang w:eastAsia="ru-RU"/>
        </w:rPr>
        <w:t xml:space="preserve"> при определении нормативов обеспечения граждан </w:t>
      </w:r>
      <w:r>
        <w:rPr>
          <w:rFonts w:ascii="Times New Roman" w:eastAsia="Times New Roman" w:hAnsi="Times New Roman"/>
          <w:sz w:val="28"/>
          <w:szCs w:val="28"/>
          <w:lang w:eastAsia="ru-RU"/>
        </w:rPr>
        <w:t xml:space="preserve">– получателей ГЖС, </w:t>
      </w:r>
      <w:r w:rsidRPr="00094122">
        <w:rPr>
          <w:rFonts w:ascii="Times New Roman" w:eastAsia="Times New Roman" w:hAnsi="Times New Roman"/>
          <w:sz w:val="28"/>
          <w:szCs w:val="28"/>
          <w:lang w:eastAsia="ru-RU"/>
        </w:rPr>
        <w:t xml:space="preserve">должен решаться в </w:t>
      </w:r>
      <w:r>
        <w:rPr>
          <w:rFonts w:ascii="Times New Roman" w:eastAsia="Times New Roman" w:hAnsi="Times New Roman"/>
          <w:sz w:val="28"/>
          <w:szCs w:val="28"/>
          <w:lang w:eastAsia="ru-RU"/>
        </w:rPr>
        <w:t xml:space="preserve">соответствии с </w:t>
      </w:r>
      <w:r w:rsidRPr="00094122">
        <w:rPr>
          <w:rFonts w:ascii="Times New Roman" w:eastAsia="Times New Roman" w:hAnsi="Times New Roman"/>
          <w:sz w:val="28"/>
          <w:szCs w:val="28"/>
          <w:lang w:eastAsia="ru-RU"/>
        </w:rPr>
        <w:t>жилищн</w:t>
      </w:r>
      <w:r>
        <w:rPr>
          <w:rFonts w:ascii="Times New Roman" w:eastAsia="Times New Roman" w:hAnsi="Times New Roman"/>
          <w:sz w:val="28"/>
          <w:szCs w:val="28"/>
          <w:lang w:eastAsia="ru-RU"/>
        </w:rPr>
        <w:t>ым</w:t>
      </w:r>
      <w:r w:rsidRPr="00094122">
        <w:rPr>
          <w:rFonts w:ascii="Times New Roman" w:eastAsia="Times New Roman" w:hAnsi="Times New Roman"/>
          <w:sz w:val="28"/>
          <w:szCs w:val="28"/>
          <w:lang w:eastAsia="ru-RU"/>
        </w:rPr>
        <w:t xml:space="preserve"> и семейн</w:t>
      </w:r>
      <w:r>
        <w:rPr>
          <w:rFonts w:ascii="Times New Roman" w:eastAsia="Times New Roman" w:hAnsi="Times New Roman"/>
          <w:sz w:val="28"/>
          <w:szCs w:val="28"/>
          <w:lang w:eastAsia="ru-RU"/>
        </w:rPr>
        <w:t>ым</w:t>
      </w:r>
      <w:r w:rsidRPr="00094122">
        <w:rPr>
          <w:rFonts w:ascii="Times New Roman" w:eastAsia="Times New Roman" w:hAnsi="Times New Roman"/>
          <w:sz w:val="28"/>
          <w:szCs w:val="28"/>
          <w:lang w:eastAsia="ru-RU"/>
        </w:rPr>
        <w:t xml:space="preserve"> законодательств</w:t>
      </w:r>
      <w:r>
        <w:rPr>
          <w:rFonts w:ascii="Times New Roman" w:eastAsia="Times New Roman" w:hAnsi="Times New Roman"/>
          <w:sz w:val="28"/>
          <w:szCs w:val="28"/>
          <w:lang w:eastAsia="ru-RU"/>
        </w:rPr>
        <w:t>ом</w:t>
      </w:r>
      <w:r w:rsidRPr="00094122">
        <w:rPr>
          <w:rFonts w:ascii="Times New Roman" w:eastAsia="Times New Roman" w:hAnsi="Times New Roman"/>
          <w:sz w:val="28"/>
          <w:szCs w:val="28"/>
          <w:lang w:eastAsia="ru-RU"/>
        </w:rPr>
        <w:t xml:space="preserve">. В данном случае ключевым моментом признания других родственников (в том числе внуков) членами семьи </w:t>
      </w:r>
      <w:r>
        <w:rPr>
          <w:rFonts w:ascii="Times New Roman" w:eastAsia="Times New Roman" w:hAnsi="Times New Roman"/>
          <w:sz w:val="28"/>
          <w:szCs w:val="28"/>
          <w:lang w:eastAsia="ru-RU"/>
        </w:rPr>
        <w:t xml:space="preserve">гражданина – получателя сертификата </w:t>
      </w:r>
      <w:r w:rsidRPr="00094122">
        <w:rPr>
          <w:rFonts w:ascii="Times New Roman" w:eastAsia="Times New Roman" w:hAnsi="Times New Roman"/>
          <w:sz w:val="28"/>
          <w:szCs w:val="28"/>
          <w:lang w:eastAsia="ru-RU"/>
        </w:rPr>
        <w:t>является, в соответствии с требованиями части 1 статьи 69 ЖК РФ, документальное подтверждение факта вселения родственников (в том числе внуков) «в качестве членов семьи». Законодательство Российской Федерации не определяет конкретных учреждений либо иных организаций, правомочных выдавать надлежащие документы, удостоверяющие названный факт. В сложившейся ситуации по данному направлению широко применяется соответствующая судебная практика (например, решение Верховного Суда Российской Федерации от 02.04.2013 № АКПИ 13-251), которая основывается на положениях статьи 265 Гражданского процессуального кодекса Российской Федерации, где регламентируется, что только судебные инстанции устанавливают факты, имеющие юридическое значение при невозможности получения заявителем в ином порядке надлежащих документов, удостоверяющих эти факты.</w:t>
      </w:r>
    </w:p>
    <w:p w:rsidR="003349AE"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094122">
        <w:rPr>
          <w:rFonts w:ascii="Times New Roman" w:eastAsia="Times New Roman" w:hAnsi="Times New Roman"/>
          <w:sz w:val="28"/>
          <w:szCs w:val="28"/>
          <w:lang w:eastAsia="ru-RU"/>
        </w:rPr>
        <w:t>Таким образом, в случае отсутствия возможности документально подтвердить факт вселения других родственников (за исключением супругов, детей и родителей) в качестве членов семьи (в том числе, факт совместного проживания и ведения общего хозяйства), данный факт, являющийся основополагающим для уточнения состава семьи гражданина</w:t>
      </w:r>
      <w:r>
        <w:rPr>
          <w:rFonts w:ascii="Times New Roman" w:eastAsia="Times New Roman" w:hAnsi="Times New Roman"/>
          <w:sz w:val="28"/>
          <w:szCs w:val="28"/>
          <w:lang w:eastAsia="ru-RU"/>
        </w:rPr>
        <w:t xml:space="preserve"> – получателя ГЖС</w:t>
      </w:r>
      <w:r w:rsidRPr="00094122">
        <w:rPr>
          <w:rFonts w:ascii="Times New Roman" w:eastAsia="Times New Roman" w:hAnsi="Times New Roman"/>
          <w:sz w:val="28"/>
          <w:szCs w:val="28"/>
          <w:lang w:eastAsia="ru-RU"/>
        </w:rPr>
        <w:t>, может быть установлен только в судебном порядке. В противном случае субсидия для приобретения жилья должна быть рассчитана без учета других родственников (в том числе внуков).</w:t>
      </w:r>
    </w:p>
    <w:p w:rsidR="003349AE"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w:t>
      </w:r>
      <w:r w:rsidRPr="0056522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Выявлены случаи предоставления сертификатов членам семьи умерших (погибших) очередников, претендовавших на получение жилищной субсидии, предусмотренной </w:t>
      </w:r>
      <w:r w:rsidRPr="00565227">
        <w:rPr>
          <w:rFonts w:ascii="Times New Roman" w:eastAsia="Times New Roman" w:hAnsi="Times New Roman"/>
          <w:sz w:val="28"/>
          <w:szCs w:val="28"/>
          <w:lang w:eastAsia="ru-RU"/>
        </w:rPr>
        <w:t>Федерального Закона от 25</w:t>
      </w:r>
      <w:r>
        <w:rPr>
          <w:rFonts w:ascii="Times New Roman" w:eastAsia="Times New Roman" w:hAnsi="Times New Roman"/>
          <w:sz w:val="28"/>
          <w:szCs w:val="28"/>
          <w:lang w:eastAsia="ru-RU"/>
        </w:rPr>
        <w:t>.10.</w:t>
      </w:r>
      <w:r w:rsidRPr="00565227">
        <w:rPr>
          <w:rFonts w:ascii="Times New Roman" w:eastAsia="Times New Roman" w:hAnsi="Times New Roman"/>
          <w:sz w:val="28"/>
          <w:szCs w:val="28"/>
          <w:lang w:eastAsia="ru-RU"/>
        </w:rPr>
        <w:t>2002 №</w:t>
      </w:r>
      <w:r>
        <w:rPr>
          <w:rFonts w:ascii="Times New Roman" w:eastAsia="Times New Roman" w:hAnsi="Times New Roman"/>
          <w:sz w:val="28"/>
          <w:szCs w:val="28"/>
          <w:lang w:eastAsia="ru-RU"/>
        </w:rPr>
        <w:t> </w:t>
      </w:r>
      <w:r w:rsidRPr="00565227">
        <w:rPr>
          <w:rFonts w:ascii="Times New Roman" w:eastAsia="Times New Roman" w:hAnsi="Times New Roman"/>
          <w:sz w:val="28"/>
          <w:szCs w:val="28"/>
          <w:lang w:eastAsia="ru-RU"/>
        </w:rPr>
        <w:t xml:space="preserve">125-ФЗ </w:t>
      </w:r>
      <w:r>
        <w:rPr>
          <w:rFonts w:ascii="Times New Roman" w:eastAsia="Times New Roman" w:hAnsi="Times New Roman"/>
          <w:sz w:val="28"/>
          <w:szCs w:val="28"/>
          <w:lang w:eastAsia="ru-RU"/>
        </w:rPr>
        <w:br/>
      </w:r>
      <w:r w:rsidRPr="00565227">
        <w:rPr>
          <w:rFonts w:ascii="Times New Roman" w:eastAsia="Times New Roman" w:hAnsi="Times New Roman"/>
          <w:sz w:val="28"/>
          <w:szCs w:val="28"/>
          <w:lang w:eastAsia="ru-RU"/>
        </w:rPr>
        <w:t>«О</w:t>
      </w:r>
      <w:r>
        <w:rPr>
          <w:rFonts w:ascii="Times New Roman" w:eastAsia="Times New Roman" w:hAnsi="Times New Roman"/>
          <w:sz w:val="28"/>
          <w:szCs w:val="28"/>
          <w:lang w:eastAsia="ru-RU"/>
        </w:rPr>
        <w:t xml:space="preserve"> </w:t>
      </w:r>
      <w:r w:rsidRPr="00565227">
        <w:rPr>
          <w:rFonts w:ascii="Times New Roman" w:eastAsia="Times New Roman" w:hAnsi="Times New Roman"/>
          <w:sz w:val="28"/>
          <w:szCs w:val="28"/>
          <w:lang w:eastAsia="ru-RU"/>
        </w:rPr>
        <w:t>жилищных субсидиях гражданам, выезжающим из районов Крайнего Севера и приравненных к ним местностей»</w:t>
      </w:r>
      <w:r>
        <w:rPr>
          <w:rFonts w:ascii="Times New Roman" w:eastAsia="Times New Roman" w:hAnsi="Times New Roman"/>
          <w:sz w:val="28"/>
          <w:szCs w:val="28"/>
          <w:lang w:eastAsia="ru-RU"/>
        </w:rPr>
        <w:t xml:space="preserve"> (далее – Закон № 125-ФЗ; жилищная субсидия), с учетом граждан, которые не входили в состав семьи умершего очередника на момент его смерти.</w:t>
      </w:r>
    </w:p>
    <w:p w:rsidR="003349AE"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Согласно </w:t>
      </w:r>
      <w:r w:rsidRPr="00565227">
        <w:rPr>
          <w:rFonts w:ascii="Times New Roman" w:eastAsia="Times New Roman" w:hAnsi="Times New Roman"/>
          <w:sz w:val="28"/>
          <w:szCs w:val="28"/>
          <w:lang w:eastAsia="ru-RU"/>
        </w:rPr>
        <w:t>абз</w:t>
      </w:r>
      <w:r>
        <w:rPr>
          <w:rFonts w:ascii="Times New Roman" w:eastAsia="Times New Roman" w:hAnsi="Times New Roman"/>
          <w:sz w:val="28"/>
          <w:szCs w:val="28"/>
          <w:lang w:eastAsia="ru-RU"/>
        </w:rPr>
        <w:t>ацу</w:t>
      </w:r>
      <w:r w:rsidRPr="00565227">
        <w:rPr>
          <w:rFonts w:ascii="Times New Roman" w:eastAsia="Times New Roman" w:hAnsi="Times New Roman"/>
          <w:sz w:val="28"/>
          <w:szCs w:val="28"/>
          <w:lang w:eastAsia="ru-RU"/>
        </w:rPr>
        <w:t xml:space="preserve"> 4 статьи 1 </w:t>
      </w:r>
      <w:r>
        <w:rPr>
          <w:rFonts w:ascii="Times New Roman" w:eastAsia="Times New Roman" w:hAnsi="Times New Roman"/>
          <w:sz w:val="28"/>
          <w:szCs w:val="28"/>
          <w:lang w:eastAsia="ru-RU"/>
        </w:rPr>
        <w:t xml:space="preserve">Закона № 125-ФЗ установлено, что </w:t>
      </w:r>
      <w:r w:rsidRPr="00565227">
        <w:rPr>
          <w:rFonts w:ascii="Times New Roman" w:eastAsia="Times New Roman" w:hAnsi="Times New Roman"/>
          <w:sz w:val="28"/>
          <w:szCs w:val="28"/>
          <w:lang w:eastAsia="ru-RU"/>
        </w:rPr>
        <w:t xml:space="preserve">в случае смерти гражданина, состоявшего на учете в качестве имеющего право на получение жилищной субсидии, право на ее получение (с учетом даты постановки на учет такого гражданина и очередности предоставления жилищной субсидии) </w:t>
      </w:r>
      <w:r w:rsidRPr="00C64295">
        <w:rPr>
          <w:rFonts w:ascii="Times New Roman" w:eastAsia="Times New Roman" w:hAnsi="Times New Roman"/>
          <w:b/>
          <w:sz w:val="28"/>
          <w:szCs w:val="28"/>
          <w:u w:val="single"/>
          <w:lang w:eastAsia="ru-RU"/>
        </w:rPr>
        <w:t>сохраняется за членами его семьи</w:t>
      </w:r>
      <w:r w:rsidRPr="00565227">
        <w:rPr>
          <w:rFonts w:ascii="Times New Roman" w:eastAsia="Times New Roman" w:hAnsi="Times New Roman"/>
          <w:sz w:val="28"/>
          <w:szCs w:val="28"/>
          <w:lang w:eastAsia="ru-RU"/>
        </w:rPr>
        <w:t xml:space="preserve">. </w:t>
      </w:r>
    </w:p>
    <w:p w:rsidR="003349AE"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565227">
        <w:rPr>
          <w:rFonts w:ascii="Times New Roman" w:eastAsia="Times New Roman" w:hAnsi="Times New Roman"/>
          <w:sz w:val="28"/>
          <w:szCs w:val="28"/>
          <w:lang w:eastAsia="ru-RU"/>
        </w:rPr>
        <w:t xml:space="preserve">В этом случае получателем жилищной субсидии является один из членов семьи такого гражданина, действующий на основании </w:t>
      </w:r>
      <w:r w:rsidRPr="0063479D">
        <w:rPr>
          <w:rFonts w:ascii="Times New Roman" w:eastAsia="Times New Roman" w:hAnsi="Times New Roman"/>
          <w:b/>
          <w:sz w:val="28"/>
          <w:szCs w:val="28"/>
          <w:lang w:eastAsia="ru-RU"/>
        </w:rPr>
        <w:t>нотариально заверенной доверенности</w:t>
      </w:r>
      <w:r w:rsidRPr="00565227">
        <w:rPr>
          <w:rFonts w:ascii="Times New Roman" w:eastAsia="Times New Roman" w:hAnsi="Times New Roman"/>
          <w:sz w:val="28"/>
          <w:szCs w:val="28"/>
          <w:lang w:eastAsia="ru-RU"/>
        </w:rPr>
        <w:t>, выданной ему другими совершеннолетними членами семьи.</w:t>
      </w:r>
    </w:p>
    <w:p w:rsidR="003349AE" w:rsidRPr="00636460" w:rsidRDefault="003349AE" w:rsidP="003349AE">
      <w:pPr>
        <w:autoSpaceDE w:val="0"/>
        <w:autoSpaceDN w:val="0"/>
        <w:adjustRightInd w:val="0"/>
        <w:spacing w:after="0" w:line="240" w:lineRule="auto"/>
        <w:ind w:firstLine="540"/>
        <w:jc w:val="both"/>
        <w:rPr>
          <w:rFonts w:ascii="Times New Roman" w:hAnsi="Times New Roman"/>
          <w:color w:val="000000"/>
          <w:sz w:val="28"/>
          <w:szCs w:val="28"/>
          <w:lang w:eastAsia="ru-RU"/>
        </w:rPr>
      </w:pPr>
      <w:r w:rsidRPr="00636460">
        <w:rPr>
          <w:rFonts w:ascii="Times New Roman" w:eastAsia="Times New Roman" w:hAnsi="Times New Roman"/>
          <w:color w:val="000000"/>
          <w:sz w:val="28"/>
          <w:szCs w:val="28"/>
          <w:lang w:eastAsia="ru-RU"/>
        </w:rPr>
        <w:t xml:space="preserve">Кроме того, согласно пункту 17.2 Правил установлено, что </w:t>
      </w:r>
      <w:r w:rsidRPr="00636460">
        <w:rPr>
          <w:rFonts w:ascii="Times New Roman" w:hAnsi="Times New Roman"/>
          <w:color w:val="000000"/>
          <w:sz w:val="28"/>
          <w:szCs w:val="28"/>
          <w:lang w:eastAsia="ru-RU"/>
        </w:rPr>
        <w:t xml:space="preserve">применительно к условиям основного мероприятия членами семей граждан - участников основного мероприятия, право на обеспечение жилыми помещениями (получение социальной выплаты) которых установлено, в том числе, </w:t>
      </w:r>
      <w:hyperlink r:id="rId9" w:history="1">
        <w:r w:rsidRPr="00636460">
          <w:rPr>
            <w:rFonts w:ascii="Times New Roman" w:hAnsi="Times New Roman"/>
            <w:color w:val="000000"/>
            <w:sz w:val="28"/>
            <w:szCs w:val="28"/>
            <w:lang w:eastAsia="ru-RU"/>
          </w:rPr>
          <w:t>абзацем четвертым статьи 1</w:t>
        </w:r>
      </w:hyperlink>
      <w:r w:rsidRPr="00636460">
        <w:rPr>
          <w:rFonts w:ascii="Times New Roman" w:hAnsi="Times New Roman"/>
          <w:color w:val="000000"/>
          <w:sz w:val="28"/>
          <w:szCs w:val="28"/>
          <w:lang w:eastAsia="ru-RU"/>
        </w:rPr>
        <w:t xml:space="preserve"> Федерального закона «О жилищных субсидиях гражданам, выезжающим из районов Крайнего Севера и приравненных к ним местностей», являются члены семьи умершего (погибшего) гражданина, которые были признаны (могли быть признаны) таковыми в соответствии с </w:t>
      </w:r>
      <w:hyperlink r:id="rId10" w:history="1">
        <w:r w:rsidRPr="00636460">
          <w:rPr>
            <w:rFonts w:ascii="Times New Roman" w:hAnsi="Times New Roman"/>
            <w:color w:val="000000"/>
            <w:sz w:val="28"/>
            <w:szCs w:val="28"/>
            <w:lang w:eastAsia="ru-RU"/>
          </w:rPr>
          <w:t>пунктом 17</w:t>
        </w:r>
      </w:hyperlink>
      <w:r w:rsidRPr="00636460">
        <w:rPr>
          <w:rFonts w:ascii="Times New Roman" w:hAnsi="Times New Roman"/>
          <w:color w:val="000000"/>
          <w:sz w:val="28"/>
          <w:szCs w:val="28"/>
          <w:lang w:eastAsia="ru-RU"/>
        </w:rPr>
        <w:t xml:space="preserve"> настоящих Правил на дату его смерти (гибели).</w:t>
      </w:r>
    </w:p>
    <w:p w:rsidR="003349AE" w:rsidRDefault="003349AE" w:rsidP="003349AE">
      <w:pPr>
        <w:autoSpaceDE w:val="0"/>
        <w:autoSpaceDN w:val="0"/>
        <w:adjustRightInd w:val="0"/>
        <w:spacing w:after="0" w:line="240" w:lineRule="auto"/>
        <w:ind w:firstLine="540"/>
        <w:jc w:val="both"/>
        <w:rPr>
          <w:rFonts w:ascii="Times New Roman" w:hAnsi="Times New Roman"/>
          <w:sz w:val="28"/>
          <w:szCs w:val="28"/>
          <w:lang w:eastAsia="ru-RU"/>
        </w:rPr>
      </w:pPr>
      <w:r>
        <w:rPr>
          <w:rFonts w:ascii="Times New Roman" w:hAnsi="Times New Roman"/>
          <w:sz w:val="28"/>
          <w:szCs w:val="28"/>
          <w:lang w:eastAsia="ru-RU"/>
        </w:rPr>
        <w:t>Учитывая изложенное, в случае перехода права на получение сертификата от умершего очередника, претендующего на получение жилищной субсидии, к членам его семьи, сертификат может быть предоставлен только с учетом состава семьи умершего очередника, зафиксированного на момент его смерти.</w:t>
      </w:r>
    </w:p>
    <w:p w:rsidR="003349AE" w:rsidRPr="00565227"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p>
    <w:p w:rsidR="003349AE"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w:t>
      </w:r>
      <w:r w:rsidRPr="0056522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Согласно нормам статьи 1 Закона № 125-ФЗ в</w:t>
      </w:r>
      <w:r w:rsidRPr="00565227">
        <w:rPr>
          <w:rFonts w:ascii="Times New Roman" w:eastAsia="Times New Roman" w:hAnsi="Times New Roman"/>
          <w:sz w:val="28"/>
          <w:szCs w:val="28"/>
          <w:lang w:eastAsia="ru-RU"/>
        </w:rPr>
        <w:t xml:space="preserve"> отношении категории граждан – получателей ГЖС, выезжающих из районов Крайнего Севера и приравненных к ним местностей установлено, что право на получение жилищных субсидий </w:t>
      </w:r>
      <w:r>
        <w:rPr>
          <w:rFonts w:ascii="Times New Roman" w:eastAsia="Times New Roman" w:hAnsi="Times New Roman"/>
          <w:sz w:val="28"/>
          <w:szCs w:val="28"/>
          <w:lang w:eastAsia="ru-RU"/>
        </w:rPr>
        <w:t xml:space="preserve">может быть им предоставлено только при условии отсутствия у них и (или) членов их семей </w:t>
      </w:r>
      <w:r w:rsidRPr="00565227">
        <w:rPr>
          <w:rFonts w:ascii="Times New Roman" w:eastAsia="Times New Roman" w:hAnsi="Times New Roman"/>
          <w:sz w:val="28"/>
          <w:szCs w:val="28"/>
          <w:lang w:eastAsia="ru-RU"/>
        </w:rPr>
        <w:t xml:space="preserve">других жилых помещений на территории Российской Федерации за пределами </w:t>
      </w:r>
      <w:r>
        <w:rPr>
          <w:rFonts w:ascii="Times New Roman" w:eastAsia="Times New Roman" w:hAnsi="Times New Roman"/>
          <w:sz w:val="28"/>
          <w:szCs w:val="28"/>
          <w:lang w:eastAsia="ru-RU"/>
        </w:rPr>
        <w:t>районов Крайнего Севера</w:t>
      </w:r>
      <w:r w:rsidRPr="00565227">
        <w:rPr>
          <w:rFonts w:ascii="Times New Roman" w:eastAsia="Times New Roman" w:hAnsi="Times New Roman"/>
          <w:sz w:val="28"/>
          <w:szCs w:val="28"/>
          <w:lang w:eastAsia="ru-RU"/>
        </w:rPr>
        <w:t xml:space="preserve"> и приравненных к ним местностей</w:t>
      </w:r>
      <w:r>
        <w:rPr>
          <w:rFonts w:ascii="Times New Roman" w:eastAsia="Times New Roman" w:hAnsi="Times New Roman"/>
          <w:sz w:val="28"/>
          <w:szCs w:val="28"/>
          <w:lang w:eastAsia="ru-RU"/>
        </w:rPr>
        <w:t>.</w:t>
      </w:r>
      <w:r w:rsidRPr="00565227">
        <w:rPr>
          <w:rFonts w:ascii="Times New Roman" w:eastAsia="Times New Roman" w:hAnsi="Times New Roman"/>
          <w:sz w:val="28"/>
          <w:szCs w:val="28"/>
          <w:lang w:eastAsia="ru-RU"/>
        </w:rPr>
        <w:t xml:space="preserve"> </w:t>
      </w:r>
    </w:p>
    <w:p w:rsidR="003349AE" w:rsidRPr="00565227"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565227">
        <w:rPr>
          <w:rFonts w:ascii="Times New Roman" w:eastAsia="Times New Roman" w:hAnsi="Times New Roman"/>
          <w:sz w:val="28"/>
          <w:szCs w:val="28"/>
          <w:lang w:eastAsia="ru-RU"/>
        </w:rPr>
        <w:t>Очень часто в учетных делах находятся выписки из ЕГР</w:t>
      </w:r>
      <w:r>
        <w:rPr>
          <w:rFonts w:ascii="Times New Roman" w:eastAsia="Times New Roman" w:hAnsi="Times New Roman"/>
          <w:sz w:val="28"/>
          <w:szCs w:val="28"/>
          <w:lang w:eastAsia="ru-RU"/>
        </w:rPr>
        <w:t>Н</w:t>
      </w:r>
      <w:r w:rsidRPr="00565227">
        <w:rPr>
          <w:rFonts w:ascii="Times New Roman" w:eastAsia="Times New Roman" w:hAnsi="Times New Roman"/>
          <w:sz w:val="28"/>
          <w:szCs w:val="28"/>
          <w:lang w:eastAsia="ru-RU"/>
        </w:rPr>
        <w:t xml:space="preserve"> по запросам, которые были сделаны не в масштабах Российской Федерации. В таких случаях невозможно в полной мере </w:t>
      </w:r>
      <w:r>
        <w:rPr>
          <w:rFonts w:ascii="Times New Roman" w:eastAsia="Times New Roman" w:hAnsi="Times New Roman"/>
          <w:sz w:val="28"/>
          <w:szCs w:val="28"/>
          <w:lang w:eastAsia="ru-RU"/>
        </w:rPr>
        <w:t xml:space="preserve">оценить право </w:t>
      </w:r>
      <w:r w:rsidRPr="00565227">
        <w:rPr>
          <w:rFonts w:ascii="Times New Roman" w:eastAsia="Times New Roman" w:hAnsi="Times New Roman"/>
          <w:sz w:val="28"/>
          <w:szCs w:val="28"/>
          <w:lang w:eastAsia="ru-RU"/>
        </w:rPr>
        <w:t xml:space="preserve">гражданина </w:t>
      </w:r>
      <w:r>
        <w:rPr>
          <w:rFonts w:ascii="Times New Roman" w:eastAsia="Times New Roman" w:hAnsi="Times New Roman"/>
          <w:sz w:val="28"/>
          <w:szCs w:val="28"/>
          <w:lang w:eastAsia="ru-RU"/>
        </w:rPr>
        <w:t>на получение ГЖС</w:t>
      </w:r>
      <w:r w:rsidRPr="0056522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Соответствующие в</w:t>
      </w:r>
      <w:r w:rsidRPr="00565227">
        <w:rPr>
          <w:rFonts w:ascii="Times New Roman" w:eastAsia="Times New Roman" w:hAnsi="Times New Roman"/>
          <w:sz w:val="28"/>
          <w:szCs w:val="28"/>
          <w:lang w:eastAsia="ru-RU"/>
        </w:rPr>
        <w:t>ыводы об обоснованности (необоснованности) предоставления государственных жилищных сертификатов могут быть сделаны только получения выписок из ЕГР</w:t>
      </w:r>
      <w:r>
        <w:rPr>
          <w:rFonts w:ascii="Times New Roman" w:eastAsia="Times New Roman" w:hAnsi="Times New Roman"/>
          <w:sz w:val="28"/>
          <w:szCs w:val="28"/>
          <w:lang w:eastAsia="ru-RU"/>
        </w:rPr>
        <w:t>Н</w:t>
      </w:r>
      <w:r w:rsidRPr="00565227">
        <w:rPr>
          <w:rFonts w:ascii="Times New Roman" w:eastAsia="Times New Roman" w:hAnsi="Times New Roman"/>
          <w:sz w:val="28"/>
          <w:szCs w:val="28"/>
          <w:lang w:eastAsia="ru-RU"/>
        </w:rPr>
        <w:t xml:space="preserve"> по запросу в отношении всех регионов России</w:t>
      </w:r>
    </w:p>
    <w:p w:rsidR="003349AE" w:rsidRPr="00565227"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565227">
        <w:rPr>
          <w:rFonts w:ascii="Times New Roman" w:eastAsia="Times New Roman" w:hAnsi="Times New Roman"/>
          <w:sz w:val="28"/>
          <w:szCs w:val="28"/>
          <w:lang w:eastAsia="ru-RU"/>
        </w:rPr>
        <w:t xml:space="preserve">Кроме того, </w:t>
      </w:r>
      <w:r>
        <w:rPr>
          <w:rFonts w:ascii="Times New Roman" w:eastAsia="Times New Roman" w:hAnsi="Times New Roman"/>
          <w:sz w:val="28"/>
          <w:szCs w:val="28"/>
          <w:lang w:eastAsia="ru-RU"/>
        </w:rPr>
        <w:t xml:space="preserve">следует повторно отметить </w:t>
      </w:r>
      <w:r w:rsidRPr="00565227">
        <w:rPr>
          <w:rFonts w:ascii="Times New Roman" w:eastAsia="Times New Roman" w:hAnsi="Times New Roman"/>
          <w:sz w:val="28"/>
          <w:szCs w:val="28"/>
          <w:lang w:eastAsia="ru-RU"/>
        </w:rPr>
        <w:t>следующие нарушения</w:t>
      </w:r>
      <w:r>
        <w:rPr>
          <w:rFonts w:ascii="Times New Roman" w:eastAsia="Times New Roman" w:hAnsi="Times New Roman"/>
          <w:sz w:val="28"/>
          <w:szCs w:val="28"/>
          <w:lang w:eastAsia="ru-RU"/>
        </w:rPr>
        <w:t>, которые не смотря на подробные разъяснения со стороны ФКУ «Объединенная дирекция» Минстроя России, продолжают иметь место при оформлении и выдаче государственных жилищных сертификатов</w:t>
      </w:r>
      <w:r w:rsidRPr="00565227">
        <w:rPr>
          <w:rFonts w:ascii="Times New Roman" w:eastAsia="Times New Roman" w:hAnsi="Times New Roman"/>
          <w:sz w:val="28"/>
          <w:szCs w:val="28"/>
          <w:lang w:eastAsia="ru-RU"/>
        </w:rPr>
        <w:t>:</w:t>
      </w:r>
    </w:p>
    <w:p w:rsidR="003349AE" w:rsidRPr="00565227"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565227">
        <w:rPr>
          <w:rFonts w:ascii="Times New Roman" w:eastAsia="Times New Roman" w:hAnsi="Times New Roman"/>
          <w:sz w:val="28"/>
          <w:szCs w:val="28"/>
          <w:lang w:eastAsia="ru-RU"/>
        </w:rPr>
        <w:t>необоснованное разделение семей на несколько субъектов очереди нуждающихся в улучшении жилищных условий с закреплением за новыми очередниками первоначальной даты постановки на очередь;</w:t>
      </w:r>
    </w:p>
    <w:p w:rsidR="003349AE" w:rsidRPr="00565227" w:rsidRDefault="003349AE" w:rsidP="003349AE">
      <w:pPr>
        <w:tabs>
          <w:tab w:val="left" w:pos="6237"/>
        </w:tabs>
        <w:spacing w:after="0" w:line="240" w:lineRule="auto"/>
        <w:ind w:firstLine="709"/>
        <w:jc w:val="both"/>
        <w:rPr>
          <w:rFonts w:ascii="Times New Roman" w:eastAsia="Times New Roman" w:hAnsi="Times New Roman"/>
          <w:sz w:val="28"/>
          <w:szCs w:val="28"/>
          <w:lang w:eastAsia="ru-RU"/>
        </w:rPr>
      </w:pPr>
      <w:r w:rsidRPr="00565227">
        <w:rPr>
          <w:rFonts w:ascii="Times New Roman" w:eastAsia="Times New Roman" w:hAnsi="Times New Roman"/>
          <w:sz w:val="28"/>
          <w:szCs w:val="28"/>
          <w:lang w:eastAsia="ru-RU"/>
        </w:rPr>
        <w:t xml:space="preserve">при расчете размера жилищной субсидии не учитываются члены семьи получателей жилищной субсидии, проживающие совместно с ними на момент получения сертификата и являющиеся их членами семьи согласно нормам действующего законодательства и условиям </w:t>
      </w:r>
      <w:r>
        <w:rPr>
          <w:rFonts w:ascii="Times New Roman" w:eastAsia="Times New Roman" w:hAnsi="Times New Roman"/>
          <w:sz w:val="28"/>
          <w:szCs w:val="28"/>
          <w:lang w:eastAsia="ru-RU"/>
        </w:rPr>
        <w:t>Основного мероприятия (</w:t>
      </w:r>
      <w:r w:rsidRPr="00565227">
        <w:rPr>
          <w:rFonts w:ascii="Times New Roman" w:eastAsia="Times New Roman" w:hAnsi="Times New Roman"/>
          <w:sz w:val="28"/>
          <w:szCs w:val="28"/>
          <w:lang w:eastAsia="ru-RU"/>
        </w:rPr>
        <w:t>подпрограммы ВГО</w:t>
      </w:r>
      <w:r>
        <w:rPr>
          <w:rFonts w:ascii="Times New Roman" w:eastAsia="Times New Roman" w:hAnsi="Times New Roman"/>
          <w:sz w:val="28"/>
          <w:szCs w:val="28"/>
          <w:lang w:eastAsia="ru-RU"/>
        </w:rPr>
        <w:t>)</w:t>
      </w:r>
      <w:r w:rsidRPr="00565227">
        <w:rPr>
          <w:rFonts w:ascii="Times New Roman" w:eastAsia="Times New Roman" w:hAnsi="Times New Roman"/>
          <w:sz w:val="28"/>
          <w:szCs w:val="28"/>
          <w:lang w:eastAsia="ru-RU"/>
        </w:rPr>
        <w:t>.</w:t>
      </w:r>
    </w:p>
    <w:p w:rsidR="00F91211" w:rsidRDefault="00F91211"/>
    <w:p w:rsidR="00F91211" w:rsidRDefault="00F91211"/>
    <w:p w:rsidR="00F91211" w:rsidRDefault="00F91211"/>
    <w:p w:rsidR="00F91211" w:rsidRDefault="00F91211"/>
    <w:p w:rsidR="00F91211" w:rsidRDefault="00F91211"/>
    <w:p w:rsidR="00F91211" w:rsidRDefault="00F91211">
      <w:pPr>
        <w:sectPr w:rsidR="00F91211">
          <w:pgSz w:w="11906" w:h="16838"/>
          <w:pgMar w:top="1134" w:right="850" w:bottom="1134" w:left="1701" w:header="708" w:footer="708" w:gutter="0"/>
          <w:cols w:space="708"/>
          <w:docGrid w:linePitch="360"/>
        </w:sectPr>
      </w:pPr>
    </w:p>
    <w:p w:rsidR="00F91211" w:rsidRPr="00F91211" w:rsidRDefault="00F91211" w:rsidP="00F91211">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F91211">
        <w:rPr>
          <w:rFonts w:ascii="Arial" w:eastAsia="Times New Roman" w:hAnsi="Arial" w:cs="Arial"/>
          <w:noProof/>
          <w:sz w:val="24"/>
          <w:szCs w:val="24"/>
          <w:lang w:eastAsia="ru-RU"/>
        </w:rPr>
        <w:drawing>
          <wp:inline distT="0" distB="0" distL="0" distR="0" wp14:anchorId="0F48C427" wp14:editId="7599C88F">
            <wp:extent cx="944880" cy="1141095"/>
            <wp:effectExtent l="0" t="0" r="7620" b="1905"/>
            <wp:docPr id="23" name="Рисунок 23"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F91211" w:rsidRPr="00F91211" w:rsidRDefault="00F91211" w:rsidP="00F91211">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F91211">
        <w:rPr>
          <w:rFonts w:ascii="Times New Roman" w:eastAsia="Times New Roman" w:hAnsi="Times New Roman" w:cs="Times New Roman"/>
          <w:b/>
          <w:bCs/>
          <w:caps/>
          <w:color w:val="000000"/>
          <w:spacing w:val="40"/>
          <w:sz w:val="36"/>
          <w:szCs w:val="36"/>
          <w:lang w:eastAsia="ru-RU"/>
        </w:rPr>
        <w:tab/>
        <w:t>Определение</w:t>
      </w:r>
      <w:r w:rsidRPr="00F91211">
        <w:rPr>
          <w:rFonts w:ascii="Times New Roman" w:eastAsia="Times New Roman" w:hAnsi="Times New Roman" w:cs="Times New Roman"/>
          <w:b/>
          <w:bCs/>
          <w:caps/>
          <w:color w:val="000000"/>
          <w:spacing w:val="40"/>
          <w:sz w:val="36"/>
          <w:szCs w:val="36"/>
          <w:lang w:eastAsia="ru-RU"/>
        </w:rPr>
        <w:tab/>
      </w:r>
    </w:p>
    <w:p w:rsidR="00F91211" w:rsidRPr="00F91211" w:rsidRDefault="00F91211" w:rsidP="00F91211">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F91211">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F91211" w:rsidRPr="00F91211" w:rsidRDefault="00F91211" w:rsidP="00F91211">
      <w:pPr>
        <w:autoSpaceDE w:val="0"/>
        <w:autoSpaceDN w:val="0"/>
        <w:adjustRightInd w:val="0"/>
        <w:spacing w:before="120" w:after="120" w:line="240" w:lineRule="auto"/>
        <w:jc w:val="center"/>
        <w:outlineLvl w:val="0"/>
        <w:rPr>
          <w:rFonts w:ascii="Times New Roman" w:eastAsia="Times New Roman" w:hAnsi="Times New Roman" w:cs="Times New Roman"/>
          <w:b/>
          <w:color w:val="000000"/>
          <w:sz w:val="26"/>
          <w:szCs w:val="26"/>
          <w:lang w:eastAsia="ru-RU"/>
        </w:rPr>
      </w:pPr>
      <w:r w:rsidRPr="00F91211">
        <w:rPr>
          <w:rFonts w:ascii="Times New Roman" w:eastAsia="Times New Roman" w:hAnsi="Times New Roman" w:cs="Times New Roman"/>
          <w:b/>
          <w:color w:val="000000"/>
          <w:sz w:val="26"/>
          <w:szCs w:val="26"/>
          <w:lang w:eastAsia="ru-RU"/>
        </w:rPr>
        <w:t>Об отказе в принятии к рассмотрению жалобы гражданки Фастович Анны Анатольевны на нарушение ее конституционных прав положениями пунктов 6 и 11 части первой статьи 13, а также частей второй и третьей статьи 22 Закона Российской Федерации «О социальной защите граждан, подвергшихся воздействию радиации вследствие катастрофы на Чернобыльской АЭС»</w:t>
      </w:r>
    </w:p>
    <w:p w:rsidR="00F91211" w:rsidRPr="00F91211" w:rsidRDefault="00F91211" w:rsidP="00F91211">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p>
    <w:p w:rsidR="00F91211" w:rsidRPr="00F91211" w:rsidRDefault="00F91211" w:rsidP="00F91211">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F91211">
        <w:rPr>
          <w:rFonts w:ascii="Times New Roman" w:eastAsia="Times New Roman" w:hAnsi="Times New Roman" w:cs="Times New Roman"/>
          <w:b/>
          <w:bCs/>
          <w:color w:val="000000"/>
          <w:sz w:val="26"/>
          <w:szCs w:val="26"/>
          <w:lang w:eastAsia="ru-RU"/>
        </w:rPr>
        <w:t>город Санкт-Петербург</w:t>
      </w:r>
      <w:r w:rsidRPr="00F91211">
        <w:rPr>
          <w:rFonts w:ascii="Times New Roman" w:eastAsia="Times New Roman" w:hAnsi="Times New Roman" w:cs="Times New Roman"/>
          <w:b/>
          <w:bCs/>
          <w:color w:val="000000"/>
          <w:sz w:val="26"/>
          <w:szCs w:val="26"/>
          <w:lang w:eastAsia="ru-RU"/>
        </w:rPr>
        <w:tab/>
        <w:t>от 18 июля 2017 г.</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Конституционный Суд Российской Федерации в составе Председателя В.Д. Зорькина, судей К.В. Арановского, А.И. Бойцова, Н.С. Бондаря, Г.А. Гаджиева, Ю.М. Данилова, Л.М. Жарковой, С.М. Казанцева, С.Д. Князева, А.Н. Кокотова, Л.О. Красавчиковой, С.П. Маврина, Н.В. Мельникова, Ю.Д. Рудкина, О.С. Хохряковой, В.Г. Ярославцева,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рассмотрев по требованию гражданки А.А. Фастович вопрос о возможности принятия ее жалобы к рассмотрению в заседании Конституционного Суда Российской Федерации, </w:t>
      </w:r>
    </w:p>
    <w:p w:rsidR="00F91211" w:rsidRPr="00F91211" w:rsidRDefault="00F91211" w:rsidP="00F9121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F91211">
        <w:rPr>
          <w:rFonts w:ascii="Times New Roman" w:eastAsia="Times New Roman" w:hAnsi="Times New Roman" w:cs="Times New Roman"/>
          <w:b/>
          <w:bCs/>
          <w:smallCaps/>
          <w:color w:val="000000"/>
          <w:spacing w:val="40"/>
          <w:sz w:val="26"/>
          <w:szCs w:val="26"/>
          <w:lang w:eastAsia="ru-RU"/>
        </w:rPr>
        <w:t>установил:</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1. В своей жалобе в Конституционный Суд Российской Федерации гражданка А.А. Фастович оспаривает конституционность следующих положений Закона Российской Федерации от 15 мая 1991 года № 1244-I «О социальной защите граждан, подвергшихся воздействию радиации вследствие катастрофы на Чернобыльской АЭС»:</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пунктов 6 и 11 части первой статьи 13, относящих к гражданам, подвергшимся воздействию радиации вследствие катастрофы на Чернобыльской АЭС, на которых распространяется действие названного Закона, соответственно, граждан, эвакуированных (в том числе выехавших добровольно) в 1986 году из зоны отчуждения или переселенных (переселяемых), в том числе выехавших добровольно, из зоны отселения в 1986 году и в последующие годы, включая детей, в том числе детей, которые в момент эвакуации находились (находятся) в состоянии внутриутробного развития, и выехавших добровольно на новое место жительства из зоны проживания с правом на отселение в 1986 году и в последующие годы;</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частей второй и третьей статьи 22, согласно которым гражданам, переселившимся после 30 июня 1986 года на постоянное место жительства в зону отселения либо в зону проживания с правом на отселение, гарантируются меры социальной поддержки, предусмотренные соответственно статьями 20 и 18 данного Закона; этим гражданам (за исключением граждан, указанных в пункте 6 части первой статьи 13 данного Закона) в случае их добровольного переселения из указанных зон на новое место жительства меры социальной поддержки, предусмотренные статьей 17 данного Закона, предоставляются при условии получения ими права выхода на пенсию по основаниям, связанным с проживанием в данной зоне, с учетом времени проживания в других зонах радиоактивного загрязнения вследствие чернобыльской катастрофы; гражданам, переселившимся в зоны радиоактивного загрязнения в добровольном порядке (без заключения контрактов, договоров с соответствующей администрацией) после 1 января 1994 года, указанные меры социальной поддержки не предоставляются.</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Как следует из представленных материалов, заявительница 20 октября 1991 года родилась и до 10 февраля 2015 года проживала в городе Новозыбкове Брянской области, который до вступления в силу постановления Правительства Российской Федерации от 8 октября 2015 № 1074 «Об утверждении перечня населенных пунктов, находящихся в границах зон радиоактивного загрязнения вследствие катастрофы на Чернобыльской АЭС» относился к зоне отселения. По новому месту жительства А.А. Фастович была поставлена на учет нуждающихся в жилых помещениях и включена в список граждан - участников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2011-2015 годы, однако впоследствии данное решение было отменено как ошибочное. Суды общей юрисдикции со ссылкой в том числе на пункт 6 части первой статьи 13 и часть вторую статьи 22 Закона Российской Федерации «О социальной защите граждан, подвергшихся воздействию радиации вследствие катастрофы на Чернобыльской АЭС» отказали заявительнице в удовлетворении требований о признании незаконным решения жилищной комиссии и возложении обязанности по выдаче государственного жилищного сертификата, указав на недостижение ею возраста, дающего право выхода на пенсию и, соответственно, на меры социальной поддержки, включая обеспечение жилым помещением.</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По мнению заявительницы, оспариваемые положения, вопреки правовой позиции, выраженной в пункте 4 мотивировочной части Постановления Конституционного Суда Российской Федерации от 1 декабря 1997 года № 18-П, допускают отказ в предоставлении меры социальной поддержки в виде однократного обеспечения жилым помещением детям первого поколения граждан, подвергшихся воздействию радиации, в случае если они родились после 30 июня 1986 года или после 1 января 1994 года на территории, отнесенной к зонам отселения или проживания с правом на отселение, и в дальнейшем выехали из этих зон, чем нарушают их права и вступают в противоречие со статьями 1, 2, 7, 19, 35 (часть 3), 42 и 55 (часть 3) Конституции Российской Федерации.</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2. Конституционный Суд Российской Федерации, изучив представленные материалы, не находит оснований для принятия данной жалобы к рассмотрению.</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Конституция Российской Федерации, в соответствии с целями социального государства ориентируя органы публичной власти на создание условий, обеспечивающих достойную жизнь и свободное развитие человека (статья 7), не закрепляет конкретные способы и объемы социальной защиты, предоставляемой тем или иным категориям граждан, в том числе подвергшихся воздействию радиации. Решение этих вопросов относится к компетенции законодательной власти, обладающей достаточной дискрецией в определении соответствующих мер социальной защиты и регламентации условий их предоставления (постановления Конституционного Суда Российской Федерации от 1 декабря 1997 года № 18-П и от 19 июня 2002 года № 11-П; определения Конституционного Суда Российской Федерации от 6 ноября 2014 года № 2636-О и № 2671-О и др.).</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Устанавливая в Законе Российской Федерации «О социальной защите граждан, подвергшихся воздействию радиации вследствие катастрофы на Чернобыльской АЭС» систему мер социальной защиты граждан, пострадавших от данной катастрофы, законодатель предусмотрел их дифференциацию в зависимости от характера и степени вреда, причиненного здоровью и имуществу таких граждан, а также с учетом степени риска, обусловленного радиационным воздействием на население в связи с проживанием и работой на территории, подвергшейся радиоактивному загрязнению в результате чернобыльской катастрофы. В этих целях в статье 13 названного Закона был закреплен перечень категорий граждан, пострадавших от радиационного воздействия вследствие чернобыльской катастрофы и в связи с этим имеющих право на меры социальной защиты, а в его статьях 14-22 для каждой из таких категорий граждан предусмотрены возмещение вреда и меры социальной поддержки с определением в ряде случаев условий их предоставления.</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Так, согласно части второй статьи 22 Закона Российской Федерации «О социальной защите граждан, подвергшихся воздействию радиации вследствие катастрофы на Чернобыльской АЭС» граждане из числа переселившихся на постоянное место жительства в зону отселения после 30 июня 1986 года и впоследствии добровольно выехавших из указанной зоны на новое место жительства приобретают право на меры социальной поддержки, установленные для лиц, переселенных (переселяемых) из зоны отселения, лишь при условии получения в соответствии со статьей 32 и примечанием к статье 35 названного Закона права выхода на пенсию по основаниям, связанным с проживанием в данной зоне, с учетом времени проживания в других зонах радиоактивного загрязнения вследствие чернобыльской катастрофы.</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Такое правовое регулирование направлено на обеспечение адресности социальной поддержки, предоставляемой в связи с риском проживания на территории, подвергшейся радиоактивному загрязнению, и преследует цель предупреждения возможных злоупотреблений со стороны граждан, добровольно переселившихся на такого рода территорию, а затем выехавших из нее на другое место жительства (определения Конституционного Суда Российской Федерации от 25 февраля 2013 года № 235-О, от 14 мая 2015 года № 1007-О, от 14 января 2016 года № 134-О и № 135-О и др.).</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Следовательно, оспариваемые А.А. Фастович положения пункта 6 части первой статьи 13 и части второй статьи 22 Закона Российской Федерации «О социальной защите граждан, подвергшихся воздействию радиации вследствие катастрофы на Чернобыльской АЭС» сами по себе не могут расцениваться как нарушающие ее конституционные права в указанном в жалобе аспекте.</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Оценка же на основании данных положений возможности признания за гражданами, которые родились на территории зоны отселения в период после 30 июня 1986 года, статуса лица, добровольно выехавшего из этой зоны, и права на получение меры социальной поддержки в виде однократного обеспечения жилым помещением не относится к полномочиям Конституционного Суда Российской Федерации, как они определены статьей 125 Конституции Российской Федерации и статьей 3 Федерального конституционного закона «О Конституционном Суде Российской Федерации».</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Что касается пункта 11 части первой статьи 13 и части третьей статьи 22 Закона Российской Федерации «О социальной защите граждан, подвергшихся воздействию радиации вследствие катастрофы на Чернобыльской АЭС», то их применение в деле заявительницы представленными документами не подтверждается, а потому ее жалоба и в этой части не отвечает критерию допустимости обращений в Конституционный Суд Российской Федерации.</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Исходя из изложенного и руководствуясь частью второй статьи 40, пунктом 2 статьи 43, частью первой статьи 79, статьями 96 и 97 Федерального конституционного закона «О Конституционном Суде Российской Федерации» </w:t>
      </w:r>
    </w:p>
    <w:p w:rsidR="00F91211" w:rsidRPr="00F91211" w:rsidRDefault="00F91211" w:rsidP="00F9121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F91211">
        <w:rPr>
          <w:rFonts w:ascii="Times New Roman" w:eastAsia="Times New Roman" w:hAnsi="Times New Roman" w:cs="Times New Roman"/>
          <w:b/>
          <w:bCs/>
          <w:smallCaps/>
          <w:color w:val="000000"/>
          <w:spacing w:val="40"/>
          <w:sz w:val="26"/>
          <w:szCs w:val="26"/>
          <w:lang w:eastAsia="ru-RU"/>
        </w:rPr>
        <w:t>определил:</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1. Отказать в принятии к рассмотрению жалобы гражданки Фастович Анны Анатольевны, поскольку она не отвечает требованиям 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F91211" w:rsidRPr="00F91211" w:rsidRDefault="00F91211" w:rsidP="00F91211">
      <w:pPr>
        <w:spacing w:after="0" w:line="240" w:lineRule="auto"/>
        <w:ind w:firstLine="709"/>
        <w:jc w:val="both"/>
        <w:rPr>
          <w:rFonts w:ascii="Times New Roman" w:eastAsia="Times New Roman" w:hAnsi="Times New Roman" w:cs="Times New Roman"/>
          <w:sz w:val="26"/>
          <w:szCs w:val="26"/>
          <w:lang w:eastAsia="ru-RU"/>
        </w:rPr>
      </w:pP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F91211" w:rsidRPr="00F91211" w:rsidRDefault="00F91211" w:rsidP="00F9121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Председатель</w:t>
      </w:r>
      <w:r w:rsidRPr="00F91211">
        <w:rPr>
          <w:rFonts w:ascii="Times New Roman" w:eastAsia="Times New Roman" w:hAnsi="Times New Roman" w:cs="Times New Roman"/>
          <w:sz w:val="26"/>
          <w:szCs w:val="26"/>
          <w:lang w:eastAsia="ru-RU"/>
        </w:rPr>
        <w:br/>
        <w:t>Конституционного Суда</w:t>
      </w:r>
    </w:p>
    <w:p w:rsidR="00F91211" w:rsidRPr="00F91211" w:rsidRDefault="00F91211" w:rsidP="00F9121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Российской Федерации</w:t>
      </w:r>
      <w:r w:rsidRPr="00F91211">
        <w:rPr>
          <w:rFonts w:ascii="Times New Roman" w:eastAsia="Times New Roman" w:hAnsi="Times New Roman" w:cs="Times New Roman"/>
          <w:sz w:val="26"/>
          <w:szCs w:val="26"/>
          <w:lang w:eastAsia="ru-RU"/>
        </w:rPr>
        <w:tab/>
        <w:t>В.Д. Зорькин</w:t>
      </w:r>
    </w:p>
    <w:tbl>
      <w:tblPr>
        <w:tblW w:w="9461" w:type="dxa"/>
        <w:tblInd w:w="108" w:type="dxa"/>
        <w:tblLook w:val="0000" w:firstRow="0" w:lastRow="0" w:firstColumn="0" w:lastColumn="0" w:noHBand="0" w:noVBand="0"/>
      </w:tblPr>
      <w:tblGrid>
        <w:gridCol w:w="6273"/>
        <w:gridCol w:w="3188"/>
      </w:tblGrid>
      <w:tr w:rsidR="00F91211" w:rsidRPr="00F91211" w:rsidTr="00BE4B30">
        <w:tc>
          <w:tcPr>
            <w:tcW w:w="6273" w:type="dxa"/>
            <w:tcBorders>
              <w:top w:val="nil"/>
              <w:left w:val="nil"/>
              <w:bottom w:val="nil"/>
              <w:right w:val="nil"/>
            </w:tcBorders>
          </w:tcPr>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1581-О</w:t>
      </w:r>
    </w:p>
    <w:p w:rsidR="00F91211" w:rsidRPr="00F91211" w:rsidRDefault="00F91211" w:rsidP="00F91211">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F91211">
        <w:rPr>
          <w:rFonts w:ascii="Times New Roman" w:eastAsia="Times New Roman" w:hAnsi="Times New Roman" w:cs="Times New Roman"/>
          <w:sz w:val="28"/>
          <w:szCs w:val="28"/>
          <w:lang w:eastAsia="ru-RU"/>
        </w:rPr>
        <w:br w:type="page"/>
      </w:r>
      <w:r w:rsidRPr="00F91211">
        <w:rPr>
          <w:rFonts w:ascii="Arial" w:eastAsia="Times New Roman" w:hAnsi="Arial" w:cs="Arial"/>
          <w:noProof/>
          <w:sz w:val="24"/>
          <w:szCs w:val="24"/>
          <w:lang w:eastAsia="ru-RU"/>
        </w:rPr>
        <w:drawing>
          <wp:inline distT="0" distB="0" distL="0" distR="0" wp14:anchorId="2471C62B" wp14:editId="3BCC2036">
            <wp:extent cx="944880" cy="1141095"/>
            <wp:effectExtent l="0" t="0" r="7620" b="1905"/>
            <wp:docPr id="24" name="Рисунок 24"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F91211" w:rsidRPr="00F91211" w:rsidRDefault="00F91211" w:rsidP="00F91211">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F91211">
        <w:rPr>
          <w:rFonts w:ascii="Times New Roman" w:eastAsia="Times New Roman" w:hAnsi="Times New Roman" w:cs="Times New Roman"/>
          <w:b/>
          <w:bCs/>
          <w:caps/>
          <w:color w:val="000000"/>
          <w:spacing w:val="40"/>
          <w:sz w:val="36"/>
          <w:szCs w:val="36"/>
          <w:lang w:eastAsia="ru-RU"/>
        </w:rPr>
        <w:tab/>
        <w:t>Определение</w:t>
      </w:r>
      <w:r w:rsidRPr="00F91211">
        <w:rPr>
          <w:rFonts w:ascii="Times New Roman" w:eastAsia="Times New Roman" w:hAnsi="Times New Roman" w:cs="Times New Roman"/>
          <w:b/>
          <w:bCs/>
          <w:caps/>
          <w:color w:val="000000"/>
          <w:spacing w:val="40"/>
          <w:sz w:val="36"/>
          <w:szCs w:val="36"/>
          <w:lang w:eastAsia="ru-RU"/>
        </w:rPr>
        <w:tab/>
      </w:r>
    </w:p>
    <w:p w:rsidR="00F91211" w:rsidRPr="00F91211" w:rsidRDefault="00F91211" w:rsidP="00F91211">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F91211">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F91211" w:rsidRPr="00F91211" w:rsidRDefault="00F91211" w:rsidP="00F91211">
      <w:pPr>
        <w:autoSpaceDE w:val="0"/>
        <w:autoSpaceDN w:val="0"/>
        <w:adjustRightInd w:val="0"/>
        <w:spacing w:before="120" w:after="0" w:line="240" w:lineRule="auto"/>
        <w:jc w:val="center"/>
        <w:outlineLvl w:val="0"/>
        <w:rPr>
          <w:rFonts w:ascii="Times New Roman" w:eastAsia="Times New Roman" w:hAnsi="Times New Roman" w:cs="Times New Roman"/>
          <w:b/>
          <w:color w:val="000000"/>
          <w:sz w:val="26"/>
          <w:szCs w:val="26"/>
          <w:lang w:eastAsia="ru-RU"/>
        </w:rPr>
      </w:pPr>
      <w:r w:rsidRPr="00F91211">
        <w:rPr>
          <w:rFonts w:ascii="Times New Roman" w:eastAsia="Times New Roman" w:hAnsi="Times New Roman" w:cs="Times New Roman"/>
          <w:b/>
          <w:color w:val="000000"/>
          <w:sz w:val="26"/>
          <w:szCs w:val="26"/>
          <w:lang w:eastAsia="ru-RU"/>
        </w:rPr>
        <w:t>Об отказе в принятии к рассмотрению жалобы гражданки Шуньковой Ольги Валерьевны на нарушение ее конституционных прав частью второй статьи 22 Закона Российской Федерации «О социальной защите граждан, подвергшихся воздействию радиации вследствие катастрофы на Чернобыльской АЭС»</w:t>
      </w:r>
    </w:p>
    <w:p w:rsidR="00F91211" w:rsidRPr="00F91211" w:rsidRDefault="00F91211" w:rsidP="00F91211">
      <w:pPr>
        <w:autoSpaceDE w:val="0"/>
        <w:autoSpaceDN w:val="0"/>
        <w:adjustRightInd w:val="0"/>
        <w:spacing w:after="0" w:line="240" w:lineRule="auto"/>
        <w:jc w:val="center"/>
        <w:outlineLvl w:val="0"/>
        <w:rPr>
          <w:rFonts w:ascii="Times New Roman" w:eastAsia="Times New Roman" w:hAnsi="Times New Roman" w:cs="Times New Roman"/>
          <w:b/>
          <w:bCs/>
          <w:color w:val="000000"/>
          <w:sz w:val="26"/>
          <w:szCs w:val="26"/>
          <w:lang w:eastAsia="ru-RU"/>
        </w:rPr>
      </w:pPr>
    </w:p>
    <w:p w:rsidR="00F91211" w:rsidRPr="00F91211" w:rsidRDefault="00F91211" w:rsidP="00F91211">
      <w:pPr>
        <w:tabs>
          <w:tab w:val="right" w:pos="9356"/>
        </w:tabs>
        <w:autoSpaceDE w:val="0"/>
        <w:autoSpaceDN w:val="0"/>
        <w:adjustRightInd w:val="0"/>
        <w:spacing w:after="108" w:line="240" w:lineRule="auto"/>
        <w:outlineLvl w:val="0"/>
        <w:rPr>
          <w:rFonts w:ascii="Times New Roman" w:eastAsia="Times New Roman" w:hAnsi="Times New Roman" w:cs="Times New Roman"/>
          <w:b/>
          <w:bCs/>
          <w:color w:val="000000"/>
          <w:sz w:val="26"/>
          <w:szCs w:val="26"/>
          <w:lang w:eastAsia="ru-RU"/>
        </w:rPr>
      </w:pPr>
      <w:r w:rsidRPr="00F91211">
        <w:rPr>
          <w:rFonts w:ascii="Times New Roman" w:eastAsia="Times New Roman" w:hAnsi="Times New Roman" w:cs="Times New Roman"/>
          <w:b/>
          <w:bCs/>
          <w:color w:val="000000"/>
          <w:sz w:val="26"/>
          <w:szCs w:val="26"/>
          <w:lang w:eastAsia="ru-RU"/>
        </w:rPr>
        <w:t>город Санкт-Петербург</w:t>
      </w:r>
      <w:r w:rsidRPr="00F91211">
        <w:rPr>
          <w:rFonts w:ascii="Times New Roman" w:eastAsia="Times New Roman" w:hAnsi="Times New Roman" w:cs="Times New Roman"/>
          <w:b/>
          <w:bCs/>
          <w:color w:val="000000"/>
          <w:sz w:val="26"/>
          <w:szCs w:val="26"/>
          <w:lang w:eastAsia="ru-RU"/>
        </w:rPr>
        <w:tab/>
        <w:t>от 28 сентября 2017 г.</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Конституционный Суд Российской Федерации в составе Председателя В.Д. Зорькина, судей К.В. Арановского, А.И. Бойцова, Н.С. Бондаря, Г.А. Гаджиева, Ю.М. Данилова, Л.М. Жарковой, С.М. Казанцева, С.Д. Князева, А.Н. Кокотова, С.П. Маврина, Н.В. Мельникова, О.С. Хохряковой, В.Г. Ярославцева,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рассмотрев вопрос о возможности принятия жалобы гражданки О.В. Шуньковой к рассмотрению в заседании Конституционного Суда Российской Федерации, </w:t>
      </w:r>
    </w:p>
    <w:p w:rsidR="00F91211" w:rsidRPr="00F91211" w:rsidRDefault="00F91211" w:rsidP="00F9121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F91211">
        <w:rPr>
          <w:rFonts w:ascii="Times New Roman" w:eastAsia="Times New Roman" w:hAnsi="Times New Roman" w:cs="Times New Roman"/>
          <w:b/>
          <w:bCs/>
          <w:smallCaps/>
          <w:color w:val="000000"/>
          <w:spacing w:val="40"/>
          <w:sz w:val="26"/>
          <w:szCs w:val="26"/>
          <w:lang w:eastAsia="ru-RU"/>
        </w:rPr>
        <w:t>установил:</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1. В своей жалобе в Конституционный Суд Российской Федерации гражданка О.В. Шунькова оспаривает конституционность части второй статьи 22 Закона Российской Федерации от 15 мая 1991 года № 1244-I №О социальной защите граждан, подвергшихся воздействию радиации вследствие катастрофы на Чернобыльской АЭС№, согласно которой гражданам, переселившимся после 30 июня 1986 года на постоянное место жительства в зону отселения либо в зону проживания с правом на отселение, гарантируются меры социальной поддержки, предусмотренные соответственно статьями 20 и 18 данного Закона; этим гражданам (за исключением граждан, указанных в пункте 6 части первой статьи 13 данного Закона) в случае их добровольного переселения из указанных зон на новое место жительства меры социальной поддержки, предусмотренные статьей 17 данного Закона, предоставляются при условии получения ими права выхода на пенсию по основаниям, связанным с проживанием в данной зоне, с учетом времени проживания в других зонах радиоактивного загрязнения вследствие чернобыльской катастрофы.</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Как следует из представленных материалов, заявительница 10 января 1987 года родилась и до 2014 года проживала в деревне Младенск Жиздринского района Калужской области, до вступления в силу постановления Правительства Российской Федерации от 8 октября 2015 года № 1074 «Об утверждении перечня населенных пунктов, находящихся в границах зон радиоактивного загрязнения вследствие катастрофы на Чернобыльской АЭС» относившейся к зоне проживания с правом на отселение. Выехав из указанной зоны, она была зарегистрирована по месту жительства в городе Брянске и принята на учет для получения жилой площади по договору социального найма как участник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2011-2015 годы. В 2016 году ей было отказано в выдаче государственного жилищного сертификата в связи с недостижением возраста, дающего право выхода на пенсию и, соответственно, на меры социальной поддержки. Правильность такого отказа была подтверждена судами общей юрисдикции со ссылкой в том числе на оспариваемую норму.</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По мнению заявительницы, оспариваемая норма не соответствует статьям 46 (часть 1), 55 (части 2 и 3) и 120 (часть 1) Конституции Российской Федерации в той мере, в какой правоприменительные органы - вопреки определениям Конституционного Суда Российской Федерации от 25 февраля 2013 года № 235-О и от 28 марта 2017 года № 520-О - распространяют ее действие на граждан из числа родившихся в период с 30 июня 1986 года по 1 января 1994 года в зоне проживания с правом на отселение и в дальнейшем добровольно выехавших оттуда, тем самым лишая таких лиц мер социальной поддержки и препятствуя защите их нарушенных прав.</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2. Конституционный Суд Российской Федерации, изучив представленные материалы, не находит оснований для принятия данной жалобы к рассмотрению.</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Конституция Российской Федерации, в соответствии с целями социального государства ориентируя органы публичной власти на создание условий, обеспечивающих достойную жизнь и свободное развитие человека (статья 7), не закрепляет конкретные способы и объемы социальной защиты, предоставляемой тем или иным категориям граждан, в том числе подвергшихся воздействию радиации. Решение этих вопросов относится к компетенции законодательной власти, обладающей достаточной дискрецией в определении соответствующих мер социальной защиты и регламентации условий их предоставления (постановления Конституционного Суда Российской Федерации от 1 декабря 1997 года № 18-П и от 19 июня 2002 года № 11-П; определения Конституционного Суда Российской Федерации от 6 ноября 2014 года № 2636-О и № 2671-О, от 14 мая 2015 года № 1007-О и др.).</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Устанавливая в Законе Российской Федерации «О социальной защите граждан, подвергшихся воздействию радиации вследствие катастрофы на Чернобыльской АЭС» систему мер социальной защиты граждан, пострадавших от данной катастрофы, законодатель предусмотрел их дифференциацию в зависимости от характера и степени вреда, причиненного здоровью и имуществу таких граждан, а также с учетом степени риска, обусловленного радиационным воздействием на население в связи с проживанием и работой на территории, подвергшейся радиоактивному загрязнению в результате чернобыльской катастрофы. В этих целях в статье 13 названного Закона был закреплен перечень категорий граждан, пострадавших от радиационного воздействия вследствие чернобыльской катастрофы и в связи с этим имеющих право на меры социальной защиты, а в его статьях 14-22 для каждой из таких категорий граждан предусмотрены возмещение вреда и меры социальной поддержки с определением в ряде случаев условий их предоставления.</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Так, согласно части второй статьи 22 Закона Российской Федерации «О социальной защите граждан, подвергшихся воздействию радиации вследствие катастрофы на Чернобыльской АЭС» граждане из числа переселившихся на постоянное место жительства в зону проживания с правом на отселение после 30 июня 1986 года и впоследствии добровольно выехавших из указанной зоны на новое место жительства приобретают право на меры социальной поддержки, установленные статьей 17 данного Закона, лишь при условии получения в соответствии со статьей 32 и примечанием к его статье 35 права выхода на пенсию по основаниям, связанным с проживанием в данной зоне, с учетом времени проживания в других зонах радиоактивного загрязнения вследствие чернобыльской катастрофы.</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Такое правовое регулирование направлено на обеспечение адресности социальной поддержки, предоставляемой в связи с риском проживания на территории, подвергшейся радиоактивному загрязнению, и преследует цель предупреждения возможных злоупотреблений со стороны граждан, добровольно переселившихся на такого рода территорию, а затем выехавших из нее на другое место жительства (определения Конституционного Суда Российской Федерации от 25 февраля 2013 года № 235-О, от 14 мая 2015 года № 1007-О, от 14 января 2016 года № 134-О и № 135-О).</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Следовательно, оспариваемая О.В. Шуньковой часть вторая статьи 22 Закона Российской Федерации «О социальной защите граждан, подвергшихся воздействию радиации вследствие катастрофы на Чернобыльской АЭС» сама по себе не может расцениваться как нарушающая ее конституционные права в указанном в жалобе аспекте.</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Оценка же на основании данной нормы возможности признания права на получение мер социальной поддержки за гражданами, которые родились после 30 июня 1986 года на территории зоны проживания с правом на отселение, как требующая установления и исследования фактических обстоятельств конкретного дела, не относится к полномочиям Конституционного Суда Российской Федерации, как они определены статьей 125 Конституции Российской Федерации и статьей 3 Федерального конституционного закона «О Конституционном Суде Российской Федерации».</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Исходя из изложенного и руководствуясь пунктом 2 статьи 43, частью первой статьи 79, статьями 96 и 97 Федерального конституционного закона «О Конституционном Суде Российской Федерации», Конституционный Суд Российской Федерации </w:t>
      </w:r>
    </w:p>
    <w:p w:rsidR="00F91211" w:rsidRPr="00F91211" w:rsidRDefault="00F91211" w:rsidP="00F9121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F91211">
        <w:rPr>
          <w:rFonts w:ascii="Times New Roman" w:eastAsia="Times New Roman" w:hAnsi="Times New Roman" w:cs="Times New Roman"/>
          <w:b/>
          <w:bCs/>
          <w:smallCaps/>
          <w:color w:val="000000"/>
          <w:spacing w:val="40"/>
          <w:sz w:val="26"/>
          <w:szCs w:val="26"/>
          <w:lang w:eastAsia="ru-RU"/>
        </w:rPr>
        <w:t>определил:</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1. Отказать в принятии к рассмотрению жалобы гражданки Шуньковой Ольги Валерьевны, поскольку она не отвечает требованиям 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F91211" w:rsidRPr="00F91211" w:rsidRDefault="00F91211" w:rsidP="00F9121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Председатель Конституционного Суда</w:t>
      </w:r>
    </w:p>
    <w:p w:rsidR="00F91211" w:rsidRPr="00F91211" w:rsidRDefault="00F91211" w:rsidP="00F9121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Российской Федерации</w:t>
      </w:r>
      <w:r w:rsidRPr="00F91211">
        <w:rPr>
          <w:rFonts w:ascii="Times New Roman" w:eastAsia="Times New Roman" w:hAnsi="Times New Roman" w:cs="Times New Roman"/>
          <w:sz w:val="26"/>
          <w:szCs w:val="26"/>
          <w:lang w:eastAsia="ru-RU"/>
        </w:rPr>
        <w:tab/>
        <w:t>В.Д. Зорькин</w:t>
      </w:r>
    </w:p>
    <w:tbl>
      <w:tblPr>
        <w:tblW w:w="9461" w:type="dxa"/>
        <w:tblInd w:w="108" w:type="dxa"/>
        <w:tblLook w:val="0000" w:firstRow="0" w:lastRow="0" w:firstColumn="0" w:lastColumn="0" w:noHBand="0" w:noVBand="0"/>
      </w:tblPr>
      <w:tblGrid>
        <w:gridCol w:w="6273"/>
        <w:gridCol w:w="3188"/>
      </w:tblGrid>
      <w:tr w:rsidR="00F91211" w:rsidRPr="00F91211" w:rsidTr="00BE4B30">
        <w:tc>
          <w:tcPr>
            <w:tcW w:w="6273" w:type="dxa"/>
            <w:tcBorders>
              <w:top w:val="nil"/>
              <w:left w:val="nil"/>
              <w:bottom w:val="nil"/>
              <w:right w:val="nil"/>
            </w:tcBorders>
          </w:tcPr>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F91211" w:rsidRPr="00F91211" w:rsidRDefault="00F91211" w:rsidP="004938B2">
      <w:pPr>
        <w:autoSpaceDE w:val="0"/>
        <w:autoSpaceDN w:val="0"/>
        <w:adjustRightInd w:val="0"/>
        <w:spacing w:after="0" w:line="240" w:lineRule="auto"/>
        <w:jc w:val="both"/>
      </w:pPr>
      <w:r w:rsidRPr="00F91211">
        <w:rPr>
          <w:rFonts w:ascii="Times New Roman" w:eastAsia="Times New Roman" w:hAnsi="Times New Roman" w:cs="Times New Roman"/>
          <w:sz w:val="26"/>
          <w:szCs w:val="26"/>
          <w:lang w:eastAsia="ru-RU"/>
        </w:rPr>
        <w:t>№ 2106-О</w:t>
      </w:r>
      <w:r w:rsidRPr="00F91211">
        <w:br w:type="page"/>
      </w:r>
    </w:p>
    <w:p w:rsidR="00F91211" w:rsidRPr="00F91211" w:rsidRDefault="00F91211" w:rsidP="00F91211">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F91211">
        <w:rPr>
          <w:rFonts w:ascii="Arial" w:eastAsia="Times New Roman" w:hAnsi="Arial" w:cs="Arial"/>
          <w:noProof/>
          <w:sz w:val="24"/>
          <w:szCs w:val="24"/>
          <w:lang w:eastAsia="ru-RU"/>
        </w:rPr>
        <w:drawing>
          <wp:inline distT="0" distB="0" distL="0" distR="0" wp14:anchorId="20FC8120" wp14:editId="11F2635F">
            <wp:extent cx="944880" cy="1141095"/>
            <wp:effectExtent l="0" t="0" r="7620" b="1905"/>
            <wp:docPr id="25" name="Рисунок 25"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F91211" w:rsidRPr="00F91211" w:rsidRDefault="00F91211" w:rsidP="00F91211">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F91211">
        <w:rPr>
          <w:rFonts w:ascii="Times New Roman" w:eastAsia="Times New Roman" w:hAnsi="Times New Roman" w:cs="Times New Roman"/>
          <w:b/>
          <w:bCs/>
          <w:caps/>
          <w:color w:val="000000"/>
          <w:spacing w:val="40"/>
          <w:sz w:val="36"/>
          <w:szCs w:val="36"/>
          <w:lang w:eastAsia="ru-RU"/>
        </w:rPr>
        <w:tab/>
        <w:t>Определение</w:t>
      </w:r>
      <w:r w:rsidRPr="00F91211">
        <w:rPr>
          <w:rFonts w:ascii="Times New Roman" w:eastAsia="Times New Roman" w:hAnsi="Times New Roman" w:cs="Times New Roman"/>
          <w:b/>
          <w:bCs/>
          <w:caps/>
          <w:color w:val="000000"/>
          <w:spacing w:val="40"/>
          <w:sz w:val="36"/>
          <w:szCs w:val="36"/>
          <w:lang w:eastAsia="ru-RU"/>
        </w:rPr>
        <w:tab/>
      </w:r>
    </w:p>
    <w:p w:rsidR="00F91211" w:rsidRPr="00F91211" w:rsidRDefault="00F91211" w:rsidP="00F91211">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F91211">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F91211" w:rsidRPr="00F91211" w:rsidRDefault="00F91211" w:rsidP="00F91211">
      <w:pPr>
        <w:autoSpaceDE w:val="0"/>
        <w:autoSpaceDN w:val="0"/>
        <w:adjustRightInd w:val="0"/>
        <w:spacing w:before="120" w:after="120" w:line="240" w:lineRule="auto"/>
        <w:jc w:val="center"/>
        <w:outlineLvl w:val="0"/>
        <w:rPr>
          <w:rFonts w:ascii="Times New Roman" w:eastAsia="Times New Roman" w:hAnsi="Times New Roman" w:cs="Times New Roman"/>
          <w:b/>
          <w:color w:val="000000"/>
          <w:sz w:val="26"/>
          <w:szCs w:val="26"/>
          <w:lang w:eastAsia="ru-RU"/>
        </w:rPr>
      </w:pPr>
      <w:r w:rsidRPr="00F91211">
        <w:rPr>
          <w:rFonts w:ascii="Times New Roman" w:eastAsia="Times New Roman" w:hAnsi="Times New Roman" w:cs="Times New Roman"/>
          <w:b/>
          <w:color w:val="000000"/>
          <w:sz w:val="26"/>
          <w:szCs w:val="26"/>
          <w:lang w:eastAsia="ru-RU"/>
        </w:rPr>
        <w:t>Об отказе в принятии к рассмотрению жалобы гражданки Аушевой Мадины Ахметовны на нарушение ее конституционных прав подпунктом 2 пункта 5 статьи 5 Закона Российской Федерации «О вынужденных переселенцах»</w:t>
      </w:r>
    </w:p>
    <w:p w:rsidR="00F91211" w:rsidRPr="00F91211" w:rsidRDefault="00F91211" w:rsidP="00F91211">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p>
    <w:p w:rsidR="00F91211" w:rsidRPr="00F91211" w:rsidRDefault="00F91211" w:rsidP="00F91211">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F91211">
        <w:rPr>
          <w:rFonts w:ascii="Times New Roman" w:eastAsia="Times New Roman" w:hAnsi="Times New Roman" w:cs="Times New Roman"/>
          <w:b/>
          <w:bCs/>
          <w:color w:val="000000"/>
          <w:sz w:val="26"/>
          <w:szCs w:val="26"/>
          <w:lang w:eastAsia="ru-RU"/>
        </w:rPr>
        <w:t>город Санкт-Петербург</w:t>
      </w:r>
      <w:r w:rsidRPr="00F91211">
        <w:rPr>
          <w:rFonts w:ascii="Times New Roman" w:eastAsia="Times New Roman" w:hAnsi="Times New Roman" w:cs="Times New Roman"/>
          <w:b/>
          <w:bCs/>
          <w:color w:val="000000"/>
          <w:sz w:val="26"/>
          <w:szCs w:val="26"/>
          <w:lang w:eastAsia="ru-RU"/>
        </w:rPr>
        <w:tab/>
        <w:t>от 18 июля 2017 г.</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Конституционный Суд Российской Федерации в составе Председателя В.Д. Зорькина, судей К.В. Арановского, А.И. Бойцова, Н.С. Бондаря, Г.А. Гаджиева, Ю.М. Данилова, Л.М. Жарковой, С.М. Казанцева, С.Д. Князева, А.Н. Кокотова, Л.О. Красавчиковой, С.П. Маврина, Н.В. Мельникова, Ю.Д. Рудкина, О.С. Хохряковой, В.Г. Ярославцева,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рассмотрев вопрос о возможности принятия жалобы гражданки М.А. Аушевой к рассмотрению в заседании Конституционного Суда Российской Федерации, </w:t>
      </w:r>
    </w:p>
    <w:p w:rsidR="00F91211" w:rsidRPr="00F91211" w:rsidRDefault="00F91211" w:rsidP="00F9121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F91211">
        <w:rPr>
          <w:rFonts w:ascii="Times New Roman" w:eastAsia="Times New Roman" w:hAnsi="Times New Roman" w:cs="Times New Roman"/>
          <w:b/>
          <w:bCs/>
          <w:smallCaps/>
          <w:color w:val="000000"/>
          <w:spacing w:val="40"/>
          <w:sz w:val="26"/>
          <w:szCs w:val="26"/>
          <w:lang w:eastAsia="ru-RU"/>
        </w:rPr>
        <w:t>установил:</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1. В своей жалобе в Конституционный Суд Российской Федерации гражданка М.А. Аушева оспаривает конституционность подпункта 2 пункта 5 статьи 5 Закона Российской Федерации от 19 февраля 1993 года № 4530-I «О вынужденных переселенцах», устанавливающего в качестве одного из обязательных оснований для продления срока действия статуса вынужденного переселенца территориальным органом федерального органа исполнительной власти, уполномоченного на осуществление функций по контролю и надзору в сфере миграции, на каждый последующий год по заявлению вынужденного переселенца неполучение вынужденным переселенцем и (или) членами семьи вынужденного переселенца, в том числе не имеющими статуса вынужденного переселенца, денежной компенсации за утраченное жилье. Оспариваемая статья была дополнена пунктом 5 Федеральным законом от 30 декабря 2015 года </w:t>
      </w:r>
      <w:r w:rsidRPr="00F91211">
        <w:rPr>
          <w:rFonts w:ascii="Times New Roman" w:eastAsia="Times New Roman" w:hAnsi="Times New Roman" w:cs="Times New Roman"/>
          <w:sz w:val="26"/>
          <w:szCs w:val="26"/>
          <w:lang w:eastAsia="ru-RU"/>
        </w:rPr>
        <w:br/>
        <w:t>№ 467-ФЗ «О внесении изменений в Закон Российской Федерации «О вынужденных переселенцах».</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Как следует из представленных материалов, в 2016 году заявительнице и членам ее семьи было отказано в продлении срока действия статуса вынужденного переселенца в связи с получением в 2000 году, как указывает заявительница, компенсации за утраченное жилье и имущество. Суды, сославшись в том числе на оспариваемое законоположение, признали такой отказ законным.</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Заявительница просит признать подпункт 2 пункта 5 статьи 5 Закона Российской Федерации «О вынужденных переселенцах» не соответствующим статье 55 (часть 2) Конституции Российской Федерации, поскольку данное законоположение применяется к лицам, получившим компенсацию за утраченное жилье до его вступления в силу.</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2. Конституционный Суд Российской Федерации, изучив представленные материалы, не находит оснований для принятия данной жалобы к рассмотрению.</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Закон Российской Федерации «О вынужденных переселенцах» определяет статус вынужденных переселенцев, устанавливает экономические, социальные и правовые гарантии защиты их прав и законных интересов на территории Российской Федерации в соответствии с Конституцией Российской Федерации, общепризнанными принципами и нормами международного права и международными договорами Российской Федерации (преамбула).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Особенности правового положения вынужденного переселенца, образующие его специальный правовой статус, определяются, прежде всего, содержанием его специальных прав и обязанностей. Представленные же заявительницей материалы, равно как и приведенная в жалобе правовая позиция по поставленному вопросу, не свидетельствуют о том, что непродление ей статуса вынужденного переселенца повлекло ущемление каких-либо ее прав, на реализацию которых она имела разумные основания рассчитывать и осуществление которых невозможно в отсутствие статуса вынужденного переселенца.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При таких обстоятельствах оспариваемое законоположение не может рассматриваться как нарушающее конституционные права заявительницы.</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Исходя из изложенного и руководствуясь пунктом 2 статьи 43, частью первой статьи 79, статьями 96 и 97 Федерального конституционного закона «О Конституционном Суде Российской Федерации»,</w:t>
      </w:r>
      <w:r w:rsidRPr="00F91211">
        <w:t xml:space="preserve"> </w:t>
      </w:r>
      <w:r w:rsidRPr="00F91211">
        <w:rPr>
          <w:rFonts w:ascii="Times New Roman" w:eastAsia="Times New Roman" w:hAnsi="Times New Roman" w:cs="Times New Roman"/>
          <w:sz w:val="26"/>
          <w:szCs w:val="26"/>
          <w:lang w:eastAsia="ru-RU"/>
        </w:rPr>
        <w:t xml:space="preserve">Конституционный Суд Российской Федерации </w:t>
      </w:r>
    </w:p>
    <w:p w:rsidR="00F91211" w:rsidRPr="00F91211" w:rsidRDefault="00F91211" w:rsidP="00F9121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F91211">
        <w:rPr>
          <w:rFonts w:ascii="Times New Roman" w:eastAsia="Times New Roman" w:hAnsi="Times New Roman" w:cs="Times New Roman"/>
          <w:b/>
          <w:bCs/>
          <w:smallCaps/>
          <w:color w:val="000000"/>
          <w:spacing w:val="40"/>
          <w:sz w:val="26"/>
          <w:szCs w:val="26"/>
          <w:lang w:eastAsia="ru-RU"/>
        </w:rPr>
        <w:t>определил:</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1. Отказать в принятии к рассмотрению жалобы гражданки Аушевой Мадины Ахметовны, поскольку она не отвечает требованиям 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F91211" w:rsidRPr="00F91211" w:rsidRDefault="00F91211" w:rsidP="00F91211">
      <w:pPr>
        <w:spacing w:after="0" w:line="240" w:lineRule="auto"/>
        <w:ind w:firstLine="709"/>
        <w:jc w:val="both"/>
        <w:rPr>
          <w:rFonts w:ascii="Times New Roman" w:eastAsia="Times New Roman" w:hAnsi="Times New Roman" w:cs="Times New Roman"/>
          <w:sz w:val="26"/>
          <w:szCs w:val="26"/>
          <w:lang w:eastAsia="ru-RU"/>
        </w:rPr>
      </w:pP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F91211" w:rsidRPr="00F91211" w:rsidRDefault="00F91211" w:rsidP="00F9121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Председатель</w:t>
      </w:r>
      <w:r w:rsidRPr="00F91211">
        <w:rPr>
          <w:rFonts w:ascii="Times New Roman" w:eastAsia="Times New Roman" w:hAnsi="Times New Roman" w:cs="Times New Roman"/>
          <w:sz w:val="26"/>
          <w:szCs w:val="26"/>
          <w:lang w:eastAsia="ru-RU"/>
        </w:rPr>
        <w:br/>
        <w:t>Конституционного Суда</w:t>
      </w:r>
    </w:p>
    <w:p w:rsidR="00F91211" w:rsidRPr="00F91211" w:rsidRDefault="00F91211" w:rsidP="00F9121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Российской Федерации</w:t>
      </w:r>
      <w:r w:rsidRPr="00F91211">
        <w:rPr>
          <w:rFonts w:ascii="Times New Roman" w:eastAsia="Times New Roman" w:hAnsi="Times New Roman" w:cs="Times New Roman"/>
          <w:sz w:val="26"/>
          <w:szCs w:val="26"/>
          <w:lang w:eastAsia="ru-RU"/>
        </w:rPr>
        <w:tab/>
        <w:t>В.Д. Зорькин</w:t>
      </w:r>
    </w:p>
    <w:tbl>
      <w:tblPr>
        <w:tblW w:w="9461" w:type="dxa"/>
        <w:tblInd w:w="108" w:type="dxa"/>
        <w:tblLook w:val="0000" w:firstRow="0" w:lastRow="0" w:firstColumn="0" w:lastColumn="0" w:noHBand="0" w:noVBand="0"/>
      </w:tblPr>
      <w:tblGrid>
        <w:gridCol w:w="6273"/>
        <w:gridCol w:w="3188"/>
      </w:tblGrid>
      <w:tr w:rsidR="00F91211" w:rsidRPr="00F91211" w:rsidTr="00BE4B30">
        <w:tc>
          <w:tcPr>
            <w:tcW w:w="6273" w:type="dxa"/>
            <w:tcBorders>
              <w:top w:val="nil"/>
              <w:left w:val="nil"/>
              <w:bottom w:val="nil"/>
              <w:right w:val="nil"/>
            </w:tcBorders>
          </w:tcPr>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1745-О</w:t>
      </w:r>
    </w:p>
    <w:p w:rsidR="00F91211" w:rsidRPr="00F91211" w:rsidRDefault="00F91211" w:rsidP="00F91211">
      <w:pPr>
        <w:spacing w:after="160" w:line="259" w:lineRule="auto"/>
        <w:rPr>
          <w:rFonts w:ascii="Times New Roman" w:eastAsia="Times New Roman" w:hAnsi="Times New Roman" w:cs="Times New Roman"/>
          <w:sz w:val="28"/>
          <w:szCs w:val="28"/>
          <w:lang w:eastAsia="ru-RU"/>
        </w:rPr>
      </w:pPr>
      <w:r w:rsidRPr="00F91211">
        <w:rPr>
          <w:rFonts w:ascii="Times New Roman" w:eastAsia="Times New Roman" w:hAnsi="Times New Roman" w:cs="Times New Roman"/>
          <w:sz w:val="28"/>
          <w:szCs w:val="28"/>
          <w:lang w:eastAsia="ru-RU"/>
        </w:rPr>
        <w:br w:type="page"/>
      </w:r>
    </w:p>
    <w:p w:rsidR="00F91211" w:rsidRPr="00F91211" w:rsidRDefault="00F91211" w:rsidP="00F91211">
      <w:pPr>
        <w:spacing w:after="160" w:line="259" w:lineRule="auto"/>
        <w:rPr>
          <w:rFonts w:ascii="Times New Roman" w:eastAsia="Times New Roman" w:hAnsi="Times New Roman" w:cs="Times New Roman"/>
          <w:sz w:val="28"/>
          <w:szCs w:val="28"/>
          <w:lang w:eastAsia="ru-RU"/>
        </w:rPr>
      </w:pPr>
    </w:p>
    <w:p w:rsidR="00F91211" w:rsidRPr="00F91211" w:rsidRDefault="00F91211" w:rsidP="00F91211">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F91211">
        <w:rPr>
          <w:rFonts w:ascii="Arial" w:eastAsia="Times New Roman" w:hAnsi="Arial" w:cs="Arial"/>
          <w:noProof/>
          <w:sz w:val="24"/>
          <w:szCs w:val="24"/>
          <w:lang w:eastAsia="ru-RU"/>
        </w:rPr>
        <w:drawing>
          <wp:inline distT="0" distB="0" distL="0" distR="0" wp14:anchorId="1ADAF693" wp14:editId="5D322EAE">
            <wp:extent cx="944880" cy="1141095"/>
            <wp:effectExtent l="0" t="0" r="7620" b="1905"/>
            <wp:docPr id="26" name="Рисунок 26"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F91211" w:rsidRPr="00F91211" w:rsidRDefault="00F91211" w:rsidP="00F91211">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F91211">
        <w:rPr>
          <w:rFonts w:ascii="Times New Roman" w:eastAsia="Times New Roman" w:hAnsi="Times New Roman" w:cs="Times New Roman"/>
          <w:b/>
          <w:bCs/>
          <w:caps/>
          <w:color w:val="000000"/>
          <w:spacing w:val="40"/>
          <w:sz w:val="36"/>
          <w:szCs w:val="36"/>
          <w:lang w:eastAsia="ru-RU"/>
        </w:rPr>
        <w:tab/>
        <w:t>Определение</w:t>
      </w:r>
      <w:r w:rsidRPr="00F91211">
        <w:rPr>
          <w:rFonts w:ascii="Times New Roman" w:eastAsia="Times New Roman" w:hAnsi="Times New Roman" w:cs="Times New Roman"/>
          <w:b/>
          <w:bCs/>
          <w:caps/>
          <w:color w:val="000000"/>
          <w:spacing w:val="40"/>
          <w:sz w:val="36"/>
          <w:szCs w:val="36"/>
          <w:lang w:eastAsia="ru-RU"/>
        </w:rPr>
        <w:tab/>
      </w:r>
    </w:p>
    <w:p w:rsidR="00F91211" w:rsidRPr="00F91211" w:rsidRDefault="00F91211" w:rsidP="00F91211">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F91211">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F91211" w:rsidRPr="00F91211" w:rsidRDefault="00F91211" w:rsidP="00F91211">
      <w:pPr>
        <w:autoSpaceDE w:val="0"/>
        <w:autoSpaceDN w:val="0"/>
        <w:adjustRightInd w:val="0"/>
        <w:spacing w:before="120" w:after="120" w:line="240" w:lineRule="auto"/>
        <w:jc w:val="center"/>
        <w:outlineLvl w:val="0"/>
        <w:rPr>
          <w:rFonts w:ascii="Times New Roman" w:eastAsia="Times New Roman" w:hAnsi="Times New Roman" w:cs="Times New Roman"/>
          <w:b/>
          <w:color w:val="000000"/>
          <w:sz w:val="26"/>
          <w:szCs w:val="26"/>
          <w:lang w:eastAsia="ru-RU"/>
        </w:rPr>
      </w:pPr>
      <w:r w:rsidRPr="00F91211">
        <w:rPr>
          <w:rFonts w:ascii="Times New Roman" w:eastAsia="Times New Roman" w:hAnsi="Times New Roman" w:cs="Times New Roman"/>
          <w:b/>
          <w:color w:val="000000"/>
          <w:sz w:val="26"/>
          <w:szCs w:val="26"/>
          <w:lang w:eastAsia="ru-RU"/>
        </w:rPr>
        <w:t>Об отказе в принятии к рассмотрению жалобы гражданки Арчаковой Людмилы Федоровны на нарушение ее конституционных прав абзацем четвертым части первой статьи 5 Федерального закона «О жилищных субсидиях гражданам, выезжающим из районов Крайнего Севера и приравненных к ним местностей»</w:t>
      </w:r>
    </w:p>
    <w:p w:rsidR="00F91211" w:rsidRPr="00F91211" w:rsidRDefault="00F91211" w:rsidP="00F91211">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p>
    <w:p w:rsidR="00F91211" w:rsidRPr="00F91211" w:rsidRDefault="00F91211" w:rsidP="00F91211">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F91211">
        <w:rPr>
          <w:rFonts w:ascii="Times New Roman" w:eastAsia="Times New Roman" w:hAnsi="Times New Roman" w:cs="Times New Roman"/>
          <w:b/>
          <w:bCs/>
          <w:color w:val="000000"/>
          <w:sz w:val="26"/>
          <w:szCs w:val="26"/>
          <w:lang w:eastAsia="ru-RU"/>
        </w:rPr>
        <w:t>город Санкт-Петербург</w:t>
      </w:r>
      <w:r w:rsidRPr="00F91211">
        <w:rPr>
          <w:rFonts w:ascii="Times New Roman" w:eastAsia="Times New Roman" w:hAnsi="Times New Roman" w:cs="Times New Roman"/>
          <w:b/>
          <w:bCs/>
          <w:color w:val="000000"/>
          <w:sz w:val="26"/>
          <w:szCs w:val="26"/>
          <w:lang w:eastAsia="ru-RU"/>
        </w:rPr>
        <w:tab/>
        <w:t>от 28 сентября 2017 г.</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Конституционный Суд Российской Федерации в составе Председателя В.Д. Зорькина, судей К.В. Арановского, А.И. Бойцова, Н.С. Бондаря, Г.А. Гаджиева, Ю.М. Данилова, Л.М. Жарковой, С.М. Казанцева, С.Д. Князева, А.Н. Кокотова, С.П. Маврина, Н.В. Мельникова, О.С. Хохряковой, В.Г. Ярославцева,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рассмотрев вопрос о возможности принятия жалобы гражданки Л.Ф. Арчаковой к рассмотрению в заседании Конституционного Суда Российской Федерации, </w:t>
      </w:r>
    </w:p>
    <w:p w:rsidR="00F91211" w:rsidRPr="00F91211" w:rsidRDefault="00F91211" w:rsidP="00F9121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F91211">
        <w:rPr>
          <w:rFonts w:ascii="Times New Roman" w:eastAsia="Times New Roman" w:hAnsi="Times New Roman" w:cs="Times New Roman"/>
          <w:b/>
          <w:bCs/>
          <w:smallCaps/>
          <w:color w:val="000000"/>
          <w:spacing w:val="40"/>
          <w:sz w:val="26"/>
          <w:szCs w:val="26"/>
          <w:lang w:eastAsia="ru-RU"/>
        </w:rPr>
        <w:t>установил:</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1. В своей жалобе в Конституционный Суд Российской Федерации гражданка Л.Ф. Арчакова оспаривает конституционность примененного судами в деле с ее участием абзаца четвертого части первой (в жалобе ошибочно именуемого пунктом 3) статьи 5 Федерального закона от 25 октября 2002 года № 125-ФЗ «О жилищных субсидиях гражданам, выезжающим из районов Крайнего Севера и приравненных к ним местностей», предусматривающего, что размер жилищных субсидий определяется исходя из норматива стоимости одного квадратного метра общей площади жилого помещения по Российской Федерации, устанавливаемого уполномоченным федеральным органом исполнительной власти и который действует на дату расчета жилищной субсидии. Данная норма оспаривается в действующей редакции (введенной Федеральным законом от 17 июля 2011 года № 212-ФЗ), в то время как первоначальная редакция предусматривала иной порядок расчета - исходя из средней рыночной стоимости одного квадратного метра общей площади жилья в регионе вселения, ежеквартально определяемой федеральным органом исполнительной власти, уполномоченным Правительством Российской Федерации.</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Согласно представленным материалам, Л.Ф. Арчаковой как лицу, принятому на учет в целях получения жилищной субсидии, предоставляемой гражданам Российской Федерации в связи с выездом из районов Крайнего Севера и приравненных к ним местностей, в 2015 году для приобретения жилого помещения в городе Москве был предоставлен государственный жилищный сертификат в размере 3 374 573 рублей, рассчитанном исходя из норматива стоимости одного квадратного метра общей площади жилого помещения по Российской Федерации. Решением суда общей юрисдикции, оставленным без изменения вышестоящими судами, Л.Ф. Арчаковой было отказано в удовлетворении исковых требований, связанных с возложением на уполномоченный орган обязанности произвести перерасчет жилищной субсидии исходя из средней рыночной стоимости одного квадратного метра в городе Москве.</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По мнению заявительницы, оспариваемое законоположение не соответствует Конституции Российской Федерации, в том числе ее статьям 2, 4, 6, 15, 17-19, 21, 27, 35, 37, 39, 40, 45 и 46, поскольку не обеспечивает возможность приобрести жилье за счет жилищной субсидии в конкретном регионе, выбранном гражданином в качестве места жительства в связи с выездом из районов Крайнего Севера и приравненных к ним местностей, снижает объем жилищных гарантий для данной категории граждан, предусмотренный ранее действовавшим законодательством, а также вводит необоснованные различия в правах граждан, относящихся к одной категории. При этом в жалобе отмечено, что государственные гражданские служащие имеют право на получение единовременной выплаты на приобретение жилого помещения, рассчитываемой исходя из размера средней рыночной стоимости одного квадратного метра общей площади жилья с учетом места прохождения гражданской службы.</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2. Конституционный Суд Российской Федерации, изучив представленные материалы, не находит оснований для принятия данной жалобы к рассмотрению.</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Конституционный Суд Российской Федерации в своих решениях неоднократно отмечал, что право на жилищные льготы непосредственно из Конституции Российской Федерации не вытекает, поэтому их введение, отмена, изменение порядка и условий предоставления, а также круга получателей относятся к полномочиям законодателя и зависят от ряда социально-экономических факторов. В частности, согласно выводам, содержащимся в Постановлении Конституционного Суда Российской Федерации от 24 мая 2001 года № 8-П, федеральный законодатель, закрепляя право граждан на получение выплат такого характера, как жилищная субсидия, и определяя условия его возникновения, вправе, как следует из статей 37 (часть 3), 40, 55 (часть 3) и 71 (пункты «в», «е», «з») Конституции Российской Федерации, исходя из признаваемых и защищаемых Конституцией Российской Федерации целей и ценностей вносить изменения в ранее установленные правила предоставления жилищных субсидий.</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Также Конституционный Суд Российской Федерации неоднократно указывал, что в условиях рыночной экономики размер субсидии для приобретения жилого помещения может составлять как полный эквивалент рыночной стоимости жилья, так и усредненную расчетную величину денежных средств, позволяющих гражданину в зависимости от особенностей избранного им места жительства приобрести жилье в собственность либо полностью за счет этих средств, либо добавив собственные или заемные (кредитные) средства (Постановление от 5 апреля 2007 года № 5-П; определения от 4 июня 2007 года № 520-О-О, от 21 февраля 2008 года № 99-О-О и от 3 апреля 2014 года № 688-О).</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Оспариваемая норма - с учетом единства экономического пространства Российской Федерации - предусматривает, что размер жилищной субсидии для определенной категории граждан (к которой относится заявительница) определяется исходя из норматива стоимости одного квадратного метра общей площади жилого помещения по Российской Федерации. При этом как выбор места жительства, так и выбор конкретного жилого помещения для проживания определяются самим гражданином исходя из его конкретной жизненной ситуации.</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Что же касается существующих различий в порядке расчета жилищной субсидии и единовременной субсидии на приобретение жилого помещения, выплачиваемой федеральным государственным гражданским служащим, то они не могут свидетельствовать о нарушении конституционного принципа равенства, который не обусловливает необходимость установления одинаковых правил предоставления финансовой поддержки в жилищной сфере лицам, относящимся к разным категориям.</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Соответственно, оспариваемая норма не может рассматриваться как нарушающая конституционные права заявительницы.</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Разрешение же вопроса о внесении изменений в правовые акты не входит в компетенцию Конституционного Суда Российской Федерации, как она определена статьей 125 Конституции Российской Федерации и статьей 3 Федерального конституционного закона «О Конституционном Суде Российской Федерации».</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Исходя из изложенного и руководствуясь пунктом 2 статьи 43, частью первой статьи 79, статьями 96 и 97 Федерального конституционного закона «О Конституционном Суде Российской Федерации» </w:t>
      </w:r>
    </w:p>
    <w:p w:rsidR="00F91211" w:rsidRPr="00F91211" w:rsidRDefault="00F91211" w:rsidP="00F9121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F91211">
        <w:rPr>
          <w:rFonts w:ascii="Times New Roman" w:eastAsia="Times New Roman" w:hAnsi="Times New Roman" w:cs="Times New Roman"/>
          <w:b/>
          <w:bCs/>
          <w:smallCaps/>
          <w:color w:val="000000"/>
          <w:spacing w:val="40"/>
          <w:sz w:val="26"/>
          <w:szCs w:val="26"/>
          <w:lang w:eastAsia="ru-RU"/>
        </w:rPr>
        <w:t>определил:</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1. Отказать в принятии к рассмотрению жалобы гражданки Арчаковой Людмилы Федоровны, поскольку она не отвечает требованиям 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F91211" w:rsidRPr="00F91211" w:rsidRDefault="00F91211" w:rsidP="00F91211">
      <w:pPr>
        <w:spacing w:after="0" w:line="240" w:lineRule="auto"/>
        <w:ind w:firstLine="709"/>
        <w:jc w:val="both"/>
        <w:rPr>
          <w:rFonts w:ascii="Times New Roman" w:eastAsia="Times New Roman" w:hAnsi="Times New Roman" w:cs="Times New Roman"/>
          <w:sz w:val="26"/>
          <w:szCs w:val="26"/>
          <w:lang w:eastAsia="ru-RU"/>
        </w:rPr>
      </w:pP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F91211" w:rsidRPr="00F91211" w:rsidRDefault="00F91211" w:rsidP="00F9121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Председатель</w:t>
      </w:r>
      <w:r w:rsidRPr="00F91211">
        <w:rPr>
          <w:rFonts w:ascii="Times New Roman" w:eastAsia="Times New Roman" w:hAnsi="Times New Roman" w:cs="Times New Roman"/>
          <w:sz w:val="26"/>
          <w:szCs w:val="26"/>
          <w:lang w:eastAsia="ru-RU"/>
        </w:rPr>
        <w:br/>
        <w:t>Конституционного Суда</w:t>
      </w:r>
    </w:p>
    <w:p w:rsidR="00F91211" w:rsidRPr="00F91211" w:rsidRDefault="00F91211" w:rsidP="00F9121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Российской Федерации</w:t>
      </w:r>
      <w:r w:rsidRPr="00F91211">
        <w:rPr>
          <w:rFonts w:ascii="Times New Roman" w:eastAsia="Times New Roman" w:hAnsi="Times New Roman" w:cs="Times New Roman"/>
          <w:sz w:val="26"/>
          <w:szCs w:val="26"/>
          <w:lang w:eastAsia="ru-RU"/>
        </w:rPr>
        <w:tab/>
        <w:t>В.Д. Зорькин</w:t>
      </w:r>
    </w:p>
    <w:tbl>
      <w:tblPr>
        <w:tblW w:w="9461" w:type="dxa"/>
        <w:tblInd w:w="108" w:type="dxa"/>
        <w:tblLook w:val="0000" w:firstRow="0" w:lastRow="0" w:firstColumn="0" w:lastColumn="0" w:noHBand="0" w:noVBand="0"/>
      </w:tblPr>
      <w:tblGrid>
        <w:gridCol w:w="6273"/>
        <w:gridCol w:w="3188"/>
      </w:tblGrid>
      <w:tr w:rsidR="00F91211" w:rsidRPr="00F91211" w:rsidTr="00BE4B30">
        <w:tc>
          <w:tcPr>
            <w:tcW w:w="6273" w:type="dxa"/>
            <w:tcBorders>
              <w:top w:val="nil"/>
              <w:left w:val="nil"/>
              <w:bottom w:val="nil"/>
              <w:right w:val="nil"/>
            </w:tcBorders>
          </w:tcPr>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1947-О</w:t>
      </w:r>
    </w:p>
    <w:p w:rsidR="00F91211" w:rsidRPr="00F91211" w:rsidRDefault="00F91211" w:rsidP="00F91211">
      <w:pPr>
        <w:spacing w:after="160" w:line="259" w:lineRule="auto"/>
        <w:rPr>
          <w:rFonts w:ascii="Times New Roman" w:eastAsia="Times New Roman" w:hAnsi="Times New Roman" w:cs="Times New Roman"/>
          <w:sz w:val="28"/>
          <w:szCs w:val="28"/>
          <w:lang w:eastAsia="ru-RU"/>
        </w:rPr>
      </w:pPr>
      <w:r w:rsidRPr="00F91211">
        <w:rPr>
          <w:rFonts w:ascii="Times New Roman" w:eastAsia="Times New Roman" w:hAnsi="Times New Roman" w:cs="Times New Roman"/>
          <w:sz w:val="28"/>
          <w:szCs w:val="28"/>
          <w:lang w:eastAsia="ru-RU"/>
        </w:rPr>
        <w:br w:type="page"/>
      </w:r>
    </w:p>
    <w:p w:rsidR="00F91211" w:rsidRPr="00F91211" w:rsidRDefault="00F91211" w:rsidP="00F91211">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F91211">
        <w:rPr>
          <w:rFonts w:ascii="Arial" w:eastAsia="Times New Roman" w:hAnsi="Arial" w:cs="Arial"/>
          <w:noProof/>
          <w:sz w:val="24"/>
          <w:szCs w:val="24"/>
          <w:lang w:eastAsia="ru-RU"/>
        </w:rPr>
        <w:drawing>
          <wp:inline distT="0" distB="0" distL="0" distR="0" wp14:anchorId="6935BBC6" wp14:editId="4D7190B7">
            <wp:extent cx="944880" cy="1141095"/>
            <wp:effectExtent l="0" t="0" r="7620" b="1905"/>
            <wp:docPr id="27" name="Рисунок 27"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F91211" w:rsidRPr="00F91211" w:rsidRDefault="00F91211" w:rsidP="00F91211">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F91211">
        <w:rPr>
          <w:rFonts w:ascii="Times New Roman" w:eastAsia="Times New Roman" w:hAnsi="Times New Roman" w:cs="Times New Roman"/>
          <w:b/>
          <w:bCs/>
          <w:caps/>
          <w:color w:val="000000"/>
          <w:spacing w:val="40"/>
          <w:sz w:val="36"/>
          <w:szCs w:val="36"/>
          <w:lang w:eastAsia="ru-RU"/>
        </w:rPr>
        <w:tab/>
        <w:t>Определение</w:t>
      </w:r>
      <w:r w:rsidRPr="00F91211">
        <w:rPr>
          <w:rFonts w:ascii="Times New Roman" w:eastAsia="Times New Roman" w:hAnsi="Times New Roman" w:cs="Times New Roman"/>
          <w:b/>
          <w:bCs/>
          <w:caps/>
          <w:color w:val="000000"/>
          <w:spacing w:val="40"/>
          <w:sz w:val="36"/>
          <w:szCs w:val="36"/>
          <w:lang w:eastAsia="ru-RU"/>
        </w:rPr>
        <w:tab/>
      </w:r>
    </w:p>
    <w:p w:rsidR="00F91211" w:rsidRPr="00F91211" w:rsidRDefault="00F91211" w:rsidP="00F91211">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F91211">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F91211" w:rsidRPr="00F91211" w:rsidRDefault="00F91211" w:rsidP="00F91211">
      <w:pPr>
        <w:autoSpaceDE w:val="0"/>
        <w:autoSpaceDN w:val="0"/>
        <w:adjustRightInd w:val="0"/>
        <w:spacing w:before="120" w:after="120" w:line="240" w:lineRule="auto"/>
        <w:jc w:val="center"/>
        <w:outlineLvl w:val="0"/>
        <w:rPr>
          <w:rFonts w:ascii="Times New Roman" w:eastAsia="Times New Roman" w:hAnsi="Times New Roman" w:cs="Times New Roman"/>
          <w:b/>
          <w:color w:val="000000"/>
          <w:sz w:val="26"/>
          <w:szCs w:val="26"/>
          <w:lang w:eastAsia="ru-RU"/>
        </w:rPr>
      </w:pPr>
      <w:r w:rsidRPr="00F91211">
        <w:rPr>
          <w:rFonts w:ascii="Times New Roman" w:eastAsia="Times New Roman" w:hAnsi="Times New Roman" w:cs="Times New Roman"/>
          <w:b/>
          <w:color w:val="000000"/>
          <w:sz w:val="26"/>
          <w:szCs w:val="26"/>
          <w:lang w:eastAsia="ru-RU"/>
        </w:rPr>
        <w:t>Об отказе в принятии к рассмотрению жалобы гражданина Антипова Андрея Алексеевича на нарушение его конституционных прав статьей 2 Федерального закона «О внесении изменений в статью 15 Федерального закона «О статусе военнослужащих» и статью 2 Федерального закона «О внесении изменений в Федеральный закон «О статусе военнослужащих» и об обеспечении жилыми помещениями некоторых категорий граждан»</w:t>
      </w:r>
    </w:p>
    <w:p w:rsidR="00F91211" w:rsidRPr="00F91211" w:rsidRDefault="00F91211" w:rsidP="00F91211">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p>
    <w:p w:rsidR="00F91211" w:rsidRPr="00F91211" w:rsidRDefault="00F91211" w:rsidP="00F91211">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F91211">
        <w:rPr>
          <w:rFonts w:ascii="Times New Roman" w:eastAsia="Times New Roman" w:hAnsi="Times New Roman" w:cs="Times New Roman"/>
          <w:b/>
          <w:bCs/>
          <w:color w:val="000000"/>
          <w:sz w:val="26"/>
          <w:szCs w:val="26"/>
          <w:lang w:eastAsia="ru-RU"/>
        </w:rPr>
        <w:t>город Санкт-Петербург</w:t>
      </w:r>
      <w:r w:rsidRPr="00F91211">
        <w:rPr>
          <w:rFonts w:ascii="Times New Roman" w:eastAsia="Times New Roman" w:hAnsi="Times New Roman" w:cs="Times New Roman"/>
          <w:b/>
          <w:bCs/>
          <w:color w:val="000000"/>
          <w:sz w:val="26"/>
          <w:szCs w:val="26"/>
          <w:lang w:eastAsia="ru-RU"/>
        </w:rPr>
        <w:tab/>
        <w:t>от 28 сентября 2017 г.</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Конституционный Суд Российской Федерации в составе Председателя В.Д. Зорькина, судей К.В. Арановского, А.И. Бойцова, Н.С. Бондаря, Г.А. Гаджиева, Ю.М. Данилова, Л.М. Жарковой, С.М. Казанцева, С.Д. Князева, А.Н. Кокотова, С.П. Маврина, Н.В. Мельникова, О.С. Хохряковой, В.Г. Ярославцева,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рассмотрев вопрос о возможности принятия жалобы гражданина А.А. Антипова к рассмотрению в заседании Конституционного Суда Российской Федерации, </w:t>
      </w:r>
    </w:p>
    <w:p w:rsidR="00F91211" w:rsidRPr="00F91211" w:rsidRDefault="00F91211" w:rsidP="00F9121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F91211">
        <w:rPr>
          <w:rFonts w:ascii="Times New Roman" w:eastAsia="Times New Roman" w:hAnsi="Times New Roman" w:cs="Times New Roman"/>
          <w:b/>
          <w:bCs/>
          <w:smallCaps/>
          <w:color w:val="000000"/>
          <w:spacing w:val="40"/>
          <w:sz w:val="26"/>
          <w:szCs w:val="26"/>
          <w:lang w:eastAsia="ru-RU"/>
        </w:rPr>
        <w:t>установил:</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1. Решением суда общей юрисдикции, оставленным без изменения вышестоящими судами, гражданину А.А. Антипову было отказано в удовлетворении исковых требований, связанных с признанием права на получение государственного жилищного сертификата в рамках федеральной целевой программы «Жилище» на 2015-2020 годы и на жилищные гарантии, предусмотренные Федеральным законом от 8 декабря 2010 года № 342-ФЗ «О внесении изменений в Федеральный закон «О статусе военнослужащих» и об обеспечении жилыми помещениями некоторых категорий граждан» (предоставление жилого помещения в собственность бесплатно или по договору социального найма либо единовременной денежной выплаты на приобретение или строительство жилого помещения). Как указали суды, необходимым условием для получения указанных жилищных гарантий является постановка граждан до 1 января 2005 года на учет нуждающихся в жилье в специальной (льготной) очереди, которая ведется в органе местного самоуправления для определенной категории военнослужащих и приравненных к ним лиц, в то время как А.А. Антипов был признан нуждающимся в жилье в органе местного самоуправления в 2004 году на общих основаниях и был поставлен в общую очередь. Также суды отметили, что А.А. Антипов в 2004 году не имел необходимых правовых оснований для постановки на жилищный учет в специальной очереди для военнослужащих и приравненных к ним лиц (у него не было необходимого стажа военной службы) и не обращался в период службы в уполномоченные органы в целях постановки на такой учет.</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В своей жалобе в Конституционный Суд Российской Федерации А.А. Антипов оспаривает конституционность статьи 2 Федерального закона от 24 ноября 2014 года № 360-ФЗ «О внесении изменений в статью 15 Федерального закона «О статусе военнослужащих» и статью 2 Федерального закона «О внесении изменений в Федеральный закон «О статусе военнослужащих» и об обеспечении жилыми помещениями некоторых категорий граждан», которая изменила первоначальную редакцию абзаца первого статьи 2 Федерального закона «О внесении изменений в Федеральный закон «О статусе военнослужащих» и об обеспечении жилыми помещениями некоторых категорий граждан», устанавливавшую условия для предоставления жилищных гарантий определенному кругу лиц, в том числе предусматривавшую такое условие, как постановка на учет в органе местного самоуправления в качестве нуждающихся в жилых помещениях до 1 января 2005 года. Согласно измененной (действующей) редакции этой нормы для получения жилищных гарантий требуется принятие граждан на указанный учет в органе местного самоуправления до 1 января 2005 года в порядке, установленном Правительством Российской Федерации.</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По мнению заявителя, оспариваемая норма не соответствует статьям 19 (части 1 и 2), 40 и 55 (части 2 и 3) Конституции Российской Федерации, поскольку - в силу неопределенности своего содержания - препятствует признанию за гражданами, уволенными с военной службы, со службы из органов внутренних дел или Государственной противопожарной службы и поставленными на учет в органе местного самоуправления в качестве нуждающихся в жилых помещениях до 1 января 2005 года на общих основаниях, права на получение жилищных гарантий на равных условиях с относящимися к той же категории гражданами, которые были поставлены в органе местного самоуправления до 1 января 2005 года на специальный жилищный учет в порядке, предусмотренном постановлением Правительства Российской Федерации от 6 сентября 1998 года № 1054.</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2. Конституционный Суд Российской Федерации, изучив представленные заявителем материалы, не находит оснований для принятия его жалобы к рассмотрению.</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Как первоначальная, так и действующая редакции Федерального закона от 27 мая 1998 года № 76-ФЗ «О статусе военнослужащих» предусматривают предоставление военнослужащим, имеющим необходимый стаж военной службы и соответствующие основания для увольнения, жилищных гарантий за счет средств федерального бюджета в порядке, определяемом федеральными законами и иными нормативными правовыми актами.</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 числу таких нормативных правовых актов относятся Правила учета военнослужащих, подлежащих увольнению с военной службы, и граждан, уволенных с военной службы в запас или в отставку и службы в органах внутренних дел, а также военнослужащих и сотрудников Государственной противопожарной службы, нуждающихся в получении жилых помещений или улучшении жилищных условий в избранном постоянном месте жительства (утверждены постановлением Правительства Российской Федерации от 6 сентября 1998 года № 1054), которые направлены на совершенствование порядка учета военнослужащих и приравненных к ним категорий граждан, нуждающихся в получении жилых помещений в избранном постоянном месте жительства. Указанные Правила, как следует из их содержания (пункты 1, 6 и 8), предусматривают единый порядок постановки на жилищный учет в органах местного самоуправления военнослужащих и приравненных к ним лиц, имеющих общую продолжительность военной службы 10 лет и более и соответствующие основания для увольнения, в целях последующего предоставления жилья за счет средств федерального бюджета.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Федеральным законом «О внесении изменений в Федеральный закон «О статусе военнослужащих» и об обеспечении жилыми помещениями некоторых категорий граждан» был расширен перечень жилищных гарантий, предоставляемых гражданам, уволенным с военной службы по определенным основаниям и имеющим общую продолжительность военной службы 10 лет и более, при условии принятия их до 1 января 2005 года органами местного самоуправления на учет в качестве нуждающихся в жилых помещениях.</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Следовательно, оспариваемая норма, уточняющая указанное основание для получения жилищных гарантий исходя из их предназначения, не может рассматриваться как нарушающая конституционные права заявителя, который по состоянию на 1 января 2005 года такого основания не имел и, как указали суды, не обращался в уполномоченные органы в период службы (в том числе достигнув 10-летнего срока службы) за постановкой на специальный жилищный учет для военнослужащих и приравненных к ним лиц.</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Исходя из изложенного и руководствуясь пунктом 2 статьи 43, частью первой статьи 79, статьями 96 и 97 Федерального конституционного закона «О Конституционном Суде Российской Федерации», Конституционный Суд Российской Федерации </w:t>
      </w:r>
    </w:p>
    <w:p w:rsidR="00F91211" w:rsidRPr="00F91211" w:rsidRDefault="00F91211" w:rsidP="00F9121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F91211">
        <w:rPr>
          <w:rFonts w:ascii="Times New Roman" w:eastAsia="Times New Roman" w:hAnsi="Times New Roman" w:cs="Times New Roman"/>
          <w:b/>
          <w:bCs/>
          <w:smallCaps/>
          <w:color w:val="000000"/>
          <w:spacing w:val="40"/>
          <w:sz w:val="26"/>
          <w:szCs w:val="26"/>
          <w:lang w:eastAsia="ru-RU"/>
        </w:rPr>
        <w:t>определил:</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1. Отказать в принятии к рассмотрению жалобы гражданина Антипова Андрея Алексеевича, поскольку она не отвечает требованиям 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F91211" w:rsidRPr="00F91211" w:rsidRDefault="00F91211" w:rsidP="00F91211">
      <w:pPr>
        <w:spacing w:after="0" w:line="240" w:lineRule="auto"/>
        <w:ind w:firstLine="709"/>
        <w:jc w:val="both"/>
        <w:rPr>
          <w:rFonts w:ascii="Times New Roman" w:eastAsia="Times New Roman" w:hAnsi="Times New Roman" w:cs="Times New Roman"/>
          <w:sz w:val="26"/>
          <w:szCs w:val="26"/>
          <w:lang w:eastAsia="ru-RU"/>
        </w:rPr>
      </w:pP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F91211" w:rsidRPr="00F91211" w:rsidRDefault="00F91211" w:rsidP="00F9121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Председатель</w:t>
      </w:r>
      <w:r w:rsidRPr="00F91211">
        <w:rPr>
          <w:rFonts w:ascii="Times New Roman" w:eastAsia="Times New Roman" w:hAnsi="Times New Roman" w:cs="Times New Roman"/>
          <w:sz w:val="26"/>
          <w:szCs w:val="26"/>
          <w:lang w:eastAsia="ru-RU"/>
        </w:rPr>
        <w:br/>
        <w:t>Конституционного Суда</w:t>
      </w:r>
    </w:p>
    <w:p w:rsidR="00F91211" w:rsidRPr="00F91211" w:rsidRDefault="00F91211" w:rsidP="00F9121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Российской Федерации</w:t>
      </w:r>
      <w:r w:rsidRPr="00F91211">
        <w:rPr>
          <w:rFonts w:ascii="Times New Roman" w:eastAsia="Times New Roman" w:hAnsi="Times New Roman" w:cs="Times New Roman"/>
          <w:sz w:val="26"/>
          <w:szCs w:val="26"/>
          <w:lang w:eastAsia="ru-RU"/>
        </w:rPr>
        <w:tab/>
        <w:t>В.Д. Зорькин</w:t>
      </w:r>
    </w:p>
    <w:tbl>
      <w:tblPr>
        <w:tblW w:w="9461" w:type="dxa"/>
        <w:tblInd w:w="108" w:type="dxa"/>
        <w:tblLook w:val="0000" w:firstRow="0" w:lastRow="0" w:firstColumn="0" w:lastColumn="0" w:noHBand="0" w:noVBand="0"/>
      </w:tblPr>
      <w:tblGrid>
        <w:gridCol w:w="6273"/>
        <w:gridCol w:w="3188"/>
      </w:tblGrid>
      <w:tr w:rsidR="00F91211" w:rsidRPr="00F91211" w:rsidTr="00BE4B30">
        <w:tc>
          <w:tcPr>
            <w:tcW w:w="6273" w:type="dxa"/>
            <w:tcBorders>
              <w:top w:val="nil"/>
              <w:left w:val="nil"/>
              <w:bottom w:val="nil"/>
              <w:right w:val="nil"/>
            </w:tcBorders>
          </w:tcPr>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F91211" w:rsidRPr="00F91211" w:rsidRDefault="00F91211" w:rsidP="00F91211">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1948-О</w:t>
      </w:r>
    </w:p>
    <w:p w:rsidR="00F91211" w:rsidRPr="00F91211" w:rsidRDefault="00F91211" w:rsidP="00F91211">
      <w:pPr>
        <w:spacing w:after="160" w:line="259" w:lineRule="auto"/>
        <w:rPr>
          <w:rFonts w:ascii="Times New Roman" w:eastAsia="Times New Roman" w:hAnsi="Times New Roman" w:cs="Times New Roman"/>
          <w:sz w:val="28"/>
          <w:szCs w:val="28"/>
          <w:lang w:eastAsia="ru-RU"/>
        </w:rPr>
      </w:pPr>
      <w:r w:rsidRPr="00F91211">
        <w:rPr>
          <w:rFonts w:ascii="Times New Roman" w:eastAsia="Times New Roman" w:hAnsi="Times New Roman" w:cs="Times New Roman"/>
          <w:sz w:val="28"/>
          <w:szCs w:val="28"/>
          <w:lang w:eastAsia="ru-RU"/>
        </w:rPr>
        <w:br w:type="page"/>
      </w:r>
    </w:p>
    <w:p w:rsidR="00F91211" w:rsidRPr="00F91211" w:rsidRDefault="00F91211" w:rsidP="00F91211">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F91211">
        <w:rPr>
          <w:rFonts w:ascii="Arial" w:eastAsia="Times New Roman" w:hAnsi="Arial" w:cs="Arial"/>
          <w:noProof/>
          <w:sz w:val="24"/>
          <w:szCs w:val="24"/>
          <w:lang w:eastAsia="ru-RU"/>
        </w:rPr>
        <w:drawing>
          <wp:inline distT="0" distB="0" distL="0" distR="0" wp14:anchorId="18C9AB01" wp14:editId="0BB1F5C5">
            <wp:extent cx="944880" cy="1141095"/>
            <wp:effectExtent l="0" t="0" r="7620" b="1905"/>
            <wp:docPr id="28" name="Рисунок 28"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F91211" w:rsidRPr="00F91211" w:rsidRDefault="00F91211" w:rsidP="00F91211">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2"/>
          <w:szCs w:val="32"/>
          <w:lang w:eastAsia="ru-RU"/>
        </w:rPr>
      </w:pPr>
      <w:r w:rsidRPr="00F91211">
        <w:rPr>
          <w:rFonts w:ascii="Times New Roman" w:eastAsia="Times New Roman" w:hAnsi="Times New Roman" w:cs="Times New Roman"/>
          <w:b/>
          <w:bCs/>
          <w:caps/>
          <w:color w:val="000000"/>
          <w:spacing w:val="40"/>
          <w:sz w:val="36"/>
          <w:szCs w:val="36"/>
          <w:lang w:eastAsia="ru-RU"/>
        </w:rPr>
        <w:tab/>
      </w:r>
      <w:r w:rsidRPr="00F91211">
        <w:rPr>
          <w:rFonts w:ascii="Times New Roman" w:eastAsia="Times New Roman" w:hAnsi="Times New Roman" w:cs="Times New Roman"/>
          <w:b/>
          <w:bCs/>
          <w:caps/>
          <w:color w:val="000000"/>
          <w:spacing w:val="40"/>
          <w:sz w:val="32"/>
          <w:szCs w:val="32"/>
          <w:lang w:eastAsia="ru-RU"/>
        </w:rPr>
        <w:t>верховный СУД</w:t>
      </w:r>
    </w:p>
    <w:p w:rsidR="00F91211" w:rsidRPr="00F91211" w:rsidRDefault="00F91211" w:rsidP="00F91211">
      <w:pPr>
        <w:tabs>
          <w:tab w:val="center" w:pos="4676"/>
          <w:tab w:val="left" w:pos="6901"/>
        </w:tabs>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32"/>
          <w:szCs w:val="32"/>
          <w:lang w:eastAsia="ru-RU"/>
        </w:rPr>
      </w:pPr>
      <w:r w:rsidRPr="00F91211">
        <w:rPr>
          <w:rFonts w:ascii="Times New Roman" w:eastAsia="Times New Roman" w:hAnsi="Times New Roman" w:cs="Times New Roman"/>
          <w:b/>
          <w:bCs/>
          <w:caps/>
          <w:color w:val="000000"/>
          <w:spacing w:val="40"/>
          <w:sz w:val="32"/>
          <w:szCs w:val="32"/>
          <w:lang w:eastAsia="ru-RU"/>
        </w:rPr>
        <w:t>РОССИЙСКОЙ ФЕДЕРАЦИИ</w:t>
      </w:r>
    </w:p>
    <w:p w:rsidR="00F91211" w:rsidRPr="00F91211" w:rsidRDefault="00F91211" w:rsidP="00F91211">
      <w:pPr>
        <w:tabs>
          <w:tab w:val="center" w:pos="4676"/>
          <w:tab w:val="left" w:pos="6901"/>
        </w:tabs>
        <w:autoSpaceDE w:val="0"/>
        <w:autoSpaceDN w:val="0"/>
        <w:adjustRightInd w:val="0"/>
        <w:spacing w:before="108" w:after="108" w:line="240" w:lineRule="auto"/>
        <w:jc w:val="right"/>
        <w:outlineLvl w:val="0"/>
        <w:rPr>
          <w:rFonts w:ascii="Times New Roman" w:eastAsia="Times New Roman" w:hAnsi="Times New Roman" w:cs="Times New Roman"/>
          <w:b/>
          <w:bCs/>
          <w:caps/>
          <w:color w:val="000000"/>
          <w:spacing w:val="40"/>
          <w:sz w:val="28"/>
          <w:szCs w:val="28"/>
          <w:lang w:eastAsia="ru-RU"/>
        </w:rPr>
      </w:pPr>
      <w:r w:rsidRPr="00F91211">
        <w:rPr>
          <w:rFonts w:ascii="Times New Roman" w:eastAsia="Times New Roman" w:hAnsi="Times New Roman" w:cs="Times New Roman"/>
          <w:b/>
          <w:bCs/>
          <w:caps/>
          <w:color w:val="000000"/>
          <w:spacing w:val="40"/>
          <w:sz w:val="28"/>
          <w:szCs w:val="28"/>
          <w:lang w:eastAsia="ru-RU"/>
        </w:rPr>
        <w:t>26-КГ17-4</w:t>
      </w:r>
    </w:p>
    <w:p w:rsidR="00F91211" w:rsidRPr="00F91211" w:rsidRDefault="00F91211" w:rsidP="00F91211">
      <w:pPr>
        <w:tabs>
          <w:tab w:val="center" w:pos="4676"/>
          <w:tab w:val="left" w:pos="6901"/>
        </w:tabs>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36"/>
          <w:szCs w:val="36"/>
          <w:lang w:eastAsia="ru-RU"/>
        </w:rPr>
      </w:pPr>
      <w:r w:rsidRPr="00F91211">
        <w:rPr>
          <w:rFonts w:ascii="Times New Roman" w:eastAsia="Times New Roman" w:hAnsi="Times New Roman" w:cs="Times New Roman"/>
          <w:b/>
          <w:bCs/>
          <w:caps/>
          <w:color w:val="000000"/>
          <w:spacing w:val="40"/>
          <w:sz w:val="36"/>
          <w:szCs w:val="36"/>
          <w:lang w:eastAsia="ru-RU"/>
        </w:rPr>
        <w:t>Определение</w:t>
      </w:r>
    </w:p>
    <w:p w:rsidR="00F91211" w:rsidRPr="00F91211" w:rsidRDefault="00F91211" w:rsidP="00F91211">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F91211">
        <w:rPr>
          <w:rFonts w:ascii="Times New Roman" w:eastAsia="Times New Roman" w:hAnsi="Times New Roman" w:cs="Times New Roman"/>
          <w:b/>
          <w:bCs/>
          <w:color w:val="000000"/>
          <w:sz w:val="26"/>
          <w:szCs w:val="26"/>
          <w:lang w:eastAsia="ru-RU"/>
        </w:rPr>
        <w:t>город Москва</w:t>
      </w:r>
      <w:r w:rsidRPr="00F91211">
        <w:rPr>
          <w:rFonts w:ascii="Times New Roman" w:eastAsia="Times New Roman" w:hAnsi="Times New Roman" w:cs="Times New Roman"/>
          <w:b/>
          <w:bCs/>
          <w:color w:val="000000"/>
          <w:sz w:val="26"/>
          <w:szCs w:val="26"/>
          <w:lang w:eastAsia="ru-RU"/>
        </w:rPr>
        <w:tab/>
        <w:t>26 июля 2017 г.</w:t>
      </w:r>
    </w:p>
    <w:p w:rsidR="00F91211" w:rsidRPr="00F91211" w:rsidRDefault="00F91211" w:rsidP="00F91211">
      <w:pPr>
        <w:tabs>
          <w:tab w:val="right" w:pos="9356"/>
        </w:tabs>
        <w:autoSpaceDE w:val="0"/>
        <w:autoSpaceDN w:val="0"/>
        <w:adjustRightInd w:val="0"/>
        <w:spacing w:after="0" w:line="240" w:lineRule="auto"/>
        <w:outlineLvl w:val="0"/>
        <w:rPr>
          <w:rFonts w:ascii="Times New Roman" w:eastAsia="Times New Roman" w:hAnsi="Times New Roman" w:cs="Times New Roman"/>
          <w:b/>
          <w:bCs/>
          <w:color w:val="000000"/>
          <w:sz w:val="26"/>
          <w:szCs w:val="26"/>
          <w:lang w:eastAsia="ru-RU"/>
        </w:rPr>
      </w:pPr>
    </w:p>
    <w:p w:rsidR="00F91211" w:rsidRPr="00F91211" w:rsidRDefault="00F91211" w:rsidP="00F91211">
      <w:pPr>
        <w:tabs>
          <w:tab w:val="right" w:pos="9356"/>
        </w:tabs>
        <w:autoSpaceDE w:val="0"/>
        <w:autoSpaceDN w:val="0"/>
        <w:adjustRightInd w:val="0"/>
        <w:spacing w:after="0" w:line="240" w:lineRule="auto"/>
        <w:jc w:val="center"/>
        <w:outlineLvl w:val="0"/>
        <w:rPr>
          <w:rFonts w:ascii="Times New Roman" w:eastAsia="Times New Roman" w:hAnsi="Times New Roman" w:cs="Times New Roman"/>
          <w:b/>
          <w:bCs/>
          <w:i/>
          <w:color w:val="000000"/>
          <w:sz w:val="26"/>
          <w:szCs w:val="26"/>
          <w:lang w:eastAsia="ru-RU"/>
        </w:rPr>
      </w:pPr>
      <w:r w:rsidRPr="00F91211">
        <w:rPr>
          <w:rFonts w:ascii="Times New Roman" w:eastAsia="Times New Roman" w:hAnsi="Times New Roman" w:cs="Times New Roman"/>
          <w:b/>
          <w:bCs/>
          <w:i/>
          <w:color w:val="000000"/>
          <w:sz w:val="26"/>
          <w:szCs w:val="26"/>
          <w:lang w:eastAsia="ru-RU"/>
        </w:rPr>
        <w:t xml:space="preserve">(отказ в продлении статуса вынужденного переселенца в связи </w:t>
      </w:r>
    </w:p>
    <w:p w:rsidR="00F91211" w:rsidRPr="00F91211" w:rsidRDefault="00F91211" w:rsidP="00F91211">
      <w:pPr>
        <w:tabs>
          <w:tab w:val="right" w:pos="9356"/>
        </w:tabs>
        <w:autoSpaceDE w:val="0"/>
        <w:autoSpaceDN w:val="0"/>
        <w:adjustRightInd w:val="0"/>
        <w:spacing w:after="0" w:line="240" w:lineRule="auto"/>
        <w:jc w:val="center"/>
        <w:outlineLvl w:val="0"/>
        <w:rPr>
          <w:rFonts w:ascii="Times New Roman" w:eastAsia="Times New Roman" w:hAnsi="Times New Roman" w:cs="Times New Roman"/>
          <w:b/>
          <w:bCs/>
          <w:i/>
          <w:color w:val="000000"/>
          <w:sz w:val="26"/>
          <w:szCs w:val="26"/>
          <w:lang w:eastAsia="ru-RU"/>
        </w:rPr>
      </w:pPr>
      <w:r w:rsidRPr="00F91211">
        <w:rPr>
          <w:rFonts w:ascii="Times New Roman" w:eastAsia="Times New Roman" w:hAnsi="Times New Roman" w:cs="Times New Roman"/>
          <w:b/>
          <w:bCs/>
          <w:i/>
          <w:color w:val="000000"/>
          <w:sz w:val="26"/>
          <w:szCs w:val="26"/>
          <w:lang w:eastAsia="ru-RU"/>
        </w:rPr>
        <w:t>с наличием у него в период действия такого статуса жилого помещения на праве собственности)</w:t>
      </w:r>
    </w:p>
    <w:p w:rsidR="00F91211" w:rsidRPr="00F91211" w:rsidRDefault="00F91211" w:rsidP="00F91211">
      <w:pPr>
        <w:tabs>
          <w:tab w:val="right" w:pos="9356"/>
        </w:tabs>
        <w:autoSpaceDE w:val="0"/>
        <w:autoSpaceDN w:val="0"/>
        <w:adjustRightInd w:val="0"/>
        <w:spacing w:after="0" w:line="240" w:lineRule="auto"/>
        <w:jc w:val="center"/>
        <w:outlineLvl w:val="0"/>
        <w:rPr>
          <w:rFonts w:ascii="Times New Roman" w:eastAsia="Times New Roman" w:hAnsi="Times New Roman" w:cs="Times New Roman"/>
          <w:b/>
          <w:bCs/>
          <w:i/>
          <w:color w:val="000000"/>
          <w:sz w:val="26"/>
          <w:szCs w:val="26"/>
          <w:lang w:eastAsia="ru-RU"/>
        </w:rPr>
      </w:pP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Судебная коллегия по административным делам Верховного Суда Российской Федерации в составе:</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председательствующего </w:t>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t>Хаменкова В.Б.,</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судей </w:t>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t>Зинченко И.Н. и Калининой Л.А.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рассмотрела в открытом судебном заседании административное дело по кассационной жалобе Министерства внутренних дел по Республике Ингушетия на решение Малгобекского городского суда Республики Ингушетия от 3 августа 2016 года и апелляционное определение Судебной коллегии по административным делам Верховного Суда Республики Ингушетия от 13 октября 2016 года, которыми удовлетворен административный иск М. А.М.-Г. об оспаривании решения Управления по вопросам миграции Министерства внутренних дел по Республике Ингушетия об отказе в продлении статуса вынужденного переселенца.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 xml:space="preserve">Заслушав доклад судьи Верховного Суда Российской Федерации Хаменкова В.Б., объяснения представителей Министерства внутренних дел по Республике Ингушетия Шараева М.Г. и Курсаева А.В., поддержавших доводы кассационной жалобы, Судебная коллегия по административным делам Верховного Суда Российской Федерации </w:t>
      </w:r>
    </w:p>
    <w:p w:rsidR="00F91211" w:rsidRPr="00F91211" w:rsidRDefault="00F91211" w:rsidP="00F9121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F91211">
        <w:rPr>
          <w:rFonts w:ascii="Times New Roman" w:eastAsia="Times New Roman" w:hAnsi="Times New Roman" w:cs="Times New Roman"/>
          <w:b/>
          <w:bCs/>
          <w:smallCaps/>
          <w:color w:val="000000"/>
          <w:spacing w:val="40"/>
          <w:sz w:val="26"/>
          <w:szCs w:val="26"/>
          <w:lang w:eastAsia="ru-RU"/>
        </w:rPr>
        <w:t>установила: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М. А.М.-Г. обратилась в суд с административным исковым заявлением об оспаривании решения об отказе в продлении срока действия статуса вынужденного переселенца, возложении на уполномоченный орган обязанности продлить срок действия статуса вынужденного переселенца.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В обоснование заявленных требований указала, что до 1994 года проживала в Чеченской Республике. В ходе разрешения кризиса в Чеченской Республике покинула место постоянного проживания и временно обосновалась в Республике Ингушетия, где ей был предоставлен статус вынужденного переселенца, срок действия которого регулярно продлевался. Последний раз статус вынужденного переселенца был продлен до 21 апреля 2016 года.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Уведомлением Управления по вопросам миграции Министерства внутренних дел по Республике Ингушетия от 21 июля 2016 года М. А.М.-Г. отказано в очередном продлении статуса вынужденного переселенца в связи с тем, что в период с 17 сентября по 13 декабря 2010 года за ней на праве собственности была зарегистрирована 1/10 доля жилого помещения, расположенного по адресу: ...</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Решением Малгобекского городского суда Республики Ингушетия от 3 августа 2016 года, оставленным без изменения апелляционным определением Судебной коллегии по административным делам Верховного Суда Республики Ингушетия от 13 октября 2016 года, административный иск М. А.М.-Г. удовлетворен, на ликвидационную комиссию Управления Федеральной миграционной службы по Республике Ингушетия возложена обязанность продлить М. А.М.-Г. срок действия статуса вынужденного переселенца на один год.</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Определением судьи Верховного Суда Республики Ингушетия от 15 декабря 2016 года в передаче кассационной жалобы для рассмотрения в судебном заседании суда кассационной инстанции отказано.</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В кассационной жалобе, поданной в Верховный Суд Российской Федерации, Министерство внутренних дел по Республике Ингушетия ставит вопрос об отмене принятых по делу судебных постановлений и вынесении нового решения об отказе в удовлетворении административных исковых требований М. А.М.-Г.</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По запросу судьи Верховного Суда Российской Федерации административное дело истребовано в Верховный Суд Российской Федерации и определением от 15 июня 2017 года передано для рассмотрения по существу в Судебную коллегию по административным делам Верховного Суда Российской Федерации.</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В соответствии со статей 328 Кодекса административного судопроизводства Российской Федерации основаниями для отмены или изменения судебных актов в кассационном порядке являются существенные нарушения норм материального или норм процессуального права, которые повлияли на исход административного дела и без устранения которых невозможны восстановление и защита нарушенных прав, свобод и законных интересов, а также защита охраняемых законом публичных интересов.</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Проверив материалы дела, обсудив доводы кассационной жалобы, Судебная коллегия по административным делам Верховного Суда Российской Федерации считает, что имеются основания для её удовлетворения.</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Разрешая дело в пользу административного истца, суды первой и апелляционной инстанций исходили из того, что статус вынужденного переселенца имеет специальный, целевой и срочный характер. В случае неисполнения государством обязанностей по восстановлению нарушенных конституционных прав вынужденного переселенца, срок действия его статуса должен быть продлен. В результате покупки М. А.М.-Г. 1/10 доли дома на каждого члена семьи приходилось 2,3 кв.м, что не свидетельствует об обеспеченности жильем. В декабре 2010 года право собственности на долю в доме было прекращено, административный истец до настоящего времени жильем не обеспечен.</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Судебная коллегия по административным делам Верховного Суда Российской Федерации считает выводы суда о том, что М. А.М.-Г. в период действия статуса вынужденного переселенца была лишена возможности обустройства на новом месте жительства, основанными на неправильном применении норм материального и процессуального права.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В соответствии с пунктом 4 статьи 5 Закона Российской Федерации от 19 февраля 1993 года № 4530-I «О вынужденных переселенцах» статус вынужденного переселенца предоставляется на пять лет.</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Согласно пункту 5 статьи 5 названного закона срок действия статуса вынужденного переселенца продлевается на каждый последующий год по заявлению вынужденного переселенца при наличии одновременно следующих оснований: 1) вынужденный переселенец и (или) члены семьи вынужденного переселенца, в том числе не имеющие статуса вынужденного переселенца, не являются нанимателями жилого помещения по договору социального найма либо собственниками жилого помещения на территории Российской Федерации; 2) неполучение вынужденным переселенцем и (или) членами семьи вынужденного переселенца, в том числе не имеющими статуса вынужденного переселенца, денежной компенсации за утраченное жилье; 3) неполучение вынужденным переселенцем и (или) членами семьи вынужденного переселенца, имеющими статус вынужденного переселенца, долговременной беспроцентной возвратной ссуды на строительство (приобретение) жилья до 1 января 2003 года; 4) неполучение вынужденным переселенцем и (или) членами семьи вынужденного переселенца, имеющими статус вынужденного переселенца, безвозмездной субсидии на строительство (приобретение) жилья до 16 октября 2010 года; 5) неполучение вынужденным переселенцем и членами семьи вынужденного переселенца, в том числе не имеющими статуса вынужденного переселенца, социальной выплаты на приобретение (строительство, восстановление) жилого помещения; 6) неполучение вынужденным переселенцем и членами семьи вынужденного переселенца, в том числе не имеющими статуса вынужденного переселенца, в установленном законодательством Российской Федерации порядке от органа государственной власти или органа местного самоуправления бюджетных средств на строительство (приобретение) жилого помещения; 7) непредоставление вынужденному переселенцу и (или) членам семьи вынужденного переселенца, в том числе не имеющим статуса вынужденного переселенца, в установленном порядке от органа государственной власти или органа местного самоуправления земельного участка для строительства жилого дома.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Пунктом 22 Административного регламента предоставления Федеральной миграционной службой государственной услуги по предоставлению статуса вынужденного переселенца и продлению срока его действия, утвержденного приказом Федеральной миграционной службы от 29 июня 2012 года № 218 установлено, что срок действия статуса вынужденного переселенца не продлевается при отсутствии у вынужденного переселенца обстоятельств, препятствующих в обустройстве на новом месте жительства в течение срока действия статуса вынужденного переселенца.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Таким образом, необходимым условием для продления срока действия статуса вынужденного переселенца является одновременно наличие оснований, препятствующих вынужденному переселенцу в обустройстве на новом месте жительства в течение срока действия этого статуса, перечисленных в пункте 5 статьи 5 Закона Российской Федерации «О вынужденных переселенцах».</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Судебными инстанциями установлено, что М. А.М.-Г. признана вынужденным переселенцем на основании решения миграционной службы Республики Ингушетия от 30 мая 1995 года.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30 августа 2010 года М. А.М.-Г. на основании договора купли-продажи приобретены 1/10 доля жилого дома, площадью 115 кв.м, и 1/10 доля земельного участка, площадью 687 кв.м, по адресу: ...</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Зарегистрированное 17 сентября 2010 года право собственности М. А.М.-Г. на указанные объекты недвижимости было прекращено 13 декабря 2010 года.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Отсутствие у М. А.М.-Г. в настоящее время жилого помещения на каком-либо праве при доказанности наличия у нее в период действия статуса вынужденного переселенца жилого помещения, с учетом положений пункта 5 статьи 5 Закона Российской Федерации «О вынужденных переселенцах», поводом для продления статуса вынужденного переселенца не является.</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Кроме того, основания продления срока действия статуса вынужденного переселенца, предусмотренные указанной нормой закона, не предусматривают необходимость учета размера жилой площади, находящейся в собственности или на условиях социального найма у вынужденного переселенца.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М. А.М.-Г. в 2010 году, будучи обеспеченная жилой площадью менее учетной нормы, была вправе при наличии к тому правовых оснований обратиться в орган местного самоуправления для постановки на учет в качестве нуждающейся в улучшении жилищных условий.</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В силу вышеприведенных обстоятельств, у судов не имелось оснований для удовлетворения административного иска Мальсаговой А.М.-Г.</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Поскольку судами первой и апелляционной инстанций допущены ошибки в применении и толковании норм материального и процессуального права, которые повлияли на исход рассмотрения дела, судебные постановления подлежат отмене.</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На основании изложенного и руководствуясь статьями 328, 329, 330 Кодекса административного судопроизводства Российской Федерации, Судебная коллегия по административным делам Верховного Суда Российской Федерации</w:t>
      </w:r>
    </w:p>
    <w:p w:rsidR="00F91211" w:rsidRPr="00F91211" w:rsidRDefault="00F91211" w:rsidP="00F9121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F91211">
        <w:rPr>
          <w:rFonts w:ascii="Times New Roman" w:eastAsia="Times New Roman" w:hAnsi="Times New Roman" w:cs="Times New Roman"/>
          <w:b/>
          <w:bCs/>
          <w:smallCaps/>
          <w:color w:val="000000"/>
          <w:spacing w:val="40"/>
          <w:sz w:val="26"/>
          <w:szCs w:val="26"/>
          <w:lang w:eastAsia="ru-RU"/>
        </w:rPr>
        <w:t>определила: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решение Малгобекского городского суда Республики Ингушетия от 3 августа 2016 года и апелляционное определение судебной коллегии по административным делам Верховного Суда Республики Ингушетия от 13 октября 2016 года отменить.</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Принять по делу новое решение, которым отказать в удовлетворении административного иска М. А.М.-Г. об оспаривании решения Управления по вопросам миграции Министерства внутренних дел по Республике Ингушетия об отказе в продлении срока действия статуса вынужденного переселенца, возложении на уполномоченный орган обязанности продлить срок действия статуса вынужденного переселенца.</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Председательствующий</w:t>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t>Хаменков В.Б.</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Судьи</w:t>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t>Зинченко И.Н.</w:t>
      </w:r>
    </w:p>
    <w:p w:rsidR="00F91211" w:rsidRPr="00F91211" w:rsidRDefault="00F91211" w:rsidP="00F9121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r>
      <w:r w:rsidRPr="00F91211">
        <w:rPr>
          <w:rFonts w:ascii="Times New Roman" w:eastAsia="Times New Roman" w:hAnsi="Times New Roman" w:cs="Times New Roman"/>
          <w:sz w:val="26"/>
          <w:szCs w:val="26"/>
          <w:lang w:eastAsia="ru-RU"/>
        </w:rPr>
        <w:tab/>
        <w:t>Калинина Л.А.</w:t>
      </w:r>
    </w:p>
    <w:p w:rsidR="00F91211" w:rsidRPr="00F91211" w:rsidRDefault="00F91211" w:rsidP="00F91211">
      <w:r w:rsidRPr="00F91211">
        <w:br w:type="page"/>
      </w:r>
    </w:p>
    <w:p w:rsidR="00F91211" w:rsidRPr="00F91211" w:rsidRDefault="00F91211" w:rsidP="00F91211">
      <w:pPr>
        <w:spacing w:after="0" w:line="240" w:lineRule="auto"/>
        <w:ind w:left="2977"/>
        <w:jc w:val="center"/>
        <w:rPr>
          <w:rFonts w:ascii="Times New Roman" w:eastAsia="Calibri" w:hAnsi="Times New Roman" w:cs="Times New Roman"/>
          <w:b/>
          <w:sz w:val="30"/>
          <w:szCs w:val="30"/>
        </w:rPr>
      </w:pPr>
    </w:p>
    <w:p w:rsidR="00F91211" w:rsidRPr="00F91211" w:rsidRDefault="00F91211" w:rsidP="00F91211">
      <w:pPr>
        <w:spacing w:after="0" w:line="240" w:lineRule="auto"/>
        <w:ind w:left="2977"/>
        <w:jc w:val="center"/>
        <w:rPr>
          <w:rFonts w:ascii="Times New Roman" w:eastAsia="Calibri" w:hAnsi="Times New Roman" w:cs="Times New Roman"/>
          <w:b/>
          <w:sz w:val="30"/>
          <w:szCs w:val="30"/>
        </w:rPr>
      </w:pP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r w:rsidRPr="00F91211">
        <w:rPr>
          <w:rFonts w:ascii="Times New Roman" w:eastAsia="Calibri" w:hAnsi="Times New Roman" w:cs="Times New Roman"/>
          <w:b/>
          <w:sz w:val="27"/>
          <w:szCs w:val="27"/>
        </w:rPr>
        <w:t xml:space="preserve">Судья Далматовского районного суда </w:t>
      </w: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r w:rsidRPr="00F91211">
        <w:rPr>
          <w:rFonts w:ascii="Times New Roman" w:eastAsia="Calibri" w:hAnsi="Times New Roman" w:cs="Times New Roman"/>
          <w:b/>
          <w:sz w:val="27"/>
          <w:szCs w:val="27"/>
        </w:rPr>
        <w:t xml:space="preserve">Курганской области </w:t>
      </w: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r w:rsidRPr="00F91211">
        <w:rPr>
          <w:rFonts w:ascii="Times New Roman" w:eastAsia="Calibri" w:hAnsi="Times New Roman" w:cs="Times New Roman"/>
          <w:b/>
          <w:sz w:val="27"/>
          <w:szCs w:val="27"/>
        </w:rPr>
        <w:t>БУЗАЕВ Сергей Валерьевич</w:t>
      </w: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p>
    <w:p w:rsidR="00F91211" w:rsidRPr="00F91211" w:rsidRDefault="00F91211" w:rsidP="00F91211">
      <w:pPr>
        <w:spacing w:after="0" w:line="240" w:lineRule="auto"/>
        <w:ind w:left="2977"/>
        <w:jc w:val="center"/>
        <w:rPr>
          <w:rFonts w:ascii="Times New Roman" w:eastAsia="Calibri" w:hAnsi="Times New Roman" w:cs="Times New Roman"/>
          <w:b/>
          <w:sz w:val="27"/>
          <w:szCs w:val="27"/>
        </w:rPr>
      </w:pPr>
    </w:p>
    <w:p w:rsidR="00F91211" w:rsidRPr="00F91211" w:rsidRDefault="00F91211" w:rsidP="00F91211">
      <w:pPr>
        <w:spacing w:after="0" w:line="240" w:lineRule="auto"/>
        <w:jc w:val="center"/>
        <w:rPr>
          <w:rFonts w:ascii="Times New Roman" w:eastAsia="Calibri" w:hAnsi="Times New Roman" w:cs="Times New Roman"/>
          <w:b/>
          <w:sz w:val="26"/>
          <w:szCs w:val="26"/>
        </w:rPr>
      </w:pPr>
      <w:r w:rsidRPr="00F91211">
        <w:rPr>
          <w:rFonts w:ascii="Times New Roman" w:eastAsia="Calibri" w:hAnsi="Times New Roman" w:cs="Times New Roman"/>
          <w:b/>
          <w:sz w:val="26"/>
          <w:szCs w:val="26"/>
        </w:rPr>
        <w:t xml:space="preserve">НЕКОТОРЫЕ АСПЕКТЫ ОПРЕДЕЛЕНИЯ НУЖДАЕМОСТИ </w:t>
      </w:r>
    </w:p>
    <w:p w:rsidR="00F91211" w:rsidRPr="00F91211" w:rsidRDefault="00F91211" w:rsidP="00F91211">
      <w:pPr>
        <w:spacing w:after="0" w:line="240" w:lineRule="auto"/>
        <w:jc w:val="center"/>
        <w:rPr>
          <w:rFonts w:ascii="Times New Roman" w:eastAsia="Calibri" w:hAnsi="Times New Roman" w:cs="Times New Roman"/>
          <w:b/>
          <w:sz w:val="26"/>
          <w:szCs w:val="26"/>
        </w:rPr>
      </w:pPr>
      <w:r w:rsidRPr="00F91211">
        <w:rPr>
          <w:rFonts w:ascii="Times New Roman" w:eastAsia="Calibri" w:hAnsi="Times New Roman" w:cs="Times New Roman"/>
          <w:b/>
          <w:sz w:val="26"/>
          <w:szCs w:val="26"/>
        </w:rPr>
        <w:t>В ЖИЛЫХ ПОМЕЩЕНИЯХ</w:t>
      </w:r>
    </w:p>
    <w:p w:rsidR="00F91211" w:rsidRPr="00F91211" w:rsidRDefault="00F91211" w:rsidP="00F91211">
      <w:pPr>
        <w:spacing w:after="0" w:line="240" w:lineRule="auto"/>
        <w:jc w:val="center"/>
        <w:rPr>
          <w:rFonts w:ascii="Times New Roman" w:eastAsia="Calibri" w:hAnsi="Times New Roman" w:cs="Times New Roman"/>
          <w:sz w:val="26"/>
          <w:szCs w:val="26"/>
        </w:rPr>
      </w:pPr>
    </w:p>
    <w:p w:rsidR="00F91211" w:rsidRPr="00F91211" w:rsidRDefault="00F91211" w:rsidP="00F91211">
      <w:pPr>
        <w:spacing w:after="0" w:line="240" w:lineRule="auto"/>
        <w:jc w:val="center"/>
        <w:rPr>
          <w:rFonts w:ascii="Times New Roman" w:eastAsia="Calibri" w:hAnsi="Times New Roman" w:cs="Times New Roman"/>
          <w:sz w:val="26"/>
          <w:szCs w:val="26"/>
        </w:rPr>
      </w:pPr>
      <w:r w:rsidRPr="00F91211">
        <w:rPr>
          <w:rFonts w:ascii="Times New Roman" w:eastAsia="Calibri" w:hAnsi="Times New Roman" w:cs="Times New Roman"/>
          <w:sz w:val="26"/>
          <w:szCs w:val="26"/>
        </w:rPr>
        <w:t>(статья опубликована в журнале «Судья» № 11/2017,</w:t>
      </w:r>
    </w:p>
    <w:p w:rsidR="00F91211" w:rsidRPr="00F91211" w:rsidRDefault="00F91211" w:rsidP="00F91211">
      <w:pPr>
        <w:spacing w:after="0" w:line="240" w:lineRule="auto"/>
        <w:jc w:val="center"/>
        <w:rPr>
          <w:rFonts w:ascii="Times New Roman" w:eastAsia="Calibri" w:hAnsi="Times New Roman" w:cs="Times New Roman"/>
          <w:sz w:val="26"/>
          <w:szCs w:val="26"/>
        </w:rPr>
      </w:pPr>
      <w:r w:rsidRPr="00F91211">
        <w:rPr>
          <w:rFonts w:ascii="Times New Roman" w:eastAsia="Calibri" w:hAnsi="Times New Roman" w:cs="Times New Roman"/>
          <w:sz w:val="26"/>
          <w:szCs w:val="26"/>
        </w:rPr>
        <w:t xml:space="preserve">использован текст статьи, размещённый </w:t>
      </w:r>
    </w:p>
    <w:p w:rsidR="00F91211" w:rsidRPr="00F91211" w:rsidRDefault="00F91211" w:rsidP="00F91211">
      <w:pPr>
        <w:spacing w:after="0" w:line="240" w:lineRule="auto"/>
        <w:jc w:val="center"/>
        <w:rPr>
          <w:rFonts w:ascii="Times New Roman" w:eastAsia="Calibri" w:hAnsi="Times New Roman" w:cs="Times New Roman"/>
          <w:sz w:val="26"/>
          <w:szCs w:val="26"/>
        </w:rPr>
      </w:pPr>
      <w:r w:rsidRPr="00F91211">
        <w:rPr>
          <w:rFonts w:ascii="Times New Roman" w:eastAsia="Calibri" w:hAnsi="Times New Roman" w:cs="Times New Roman"/>
          <w:sz w:val="26"/>
          <w:szCs w:val="26"/>
        </w:rPr>
        <w:t>в правовой системе «КонсультантПлюс»)</w:t>
      </w:r>
    </w:p>
    <w:p w:rsidR="00F91211" w:rsidRPr="00F91211" w:rsidRDefault="00F91211" w:rsidP="00F91211">
      <w:pPr>
        <w:spacing w:after="0" w:line="240" w:lineRule="auto"/>
        <w:jc w:val="center"/>
        <w:rPr>
          <w:rFonts w:ascii="Times New Roman" w:eastAsia="Calibri" w:hAnsi="Times New Roman" w:cs="Times New Roman"/>
          <w:sz w:val="26"/>
          <w:szCs w:val="26"/>
        </w:rPr>
      </w:pPr>
    </w:p>
    <w:p w:rsidR="00F91211" w:rsidRPr="00F91211" w:rsidRDefault="00F91211" w:rsidP="00F91211">
      <w:pPr>
        <w:spacing w:after="0" w:line="240" w:lineRule="auto"/>
        <w:ind w:firstLine="539"/>
        <w:jc w:val="both"/>
        <w:rPr>
          <w:rFonts w:ascii="Times New Roman" w:eastAsia="Calibri" w:hAnsi="Times New Roman" w:cs="Times New Roman"/>
          <w:b/>
          <w:sz w:val="26"/>
          <w:szCs w:val="26"/>
        </w:rPr>
      </w:pPr>
      <w:r w:rsidRPr="00F91211">
        <w:rPr>
          <w:rFonts w:ascii="Times New Roman" w:eastAsia="Calibri" w:hAnsi="Times New Roman" w:cs="Times New Roman"/>
          <w:b/>
          <w:sz w:val="26"/>
          <w:szCs w:val="26"/>
        </w:rPr>
        <w:t>Статья 40 Конституции Российской Федерации гарантирует каждому право на жилище, предусматривая, что малоимущим, иным указанным в законе гражданам, нуждающимся в жилище, оно предоставляется бесплатно или за доступную плату из государственных, муниципальных и других жилищных фондов в соответствии с установленными законом нормами.</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Основания признания граждан нуждающимися в жилых помещениях, предоставляемых по договорам социального найма, закреплены в ст. 51 Жилищного кодекса Российской Федерации (далее - ЖК РФ)</w:t>
      </w:r>
      <w:r w:rsidRPr="00336186">
        <w:rPr>
          <w:rFonts w:ascii="Times New Roman" w:eastAsia="Calibri" w:hAnsi="Times New Roman" w:cs="Times New Roman"/>
          <w:sz w:val="26"/>
          <w:szCs w:val="26"/>
          <w:vertAlign w:val="superscript"/>
        </w:rPr>
        <w:footnoteReference w:id="1"/>
      </w:r>
      <w:r w:rsidRPr="00F91211">
        <w:rPr>
          <w:rFonts w:ascii="Times New Roman" w:eastAsia="Calibri" w:hAnsi="Times New Roman" w:cs="Times New Roman"/>
          <w:sz w:val="26"/>
          <w:szCs w:val="26"/>
        </w:rPr>
        <w:t>.</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Критерии нуждаемости, установленные названной статьей ЖК РФ, применяются при предоставлении гражданам жилого помещения не только по договору социального найма, но и в других случаях, например на основании пункта 6 ст. 13, пункта 7 ст. 17 Закона Российской Федерации от 15 мая 1991 г. № 1244-1 «О социальной защите граждан, подвергшихся воздействию радиации вследствие катастрофы на Чернобыльской АЭС»</w:t>
      </w:r>
      <w:r w:rsidRPr="00336186">
        <w:rPr>
          <w:rFonts w:ascii="Times New Roman" w:eastAsia="Calibri" w:hAnsi="Times New Roman" w:cs="Times New Roman"/>
          <w:sz w:val="26"/>
          <w:szCs w:val="26"/>
          <w:vertAlign w:val="superscript"/>
        </w:rPr>
        <w:footnoteReference w:id="2"/>
      </w:r>
      <w:r w:rsidRPr="00F91211">
        <w:rPr>
          <w:rFonts w:ascii="Times New Roman" w:eastAsia="Calibri" w:hAnsi="Times New Roman" w:cs="Times New Roman"/>
          <w:sz w:val="26"/>
          <w:szCs w:val="26"/>
        </w:rPr>
        <w:t xml:space="preserve"> или пункта 3 ст. 1, ст. 6 Федерального закона от 26 ноября 1998 г. № 175-ФЗ «О социальной защите граждан Российской Федерации, подвергшихся воздействию радиации вследствие аварии в 1957 году на производственном объединении «Маяк» и сбросов радиоактивных отходов в реку Теча»</w:t>
      </w:r>
      <w:r w:rsidRPr="00336186">
        <w:rPr>
          <w:rFonts w:ascii="Times New Roman" w:eastAsia="Calibri" w:hAnsi="Times New Roman" w:cs="Times New Roman"/>
          <w:sz w:val="26"/>
          <w:szCs w:val="26"/>
          <w:vertAlign w:val="superscript"/>
        </w:rPr>
        <w:footnoteReference w:id="3"/>
      </w:r>
      <w:r w:rsidRPr="00F91211">
        <w:rPr>
          <w:rFonts w:ascii="Times New Roman" w:eastAsia="Calibri" w:hAnsi="Times New Roman" w:cs="Times New Roman"/>
          <w:sz w:val="26"/>
          <w:szCs w:val="26"/>
        </w:rPr>
        <w:t>. Так, последствия аварии, произошедшей на производственном объединении «Маяк», затронули несколько районов Курганской, Свердловской и Челябинской областей. Постановлением Правительства Российской Федерации от 8 октября 1993 г. № 1005 «О мерах по реализации Закона Российской Федерации «О социальной защите граждан, подвергшихся воздействию радиации вследствие аварии в 1957 году на производственном объединении «Маяк» и сбросов радиоактивных отходов в реку Теча»</w:t>
      </w:r>
      <w:r w:rsidRPr="00336186">
        <w:rPr>
          <w:rFonts w:ascii="Times New Roman" w:eastAsia="Calibri" w:hAnsi="Times New Roman" w:cs="Times New Roman"/>
          <w:sz w:val="26"/>
          <w:szCs w:val="26"/>
          <w:vertAlign w:val="superscript"/>
        </w:rPr>
        <w:footnoteReference w:id="4"/>
      </w:r>
      <w:r w:rsidRPr="00F91211">
        <w:rPr>
          <w:rFonts w:ascii="Times New Roman" w:eastAsia="Calibri" w:hAnsi="Times New Roman" w:cs="Times New Roman"/>
          <w:sz w:val="26"/>
          <w:szCs w:val="26"/>
        </w:rPr>
        <w:t xml:space="preserve"> определен перечень населенных пунктов, подвергшихся радиоактивному загрязнению, жители которых были эвакуированы (отселены) в 1949 - 1962 годах и к которым отнесен ряд населенных пунктов Далматовского района Курганской области. Соответственно, для данного района актуальным является обеспечение жилой площадью в размерах и в порядке, которые предусмотрены Правительством Российской Федерации, граждан, эвакуированных (переселенных), а также добровольно выехавших из населенных пунктов (в том числе эвакуированных (переселенных) в пределах населенных пунктов, где эвакуация (переселение) производилась частично). Таким гражданам за счет средств федерального бюджета предоставляется социальная выплата на приобретение жилья, право на получение которой удостоверяется государственным жилищным сертификатом в соответствии с постановлением Правительства Российской Федерации от 21 марта 2006 г. № 153 «О некоторых вопросах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2015 - 2020 годы»</w:t>
      </w:r>
      <w:r w:rsidRPr="00336186">
        <w:rPr>
          <w:rFonts w:ascii="Times New Roman" w:eastAsia="Calibri" w:hAnsi="Times New Roman" w:cs="Times New Roman"/>
          <w:sz w:val="26"/>
          <w:szCs w:val="26"/>
          <w:vertAlign w:val="superscript"/>
        </w:rPr>
        <w:footnoteReference w:id="5"/>
      </w:r>
      <w:r w:rsidRPr="00F91211">
        <w:rPr>
          <w:rFonts w:ascii="Times New Roman" w:eastAsia="Calibri" w:hAnsi="Times New Roman" w:cs="Times New Roman"/>
          <w:sz w:val="26"/>
          <w:szCs w:val="26"/>
        </w:rPr>
        <w:t>.</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В правоприменительной практике органов государственной власти, местного самоуправления и судов общей юрисдикции при определении уровня жилищной обеспеченности для оценки нуждаемости конкретного гражданина в жилье возникают некоторые вопросы, обусловленные совместным проживанием с ним иных лиц. В таких случаях важно прежде всего установить их семейный статус, поскольку в силу части 2 ст. 51 ЖК РФ при наличии у гражданина и (или) членов его семьи нескольких жилых помещений, занимаемых по договорам социального найма, договорам найма жилых помещений жилищного фонда социального использования и (или) принадлежащих им на праве собственности, определение уровня обеспеченности общей площадью жилого помещения осуществляется исходя из суммарной общей площади всех указанных жилых помещений.</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Как следует из части 1 ст. 31 ЖК РФ, к членам семьи собственника жилого помещения относятся проживающие совместно с ним в принадлежащем ему жилом помещении его супруг, а также дети и родители данного собственника. Другие родственники, нетрудоспособные иждивенцы и в исключительных случаях иные граждане могут быть признаны членами семьи собственника, если они вселены собственником в качестве членов своей семьи. Однозначно следует считать членами семьи и тех лиц, которые были признаны таковыми судом, что вытекает из принципа обязательности судебных постановлений по гражданскому делу (ч. 2 ст. 13 Гражданского процессуального кодекса Российской Федерации (далее - ГПК РФ)</w:t>
      </w:r>
      <w:r w:rsidRPr="00336186">
        <w:rPr>
          <w:rFonts w:ascii="Times New Roman" w:eastAsia="Calibri" w:hAnsi="Times New Roman" w:cs="Times New Roman"/>
          <w:sz w:val="26"/>
          <w:szCs w:val="26"/>
          <w:vertAlign w:val="superscript"/>
        </w:rPr>
        <w:footnoteReference w:id="6"/>
      </w:r>
      <w:r w:rsidRPr="00F91211">
        <w:rPr>
          <w:rFonts w:ascii="Times New Roman" w:eastAsia="Calibri" w:hAnsi="Times New Roman" w:cs="Times New Roman"/>
          <w:sz w:val="26"/>
          <w:szCs w:val="26"/>
        </w:rPr>
        <w:t>, ч. 1 ст. 6 Федерального конституционного закона от 31 декабря 1996 г. № 1-ФКЗ «О судебной системе Российской Федерации»</w:t>
      </w:r>
      <w:r w:rsidRPr="00336186">
        <w:rPr>
          <w:rFonts w:ascii="Times New Roman" w:eastAsia="Calibri" w:hAnsi="Times New Roman" w:cs="Times New Roman"/>
          <w:sz w:val="26"/>
          <w:szCs w:val="26"/>
          <w:vertAlign w:val="superscript"/>
        </w:rPr>
        <w:footnoteReference w:id="7"/>
      </w:r>
      <w:r w:rsidRPr="00F91211">
        <w:rPr>
          <w:rFonts w:ascii="Times New Roman" w:eastAsia="Calibri" w:hAnsi="Times New Roman" w:cs="Times New Roman"/>
          <w:sz w:val="26"/>
          <w:szCs w:val="26"/>
        </w:rPr>
        <w:t>).</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Например, решением Далматовского районного суда Курганской области от 8 ноября 2016 г. по делу № 2-605/2016</w:t>
      </w:r>
      <w:r w:rsidRPr="00336186">
        <w:rPr>
          <w:rFonts w:ascii="Times New Roman" w:eastAsia="Calibri" w:hAnsi="Times New Roman" w:cs="Times New Roman"/>
          <w:sz w:val="26"/>
          <w:szCs w:val="26"/>
          <w:vertAlign w:val="superscript"/>
        </w:rPr>
        <w:footnoteReference w:id="8"/>
      </w:r>
      <w:r w:rsidRPr="00F91211">
        <w:rPr>
          <w:rFonts w:ascii="Times New Roman" w:eastAsia="Calibri" w:hAnsi="Times New Roman" w:cs="Times New Roman"/>
          <w:sz w:val="26"/>
          <w:szCs w:val="26"/>
        </w:rPr>
        <w:t>, оставленным без изменения Апелляционным определением Курганского областного суда от 26 января 2017 г. (в апелляционной инстанции дело № 33-315/2017)</w:t>
      </w:r>
      <w:r w:rsidRPr="00336186">
        <w:rPr>
          <w:rFonts w:ascii="Times New Roman" w:eastAsia="Calibri" w:hAnsi="Times New Roman" w:cs="Times New Roman"/>
          <w:sz w:val="26"/>
          <w:szCs w:val="26"/>
          <w:vertAlign w:val="superscript"/>
        </w:rPr>
        <w:footnoteReference w:id="9"/>
      </w:r>
      <w:r w:rsidRPr="00F91211">
        <w:rPr>
          <w:rFonts w:ascii="Times New Roman" w:eastAsia="Calibri" w:hAnsi="Times New Roman" w:cs="Times New Roman"/>
          <w:sz w:val="26"/>
          <w:szCs w:val="26"/>
        </w:rPr>
        <w:t>, истцу П. было отказано в признании его нуждающимся в жилом помещении по мотиву утраты основания, дающего право на получение жилья по договору социального найма, в связи с обеспеченностью общей площадью жилых помещений на одного члена семьи выше учетной нормы. Судом было учтено, что проживавшему вместе с ним внуку, ранее признанному членом семьи истца, решением Далматовского районного суда Курганской области от 8 августа 2013 г. (дело № 2-466/2013)</w:t>
      </w:r>
      <w:r w:rsidRPr="00336186">
        <w:rPr>
          <w:rFonts w:ascii="Times New Roman" w:eastAsia="Calibri" w:hAnsi="Times New Roman" w:cs="Times New Roman"/>
          <w:sz w:val="26"/>
          <w:szCs w:val="26"/>
          <w:vertAlign w:val="superscript"/>
        </w:rPr>
        <w:footnoteReference w:id="10"/>
      </w:r>
      <w:r w:rsidRPr="00F91211">
        <w:rPr>
          <w:rFonts w:ascii="Times New Roman" w:eastAsia="Calibri" w:hAnsi="Times New Roman" w:cs="Times New Roman"/>
          <w:sz w:val="26"/>
          <w:szCs w:val="26"/>
        </w:rPr>
        <w:t>, принадлежит право долевой собственности на другое жилое помещение.</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Казалось бы, ситуация, при которой лицо, претендующее на признание его нуждающимся в жилом помещении, проживает совместно с собственником жилого помещения, являясь его ближайшим родственником - супругом, ребенком либо родителем, является вполне однозначной и отвечает буквальному толкованию части 1 ст. 31 ЖК РФ.</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Однако складывающаяся практика Верховного Суда Российской Федерации показывает, что для целей признания лица членом семьи собственника (и, соответственно, оценки его нуждаемости в жилье) требование о совместном проживании с ним не является безусловным. Так, в ряде судебных актов за 2015 - 2017 годы</w:t>
      </w:r>
      <w:r w:rsidRPr="00336186">
        <w:rPr>
          <w:rFonts w:ascii="Times New Roman" w:eastAsia="Calibri" w:hAnsi="Times New Roman" w:cs="Times New Roman"/>
          <w:sz w:val="26"/>
          <w:szCs w:val="26"/>
          <w:vertAlign w:val="superscript"/>
        </w:rPr>
        <w:footnoteReference w:id="11"/>
      </w:r>
      <w:r w:rsidRPr="00F91211">
        <w:rPr>
          <w:rFonts w:ascii="Times New Roman" w:eastAsia="Calibri" w:hAnsi="Times New Roman" w:cs="Times New Roman"/>
          <w:sz w:val="26"/>
          <w:szCs w:val="26"/>
        </w:rPr>
        <w:t xml:space="preserve"> высшим судом обращено внимание на следующее.</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Согласно части 2 ст. 31 ЖК РФ, вселенные собственником жилого помещения члены его семьи имеют право пользования данным жилым помещением наравне с его собственником, если иное не установлено соглашением между собственником и членами его семьи.</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В пункте 11 Постановления Пленума Верховного Суда Российской Федерации от 2 июля 2009 г. № 14 «О некоторых вопросах, возникших в судебной практике при применении Жилищного кодекса Российской Федерации» (далее - Постановление № 14)</w:t>
      </w:r>
      <w:r w:rsidRPr="00336186">
        <w:rPr>
          <w:rFonts w:ascii="Times New Roman" w:eastAsia="Calibri" w:hAnsi="Times New Roman" w:cs="Times New Roman"/>
          <w:sz w:val="26"/>
          <w:szCs w:val="26"/>
          <w:vertAlign w:val="superscript"/>
        </w:rPr>
        <w:footnoteReference w:id="12"/>
      </w:r>
      <w:r w:rsidRPr="00F91211">
        <w:rPr>
          <w:rFonts w:ascii="Times New Roman" w:eastAsia="Calibri" w:hAnsi="Times New Roman" w:cs="Times New Roman"/>
          <w:sz w:val="26"/>
          <w:szCs w:val="26"/>
        </w:rPr>
        <w:t xml:space="preserve"> разъяснено, что судам следует разрешать вопрос о признании лица членом семьи собственника жилого помещения с учетом положений части 1 ст. 31 ЖК РФ, исходя из того, что членами семьи собственника жилого помещения являются проживающие совместно с ним в принадлежащем ему жилом помещении его супруг, а также дети и родители данного собственника. Для признания названных лиц, вселенных собственником в жилое помещение, членами его семьи достаточно установления только факта их совместного проживания с собственником в этом жилом помещении и не требуется установления фактов ведения ими общего хозяйства с собственником жилого помещения, оказания взаимной материальной и иной поддержки.</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Однако приведенное разъяснение дано применительно к ситуации, когда у собственника есть единственное жилое помещение. В случае же, когда одному лицу на праве собственности принадлежат несколько жилых помещений, в одном из которых проживает претендент на признание его нуждающимся в жилом помещении, могут возникать вопросы.</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Гражданину на праве собственности могут принадлежать несколько жилых помещений, и он может проживать в любом из них, а не только в том, в котором проживают члены его семьи или вселенные им в качестве членов семьи другие лица. Факт проживания собственника жилого помещения отдельно от таких лиц не свидетельствует о прекращении между ними семейных отношений и не прекращает их право пользования занимаемым жилым помещением в соответствии с частью 2 ст. 31 ЖК РФ. Следовательно, если претендент на признание его нуждающимся в жилом помещении вселен в жилое помещение как член семьи и проживает в нем без заключения с его собственником, проживающим в другом принадлежащем ему жилье, какого-либо соглашения, определяющего их права иначе, чем это предусмотрено ЖК РФ, то при оценке жилищной обеспеченности претендента учитывается соответствующая его доле в праве пользования часть общей площади занимаемого жилого помещения и иных принадлежащих вселившему его гражданину жилых помещений.</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Изложенная позиция находит отражение в судебных актах, принятых по спорам, связанным с признанием граждан нуждающимися в жилом помещении</w:t>
      </w:r>
      <w:r w:rsidRPr="00336186">
        <w:rPr>
          <w:rFonts w:ascii="Times New Roman" w:eastAsia="Calibri" w:hAnsi="Times New Roman" w:cs="Times New Roman"/>
          <w:sz w:val="26"/>
          <w:szCs w:val="26"/>
          <w:vertAlign w:val="superscript"/>
        </w:rPr>
        <w:footnoteReference w:id="13"/>
      </w:r>
      <w:r w:rsidRPr="00F91211">
        <w:rPr>
          <w:rFonts w:ascii="Times New Roman" w:eastAsia="Calibri" w:hAnsi="Times New Roman" w:cs="Times New Roman"/>
          <w:sz w:val="26"/>
          <w:szCs w:val="26"/>
        </w:rPr>
        <w:t>.</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Вместе с тем в практике встречаются и случаи, когда Верховный Суд Российской Федерации расценивал отдельное проживание супруга лица, претендующего на признание нуждающимся в жилом помещении, в принадлежащем ему на праве собственности жилье как отсутствие между этим супругом и членами семьи другого супруга (претендента на признание нуждающимся в жилом помещении) отношений, предусмотренных частью 2 ст. 31 ЖК РФ</w:t>
      </w:r>
      <w:r w:rsidRPr="00336186">
        <w:rPr>
          <w:rFonts w:ascii="Times New Roman" w:eastAsia="Calibri" w:hAnsi="Times New Roman" w:cs="Times New Roman"/>
          <w:sz w:val="26"/>
          <w:szCs w:val="26"/>
          <w:vertAlign w:val="superscript"/>
        </w:rPr>
        <w:footnoteReference w:id="14"/>
      </w:r>
      <w:r w:rsidRPr="00F91211">
        <w:rPr>
          <w:rFonts w:ascii="Times New Roman" w:eastAsia="Calibri" w:hAnsi="Times New Roman" w:cs="Times New Roman"/>
          <w:sz w:val="26"/>
          <w:szCs w:val="26"/>
        </w:rPr>
        <w:t>.</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При рассмотрении исков о признании граждан нуждающимися в жилых помещениях следует выяснять содержание воли членов семьи по вопросу вселения других лиц в принадлежащее им на праве собственности или занимаемое ими жилое помещение.</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Например, решением Далматовского районного суда Курганской области от 5 апреля 2017 г. по делу № 2-156/2017</w:t>
      </w:r>
      <w:r w:rsidRPr="00336186">
        <w:rPr>
          <w:rFonts w:ascii="Times New Roman" w:eastAsia="Calibri" w:hAnsi="Times New Roman" w:cs="Times New Roman"/>
          <w:sz w:val="26"/>
          <w:szCs w:val="26"/>
          <w:vertAlign w:val="superscript"/>
        </w:rPr>
        <w:footnoteReference w:id="15"/>
      </w:r>
      <w:r w:rsidRPr="00F91211">
        <w:rPr>
          <w:rFonts w:ascii="Times New Roman" w:eastAsia="Calibri" w:hAnsi="Times New Roman" w:cs="Times New Roman"/>
          <w:sz w:val="26"/>
          <w:szCs w:val="26"/>
        </w:rPr>
        <w:t>, оставленным без изменения Апелляционным определением Курганского областного суда от 20 июня 2017 г. (в апелляционной инстанции дело № 33-2013/2017)</w:t>
      </w:r>
      <w:r w:rsidRPr="00336186">
        <w:rPr>
          <w:rFonts w:ascii="Times New Roman" w:eastAsia="Calibri" w:hAnsi="Times New Roman" w:cs="Times New Roman"/>
          <w:sz w:val="26"/>
          <w:szCs w:val="26"/>
          <w:vertAlign w:val="superscript"/>
        </w:rPr>
        <w:footnoteReference w:id="16"/>
      </w:r>
      <w:r w:rsidRPr="00F91211">
        <w:rPr>
          <w:rFonts w:ascii="Times New Roman" w:eastAsia="Calibri" w:hAnsi="Times New Roman" w:cs="Times New Roman"/>
          <w:sz w:val="26"/>
          <w:szCs w:val="26"/>
        </w:rPr>
        <w:t>, удовлетворен иск гражданина П. к администрации г. Далматово о признании незаконным постановления о снятии его с учета лиц, нуждающихся в жилых помещениях. Основанием для вынесения оспариваемого постановления послужил факт заключения истцом брака с проживавшей вместе с ним в одном жилом помещении Ш., в связи с чем для оценки его жилищной обеспеченности стала учитываться общая площадь жилых помещений, принадлежащих на праве собственности самому истцу, его супруге и не состоящим с истцом в родстве сыну и внучке Ш. от предыдущего брака. Судом было установлено, что сын и внучка Ш. не являлись членами семьи истца и не стали ими после заключения брака между П. и Ш., так как проживали от них отдельно и не выражали волю на вселение П. в качестве члена своей семьи в принадлежащее им жилое помещение, совместное хозяйство с истцом не вели, в судебном порядке этих лиц членами своей семьи П. не признавал. По этой причине суд при определении нуждаемости П. в улучшении жилищных условий исключил из расчета его жилищной обеспеченности общую площадь жилых помещений, принадлежащих на праве долевой собственности сыну и внучке Ш.</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При разрешении данного дела судом были учтены разъяснения п. 11 для целей признания лица членом семьи Постановления № 14 о том, что членами семьи собственника жилого помещения могут быть признаны другие родственники, независимо от степени родства, и нетрудоспособные иждивенцы как самого собственника, так и членов его семьи, а в исключительных случаях - иные граждане, если они вселены собственником жилого помещения в качестве членов своей семьи. Для признания перечисленных лиц членами семьи собственника жилого помещения требуется не только установление юридического факта вселения их собственником в жилое помещение, но и выяснение содержания волеизъявления собственника на их вселение, а именно: вселялось ли им лицо для проживания в жилом помещении как член его семьи, или жилое помещение предоставлялось для проживания по иным основаниям (например, в безвозмездное пользование, по договору найма). Содержание волеизъявления собственника в случае спора определяется судом на основании объяснений сторон, третьих лиц, показаний свидетелей, письменных документов (например, договора о вселении в жилое помещение) и других доказательств (ст. 55 ГПК РФ).</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После установления семейного статуса лиц, проживающих совместно с лицом, претендующим на отнесение его к категории нуждающихся в жилых помещениях, следует произвести расчет его обеспеченности общей площадью жилого помещения. В судебной практике высказывалась точка зрения, что если доля в праве собственности на жилое помещение, в котором проживает такое лицо, принадлежит гражданину, не являющемуся членом его семьи, то при оценке жилищной нуждаемости претендента следует учитывать всю общую площадь жилого помещения в случае отсутствия соглашения между долевыми сособственниками жилого помещения о порядке пользования им, выделении долей в натуре, разделе общего совместного имущества участников общей долевой собственности</w:t>
      </w:r>
      <w:r w:rsidRPr="00336186">
        <w:rPr>
          <w:rFonts w:ascii="Times New Roman" w:eastAsia="Calibri" w:hAnsi="Times New Roman" w:cs="Times New Roman"/>
          <w:sz w:val="26"/>
          <w:szCs w:val="26"/>
          <w:vertAlign w:val="superscript"/>
        </w:rPr>
        <w:footnoteReference w:id="17"/>
      </w:r>
      <w:r w:rsidRPr="00F91211">
        <w:rPr>
          <w:rFonts w:ascii="Times New Roman" w:eastAsia="Calibri" w:hAnsi="Times New Roman" w:cs="Times New Roman"/>
          <w:sz w:val="26"/>
          <w:szCs w:val="26"/>
        </w:rPr>
        <w:t>. Однако мы скорее склонны согласиться с позицией Верховного Суда Российской Федерации</w:t>
      </w:r>
      <w:r w:rsidRPr="00336186">
        <w:rPr>
          <w:rFonts w:ascii="Times New Roman" w:eastAsia="Calibri" w:hAnsi="Times New Roman" w:cs="Times New Roman"/>
          <w:sz w:val="26"/>
          <w:szCs w:val="26"/>
          <w:vertAlign w:val="superscript"/>
        </w:rPr>
        <w:footnoteReference w:id="18"/>
      </w:r>
      <w:r w:rsidRPr="00F91211">
        <w:rPr>
          <w:rFonts w:ascii="Times New Roman" w:eastAsia="Calibri" w:hAnsi="Times New Roman" w:cs="Times New Roman"/>
          <w:sz w:val="26"/>
          <w:szCs w:val="26"/>
        </w:rPr>
        <w:t>, поддерживаемой нижестоящими судами</w:t>
      </w:r>
      <w:r w:rsidRPr="00336186">
        <w:rPr>
          <w:rFonts w:ascii="Times New Roman" w:eastAsia="Calibri" w:hAnsi="Times New Roman" w:cs="Times New Roman"/>
          <w:sz w:val="26"/>
          <w:szCs w:val="26"/>
          <w:vertAlign w:val="superscript"/>
        </w:rPr>
        <w:footnoteReference w:id="19"/>
      </w:r>
      <w:r w:rsidRPr="00F91211">
        <w:rPr>
          <w:rFonts w:ascii="Times New Roman" w:eastAsia="Calibri" w:hAnsi="Times New Roman" w:cs="Times New Roman"/>
          <w:sz w:val="26"/>
          <w:szCs w:val="26"/>
        </w:rPr>
        <w:t>, о том, что в рассматриваемой ситуации нет оснований соотносить суммарный размер общей площади жилого помещения с количеством всех зарегистрированных по адресу данного жилого помещения лиц для оценки их жилищной обеспеченности, поскольку это нарушает закрепленные в ст. 209 Гражданского кодекса Российской Федерации (далее - ГК РФ)</w:t>
      </w:r>
      <w:r w:rsidRPr="00336186">
        <w:rPr>
          <w:rFonts w:ascii="Times New Roman" w:eastAsia="Calibri" w:hAnsi="Times New Roman" w:cs="Times New Roman"/>
          <w:sz w:val="26"/>
          <w:szCs w:val="26"/>
          <w:vertAlign w:val="superscript"/>
        </w:rPr>
        <w:footnoteReference w:id="20"/>
      </w:r>
      <w:r w:rsidRPr="00F91211">
        <w:rPr>
          <w:rFonts w:ascii="Times New Roman" w:eastAsia="Calibri" w:hAnsi="Times New Roman" w:cs="Times New Roman"/>
          <w:sz w:val="26"/>
          <w:szCs w:val="26"/>
        </w:rPr>
        <w:t xml:space="preserve"> права долевого собственника, не являющегося членом семьи претендента.</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Также следует обратить внимание на ситуацию, когда гражданин, претендующий на признание его нуждающимся в жилом помещении, отчуждает имевшееся у него в собственности жилое помещение (долю в праве собственности на него) с сохранением права проживать в указанном жилом помещении и дальнейшим фактическим проживанием в нем.</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В случае выявления факта совершения такой сделки суды, рассматривающие спор о правах граждан на улучшение жилищных условий, как правило, суммарно учитывают общую площадь (часть общей площади, соответствующую размеру доли в праве собственности) жилого помещения, выступавшего предметом сделки с отчуждением недвижимости при определении нуждаемости бывшего собственника в жилье</w:t>
      </w:r>
      <w:r w:rsidRPr="00336186">
        <w:rPr>
          <w:rFonts w:ascii="Times New Roman" w:eastAsia="Calibri" w:hAnsi="Times New Roman" w:cs="Times New Roman"/>
          <w:sz w:val="26"/>
          <w:szCs w:val="26"/>
          <w:vertAlign w:val="superscript"/>
        </w:rPr>
        <w:footnoteReference w:id="21"/>
      </w:r>
      <w:r w:rsidRPr="00F91211">
        <w:rPr>
          <w:rFonts w:ascii="Times New Roman" w:eastAsia="Calibri" w:hAnsi="Times New Roman" w:cs="Times New Roman"/>
          <w:sz w:val="26"/>
          <w:szCs w:val="26"/>
        </w:rPr>
        <w:t>.</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Если имеются данные, позволяющие расценивать указанные действия как недобросовестное осуществление гражданских прав (злоупотребление правом), то, с учетом их длящегося характера при бессрочном сохранении бывшим собственником права проживания в отчужденном им жилом помещении, представляется правильным, чтобы в силу ст. 10 ГК РФ не применялся пятилетний срок, по истечении которого допускается принятие на учет в качестве нуждающегося в жилом помещении гражданина, намеренно совершившего действия, в результате которых он может быть признан нуждающимся в жилом помещении (ст. 53 ЖК РФ).</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Задача обеспечения граждан жилыми помещениями не утрачивает своей актуальности, поэтому проблемы института предоставления жилья требуют внимания и понимания. Их разрешение имеет важное практическое значение, тем более что неоднозначное и противоречивое толкование положений ЖК РФ в правоприменительной практике может привести к нарушению жилищных прав лиц, нуждающихся в жилых помещениях.</w:t>
      </w:r>
    </w:p>
    <w:p w:rsidR="00F91211" w:rsidRPr="00F91211" w:rsidRDefault="00F91211" w:rsidP="00F91211">
      <w:pPr>
        <w:rPr>
          <w:rFonts w:ascii="Times New Roman" w:eastAsia="Calibri" w:hAnsi="Times New Roman" w:cs="Times New Roman"/>
          <w:sz w:val="28"/>
          <w:szCs w:val="28"/>
        </w:rPr>
      </w:pPr>
      <w:r w:rsidRPr="00F91211">
        <w:rPr>
          <w:rFonts w:ascii="Times New Roman" w:eastAsia="Calibri" w:hAnsi="Times New Roman" w:cs="Times New Roman"/>
          <w:sz w:val="28"/>
          <w:szCs w:val="28"/>
        </w:rPr>
        <w:br w:type="page"/>
      </w:r>
    </w:p>
    <w:tbl>
      <w:tblPr>
        <w:tblW w:w="0" w:type="auto"/>
        <w:tblLook w:val="04A0" w:firstRow="1" w:lastRow="0" w:firstColumn="1" w:lastColumn="0" w:noHBand="0" w:noVBand="1"/>
      </w:tblPr>
      <w:tblGrid>
        <w:gridCol w:w="4219"/>
        <w:gridCol w:w="567"/>
        <w:gridCol w:w="4678"/>
      </w:tblGrid>
      <w:tr w:rsidR="00F91211" w:rsidRPr="00F91211" w:rsidTr="00BE4B30">
        <w:tc>
          <w:tcPr>
            <w:tcW w:w="4219" w:type="dxa"/>
            <w:shd w:val="clear" w:color="auto" w:fill="auto"/>
            <w:vAlign w:val="center"/>
          </w:tcPr>
          <w:p w:rsidR="00F91211" w:rsidRPr="00F91211" w:rsidRDefault="00F91211" w:rsidP="00F91211">
            <w:pPr>
              <w:tabs>
                <w:tab w:val="left" w:pos="567"/>
              </w:tabs>
              <w:spacing w:after="0" w:line="240" w:lineRule="auto"/>
              <w:jc w:val="center"/>
              <w:rPr>
                <w:rFonts w:ascii="Times New Roman" w:eastAsia="Calibri" w:hAnsi="Times New Roman" w:cs="Times New Roman"/>
                <w:b/>
                <w:sz w:val="28"/>
                <w:szCs w:val="28"/>
              </w:rPr>
            </w:pPr>
          </w:p>
        </w:tc>
        <w:tc>
          <w:tcPr>
            <w:tcW w:w="567" w:type="dxa"/>
            <w:shd w:val="clear" w:color="auto" w:fill="auto"/>
            <w:vAlign w:val="center"/>
          </w:tcPr>
          <w:p w:rsidR="00F91211" w:rsidRPr="00F91211" w:rsidRDefault="00F91211" w:rsidP="00F91211">
            <w:pPr>
              <w:tabs>
                <w:tab w:val="left" w:pos="567"/>
              </w:tabs>
              <w:spacing w:after="0" w:line="240" w:lineRule="auto"/>
              <w:jc w:val="center"/>
              <w:rPr>
                <w:rFonts w:ascii="Times New Roman" w:eastAsia="Calibri" w:hAnsi="Times New Roman" w:cs="Times New Roman"/>
                <w:b/>
                <w:sz w:val="28"/>
                <w:szCs w:val="28"/>
              </w:rPr>
            </w:pPr>
          </w:p>
        </w:tc>
        <w:tc>
          <w:tcPr>
            <w:tcW w:w="4678" w:type="dxa"/>
            <w:shd w:val="clear" w:color="auto" w:fill="auto"/>
            <w:vAlign w:val="center"/>
          </w:tcPr>
          <w:p w:rsidR="00F91211" w:rsidRPr="00F91211" w:rsidRDefault="00F91211" w:rsidP="00F91211">
            <w:pPr>
              <w:tabs>
                <w:tab w:val="left" w:pos="567"/>
              </w:tabs>
              <w:spacing w:after="0" w:line="240" w:lineRule="auto"/>
              <w:jc w:val="center"/>
              <w:rPr>
                <w:rFonts w:ascii="Times New Roman" w:eastAsia="Calibri" w:hAnsi="Times New Roman" w:cs="Times New Roman"/>
                <w:b/>
                <w:sz w:val="28"/>
                <w:szCs w:val="28"/>
              </w:rPr>
            </w:pPr>
            <w:r w:rsidRPr="00F91211">
              <w:rPr>
                <w:rFonts w:ascii="Times New Roman" w:eastAsia="Calibri" w:hAnsi="Times New Roman" w:cs="Times New Roman"/>
                <w:b/>
                <w:sz w:val="28"/>
                <w:szCs w:val="28"/>
              </w:rPr>
              <w:t xml:space="preserve">Начальник Управления </w:t>
            </w:r>
          </w:p>
          <w:p w:rsidR="00F91211" w:rsidRPr="00F91211" w:rsidRDefault="00F91211" w:rsidP="00F91211">
            <w:pPr>
              <w:tabs>
                <w:tab w:val="left" w:pos="567"/>
              </w:tabs>
              <w:spacing w:after="0" w:line="240" w:lineRule="auto"/>
              <w:jc w:val="center"/>
              <w:rPr>
                <w:rFonts w:ascii="Times New Roman" w:eastAsia="Calibri" w:hAnsi="Times New Roman" w:cs="Times New Roman"/>
                <w:b/>
                <w:sz w:val="28"/>
                <w:szCs w:val="28"/>
              </w:rPr>
            </w:pPr>
            <w:r w:rsidRPr="00F91211">
              <w:rPr>
                <w:rFonts w:ascii="Times New Roman" w:eastAsia="Calibri" w:hAnsi="Times New Roman" w:cs="Times New Roman"/>
                <w:b/>
                <w:sz w:val="28"/>
                <w:szCs w:val="28"/>
              </w:rPr>
              <w:t>ФКУ «Объединенная дирекция» Минстроя России</w:t>
            </w:r>
          </w:p>
          <w:p w:rsidR="00F91211" w:rsidRPr="00F91211" w:rsidRDefault="00F91211" w:rsidP="00F91211">
            <w:pPr>
              <w:tabs>
                <w:tab w:val="left" w:pos="567"/>
              </w:tabs>
              <w:spacing w:after="0" w:line="240" w:lineRule="auto"/>
              <w:jc w:val="center"/>
              <w:rPr>
                <w:rFonts w:ascii="Times New Roman" w:eastAsia="Calibri" w:hAnsi="Times New Roman" w:cs="Times New Roman"/>
                <w:b/>
                <w:sz w:val="28"/>
                <w:szCs w:val="28"/>
              </w:rPr>
            </w:pPr>
          </w:p>
          <w:p w:rsidR="00F91211" w:rsidRPr="00F91211" w:rsidRDefault="00F91211" w:rsidP="00F91211">
            <w:pPr>
              <w:tabs>
                <w:tab w:val="left" w:pos="567"/>
              </w:tabs>
              <w:spacing w:after="0" w:line="240" w:lineRule="auto"/>
              <w:jc w:val="center"/>
              <w:rPr>
                <w:rFonts w:ascii="Times New Roman" w:eastAsia="Calibri" w:hAnsi="Times New Roman" w:cs="Times New Roman"/>
                <w:b/>
                <w:sz w:val="28"/>
                <w:szCs w:val="28"/>
              </w:rPr>
            </w:pPr>
            <w:r w:rsidRPr="00F91211">
              <w:rPr>
                <w:rFonts w:ascii="Times New Roman" w:eastAsia="Calibri" w:hAnsi="Times New Roman" w:cs="Times New Roman"/>
                <w:b/>
                <w:sz w:val="28"/>
                <w:szCs w:val="28"/>
              </w:rPr>
              <w:t>А.О. МАРШАЛОВ</w:t>
            </w:r>
          </w:p>
        </w:tc>
      </w:tr>
    </w:tbl>
    <w:p w:rsidR="00F91211" w:rsidRPr="00F91211" w:rsidRDefault="00F91211" w:rsidP="00F91211">
      <w:pPr>
        <w:spacing w:after="0" w:line="240" w:lineRule="auto"/>
        <w:ind w:firstLine="539"/>
        <w:jc w:val="both"/>
        <w:rPr>
          <w:rFonts w:ascii="Times New Roman" w:eastAsia="Calibri" w:hAnsi="Times New Roman" w:cs="Times New Roman"/>
          <w:sz w:val="28"/>
          <w:szCs w:val="28"/>
        </w:rPr>
      </w:pPr>
    </w:p>
    <w:p w:rsidR="00F91211" w:rsidRPr="00F91211" w:rsidRDefault="00F91211" w:rsidP="00F91211">
      <w:pPr>
        <w:spacing w:after="0" w:line="240" w:lineRule="auto"/>
        <w:jc w:val="center"/>
        <w:rPr>
          <w:rFonts w:ascii="Times New Roman" w:eastAsia="Calibri" w:hAnsi="Times New Roman" w:cs="Times New Roman"/>
          <w:b/>
          <w:caps/>
          <w:sz w:val="26"/>
          <w:szCs w:val="26"/>
        </w:rPr>
      </w:pPr>
      <w:r w:rsidRPr="00F91211">
        <w:rPr>
          <w:rFonts w:ascii="Times New Roman" w:eastAsia="Calibri" w:hAnsi="Times New Roman" w:cs="Times New Roman"/>
          <w:b/>
          <w:caps/>
          <w:sz w:val="26"/>
          <w:szCs w:val="26"/>
        </w:rPr>
        <w:t xml:space="preserve">Правоприменение судами пункта 5 статьи 5 </w:t>
      </w:r>
    </w:p>
    <w:p w:rsidR="00F91211" w:rsidRPr="00F91211" w:rsidRDefault="00F91211" w:rsidP="00F91211">
      <w:pPr>
        <w:spacing w:after="0" w:line="240" w:lineRule="auto"/>
        <w:jc w:val="center"/>
        <w:rPr>
          <w:rFonts w:ascii="Times New Roman" w:eastAsia="Calibri" w:hAnsi="Times New Roman" w:cs="Times New Roman"/>
          <w:b/>
          <w:caps/>
          <w:sz w:val="26"/>
          <w:szCs w:val="26"/>
        </w:rPr>
      </w:pPr>
      <w:r w:rsidRPr="00F91211">
        <w:rPr>
          <w:rFonts w:ascii="Times New Roman" w:eastAsia="Calibri" w:hAnsi="Times New Roman" w:cs="Times New Roman"/>
          <w:b/>
          <w:caps/>
          <w:sz w:val="26"/>
          <w:szCs w:val="26"/>
        </w:rPr>
        <w:t>Закона Российской Федерации «О вынужденных переселенцах» и пункта 7.2 Правил выпуска и реализации государственных жилищных сертификатов в рамках реализации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p w:rsidR="00F91211" w:rsidRPr="004F2674" w:rsidRDefault="00F91211" w:rsidP="00F91211">
      <w:pPr>
        <w:spacing w:after="0" w:line="240" w:lineRule="auto"/>
        <w:ind w:firstLine="539"/>
        <w:jc w:val="both"/>
        <w:rPr>
          <w:rFonts w:ascii="Times New Roman" w:eastAsia="Calibri" w:hAnsi="Times New Roman" w:cs="Times New Roman"/>
          <w:sz w:val="16"/>
          <w:szCs w:val="16"/>
        </w:rPr>
      </w:pPr>
    </w:p>
    <w:p w:rsidR="00F91211" w:rsidRPr="00F91211" w:rsidRDefault="00F91211" w:rsidP="00F91211">
      <w:pPr>
        <w:spacing w:after="0" w:line="240" w:lineRule="auto"/>
        <w:ind w:left="567"/>
        <w:jc w:val="center"/>
        <w:rPr>
          <w:rFonts w:ascii="Times New Roman" w:eastAsia="Calibri" w:hAnsi="Times New Roman" w:cs="Times New Roman"/>
          <w:b/>
          <w:sz w:val="26"/>
          <w:szCs w:val="26"/>
        </w:rPr>
      </w:pPr>
      <w:r w:rsidRPr="00F91211">
        <w:rPr>
          <w:rFonts w:ascii="Times New Roman" w:eastAsia="Calibri" w:hAnsi="Times New Roman" w:cs="Times New Roman"/>
          <w:b/>
          <w:sz w:val="26"/>
          <w:szCs w:val="26"/>
        </w:rPr>
        <w:t>(подготовлен на основании судебных решений, размещенных в правовых системах «Гарант» и «КонсультантПлюс»)</w:t>
      </w:r>
    </w:p>
    <w:p w:rsidR="00F91211" w:rsidRPr="004F2674" w:rsidRDefault="00F91211" w:rsidP="00F91211">
      <w:pPr>
        <w:spacing w:after="0" w:line="240" w:lineRule="auto"/>
        <w:ind w:firstLine="539"/>
        <w:jc w:val="both"/>
        <w:rPr>
          <w:rFonts w:ascii="Times New Roman" w:eastAsia="Calibri" w:hAnsi="Times New Roman" w:cs="Times New Roman"/>
          <w:sz w:val="16"/>
          <w:szCs w:val="16"/>
        </w:rPr>
      </w:pP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В первую очередь необходимо обратить внимание на приведенные в настоящем бюллетене определения судов высшей инстанции.</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1. Конституционный Суд Российской Федерации в определении от 18.07.2017 № 1745-О признал конституционность подпункта 2 пункта 5 статьи 5 Закона Российской Федерации от 19 февраля 1993 года № 4530-I «О вынужденных переселенцах» (далее – Закон РФ).</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Согласно данной норме Закона РФ статус вынужденного переселенца не продляется в случае получения вынужденным переселенцем и (или) членами семьи вынужденного переселенца, в том числе не имеющими статуса вынужденного переселенца, денежной компенсации за утраченное жилье.</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Проблема по данному вопросу возникла в связи с тем, что Определением Кассационной коллегии Верховного Суда Российской Федерации от 27.06.2002 № КАС 02-304 признан незаконным и недействующим пункт 19 Порядка выплаты компенсаций за утраченное жилье и/или имущество гражданам, пострадавшим в результате разрешения кризиса в Чеченской Республике и покинувшим ее безвозвратно, утвержденного постановлением Правительства Российской Федерации от 30.04.1997 № 510, которым устанавливалось, что граждане, получившие компенсацию за утраченное жилье в соответствии с указанным Порядком, снимаются с учета на улучшение жилищных условий. Верховный Суд Российской Федерации при вынесении данного определения исходил из того, что предусмотренная компенсация за утраченное жилье не предполагает полного возмещения его стоимости, в связи с чем, названные граждане лишены возможности обеспечить себя жилыми помещениями по установленным нормам на полученную сумму компенсации.</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После введения Федеральным законом от 30.12.2015 № 467-ФЗ в Закон РФ пункта 5 статьи 5, установившего основания для продления статуса вынужденного переселенца, возникло основание для отказа в продлении статуса гражданам, получившим компенсацию.</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2. Судебная коллегия по административным делам Верховного Суда Российской Федерации в определении от 26.07.2017 № 26-КГ17-4 признала законным отказ Министерства внутренних дел по Республике Ингушетия в продлении статуса вынужденного переселенца, отменив при этом решения судов первой и второй инстанции, основываясь на том, что у вынужденного переселенца в течении некоторого времени было в собственности жилое помещение (меньше учетной нормы площади жилого помещения).</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При этом было отмечено следующее:</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Исходя из нормы пункта 4 статьи 5 Закона РФ (в редакции, действовавшей до 1.01.2016) и положений пункта 22 Административного регламента предоставления Федеральной миграционной службой государственной услуги по предоставлению статуса вынужденного переселенца и продлению срока его действия, утвержденного приказом Федеральной миграционной службы от 29 июня 2012 года № 218, срок действия статуса вынужденного переселенца не продлевается при отсутствии у вынужденного переселенца обстоятельств, препятствующих в обустройстве на новом месте жительства в течение срока действия статуса вынужденного переселенца.</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Таким образом, необходимым условием для продления срока действия статуса вынужденного переселенца является одновременно наличие оснований, препятствующих вынужденному переселенцу в обустройстве на новом месте жительства в течение срока действия этого статуса, перечисленных в пункте 5 статьи 5 Закона РФ.</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Отсутствие у гражданина в настоящее время жилого помещения на каком-либо праве при доказанности наличия у него в период действия статуса вынужденного переселенца жилого помещения, с учетом положений пункта 5 статьи 5 Закона РФ, поводом для продления статуса вынужденного переселенца не является.</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Кроме того, основания продления срока действия статуса вынужденного переселенца, предусмотренные указанной нормой закона, не предусматривают необходимость учета размера жилой площади, находящейся в собственности или на условиях социального найма у вынужденного переселенца.</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При обеспеченности его менее учетной нормы он вправе при наличии к тому правовых оснований обратиться в орган местного самоуправления для постановки на учет в качестве нуждающейся в улучшении жилищных условий.</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Из изложенных положений при принятии решений исходят и нижестоящие суды</w:t>
      </w:r>
      <w:r w:rsidRPr="00336186">
        <w:rPr>
          <w:rFonts w:ascii="Times New Roman" w:eastAsia="Calibri" w:hAnsi="Times New Roman" w:cs="Times New Roman"/>
          <w:sz w:val="26"/>
          <w:szCs w:val="26"/>
          <w:vertAlign w:val="superscript"/>
        </w:rPr>
        <w:footnoteReference w:id="22"/>
      </w:r>
      <w:r w:rsidRPr="00F91211">
        <w:rPr>
          <w:rFonts w:ascii="Times New Roman" w:eastAsia="Calibri" w:hAnsi="Times New Roman" w:cs="Times New Roman"/>
          <w:sz w:val="26"/>
          <w:szCs w:val="26"/>
        </w:rPr>
        <w:t xml:space="preserve">. </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 xml:space="preserve">При этом судебная коллегия по административным делам Оренбургского областного суда в апелляционном определении от 31.08.2017 по делу </w:t>
      </w:r>
      <w:r w:rsidRPr="00F91211">
        <w:rPr>
          <w:rFonts w:ascii="Times New Roman" w:eastAsia="Calibri" w:hAnsi="Times New Roman" w:cs="Times New Roman"/>
          <w:sz w:val="26"/>
          <w:szCs w:val="26"/>
        </w:rPr>
        <w:br/>
        <w:t>№ 33а-6254/2017 дополнительно отметила, что наличие квартиры в собственности вынужденного переселенца Ф.И.Д. в период с 2001 г. по 2005 г. на праве собственности подтверждает её обустройство с сыном Ф.Д.В. на новом месте жительства на территории Российской Федерации. То обстоятельство, что они не воспользовались данной квартирой для проживания, не имеет значение для дела, так выбор места для проживания является их правом. Ф.И.Д. не сообщила миграционной службе о наличии квартиры. Несообщение указанных сведений при обращении с заявлениями о продлении ей и члену её семьи Ф.Д.В. статуса вынужденных переселенцев квалифицированы как ложные сведения, сообщенные умышленно. Довод Ф.Д.В. о том, что он лично ложные сведения в УМВД России по Оренбургской области не предоставлял, суд также посчитал несостоятельным, поскольку Ф.Д.В. статус вынужденного переселенца был предоставлен как члену семьи Ф.И.Д., которая такие ложные сведения представила.</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Нередки случаи рассмотрения судами случаев, когда вынужденные переселенцы проживают совместно с близкими родственниками в жилом помещении, принадлежащем данным родственникам</w:t>
      </w:r>
      <w:r w:rsidRPr="00336186">
        <w:rPr>
          <w:rFonts w:ascii="Times New Roman" w:eastAsia="Calibri" w:hAnsi="Times New Roman" w:cs="Times New Roman"/>
          <w:sz w:val="26"/>
          <w:szCs w:val="26"/>
          <w:vertAlign w:val="superscript"/>
        </w:rPr>
        <w:footnoteReference w:id="23"/>
      </w:r>
      <w:r w:rsidRPr="00F91211">
        <w:rPr>
          <w:rFonts w:ascii="Times New Roman" w:eastAsia="Calibri" w:hAnsi="Times New Roman" w:cs="Times New Roman"/>
          <w:sz w:val="26"/>
          <w:szCs w:val="26"/>
        </w:rPr>
        <w:t>.</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 xml:space="preserve">Например, судебная коллегия по гражданским делам Оренбургского областного суда (апелляционное определение от 13.09.2017 по делу </w:t>
      </w:r>
      <w:r w:rsidRPr="00F91211">
        <w:rPr>
          <w:rFonts w:ascii="Times New Roman" w:eastAsia="Calibri" w:hAnsi="Times New Roman" w:cs="Times New Roman"/>
          <w:sz w:val="26"/>
          <w:szCs w:val="26"/>
        </w:rPr>
        <w:br/>
        <w:t>№ 33-6300/2017) рассматривала законность снятия вынужденных переселенцев с учета в качестве нуждающихся в жилых помещениях, которые проживали в жилом помещении, находящемся в собственности супруга их дочери. Суд установил, что указанная квартира является совместной собственностью, поскольку приобретена ими во время брака.</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При этом истцы указывали, что они не являются членами семьи собственника помещения, поскольку проживают в нем на основании договора найма с собственником.</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В силу частей 1 и 2 статьи 31 Жилищного кодекса РФ к членам семьи собственника жилого помещения относятся проживающие совместно с данным собственником в принадлежащем ему жилом помещении его супруг, а также дети и родители данного собственника.</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Согласно документов, представленных в суд, вынужденный переселенец была зарегистрирована в жилом помещении, принадлежащем на праве собственности её зятю в январе 2016 г., а в ноябре 2016 г. заключила с ним договор найма данного жилого помещения.</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Судебная коллегия отметила, что данном случае договор найма квартиры, заключенный вынужденным переселенцем с зятем, не противоречит выводу суда первой инстанции о вселении истцов в квартиру в качестве членов семьи собственников помещения, следовательно правильным является вывод суда первой инстанции о том, что истцы обеспечены жильем на территории Российской Федерации</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Учитывая изложенное, судебная коллегия отказала в признании незаконным снятия вынужденных переселенцев с учета в качестве нуждающихся в жилых помещениях.</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В аналогичных случаях суды зачастую применяют норму части 2 статьи 9 Гражданского кодекса Российской Федерации, согласно которой отказ граждан и юридических лиц от осуществления принадлежащих им прав (в данном случае отказ от права пользования жилым помещением) не влечет прекращения этих прав, за исключением случаев, предусмотренных законом.</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 xml:space="preserve">Необходимо отметить, что норма подпункта 1 пункта 5 статьи 5 Закона РФ содержит не условие, что для продления статуса вынужденного переселенца он не должен быть членом семьи собственника жилого помещения, а требование, что члены семьи вынужденного переселенца, в том числе не имеющие статуса вынужденного переселенца, не должны являться нанимателями жилого помещения по договору социального найма либо собственниками жилого помещения на территории Российской Федерации. </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Исходя из того, что Закон РФ является специальным относительно Жилищного кодекса Российской Федерации, поскольку определяет статус вынужденных переселенцев, судебная коллегия по гражданским делам Алтайского краевого суда апелляционным определением от 19.04.2017 по делу № 33а-4294/2017 отменила</w:t>
      </w:r>
      <w:r w:rsidRPr="00F91211">
        <w:rPr>
          <w:sz w:val="26"/>
          <w:szCs w:val="26"/>
        </w:rPr>
        <w:t xml:space="preserve"> </w:t>
      </w:r>
      <w:r w:rsidRPr="00F91211">
        <w:rPr>
          <w:rFonts w:ascii="Times New Roman" w:eastAsia="Calibri" w:hAnsi="Times New Roman" w:cs="Times New Roman"/>
          <w:sz w:val="26"/>
          <w:szCs w:val="26"/>
        </w:rPr>
        <w:t>решение суда первой инстанции, который признавая отказ в продлении статуса вынужденного переселенца гражданке, у супруга которой на праве собственности принадлежала доля в праве собственности на жилое помещение, в котором они не проживали, исходил из норм статьи 31 Жилищного кодекса Российской Федерации.</w:t>
      </w:r>
    </w:p>
    <w:p w:rsidR="00F91211" w:rsidRPr="00F91211" w:rsidRDefault="00F91211" w:rsidP="00F91211">
      <w:pPr>
        <w:spacing w:after="0" w:line="240" w:lineRule="auto"/>
        <w:ind w:firstLine="539"/>
        <w:jc w:val="both"/>
        <w:rPr>
          <w:rFonts w:ascii="Times New Roman" w:eastAsia="Calibri" w:hAnsi="Times New Roman" w:cs="Times New Roman"/>
          <w:sz w:val="26"/>
          <w:szCs w:val="26"/>
        </w:rPr>
      </w:pPr>
      <w:r w:rsidRPr="00F91211">
        <w:rPr>
          <w:rFonts w:ascii="Times New Roman" w:eastAsia="Calibri" w:hAnsi="Times New Roman" w:cs="Times New Roman"/>
          <w:sz w:val="26"/>
          <w:szCs w:val="26"/>
        </w:rPr>
        <w:t>В некоторых других ситуациях суды</w:t>
      </w:r>
      <w:r w:rsidRPr="00336186">
        <w:rPr>
          <w:rFonts w:ascii="Times New Roman" w:eastAsia="Calibri" w:hAnsi="Times New Roman" w:cs="Times New Roman"/>
          <w:sz w:val="26"/>
          <w:szCs w:val="26"/>
          <w:vertAlign w:val="superscript"/>
        </w:rPr>
        <w:footnoteReference w:id="24"/>
      </w:r>
      <w:r w:rsidRPr="00F91211">
        <w:rPr>
          <w:rFonts w:ascii="Times New Roman" w:eastAsia="Calibri" w:hAnsi="Times New Roman" w:cs="Times New Roman"/>
          <w:sz w:val="26"/>
          <w:szCs w:val="26"/>
        </w:rPr>
        <w:t xml:space="preserve"> признавали незаконность отказа в продлении статуса вынужденного переселенца. В данных случаях суды исходили из доказанности в судебном порядке факта, что собственник жилого помещения хотя и зарегистрирован по месту жительства в указанном жилом помещении, но фактически в нем не проживает. Как следствие, данный собственник не относится к родственникам, совместно проживающим с вынужденным переселенцем, и не может быть отнесен к членам семьи вынужденного переселенца.</w:t>
      </w:r>
    </w:p>
    <w:p w:rsidR="00F91211" w:rsidRPr="00F91211" w:rsidRDefault="00F91211" w:rsidP="00F91211">
      <w:pPr>
        <w:rPr>
          <w:rFonts w:ascii="Times New Roman" w:eastAsia="Calibri" w:hAnsi="Times New Roman" w:cs="Times New Roman"/>
          <w:sz w:val="27"/>
          <w:szCs w:val="27"/>
        </w:rPr>
      </w:pPr>
      <w:r w:rsidRPr="00F91211">
        <w:rPr>
          <w:rFonts w:ascii="Times New Roman" w:eastAsia="Calibri" w:hAnsi="Times New Roman" w:cs="Times New Roman"/>
          <w:sz w:val="27"/>
          <w:szCs w:val="27"/>
        </w:rPr>
        <w:br w:type="page"/>
      </w:r>
    </w:p>
    <w:p w:rsidR="00F91211" w:rsidRPr="00F91211" w:rsidRDefault="00F91211" w:rsidP="00F91211">
      <w:pPr>
        <w:spacing w:after="0" w:line="240" w:lineRule="auto"/>
        <w:ind w:left="567"/>
        <w:jc w:val="center"/>
        <w:rPr>
          <w:rFonts w:ascii="Times New Roman" w:eastAsia="Calibri" w:hAnsi="Times New Roman" w:cs="Times New Roman"/>
          <w:b/>
          <w:caps/>
          <w:sz w:val="27"/>
          <w:szCs w:val="27"/>
        </w:rPr>
      </w:pPr>
      <w:r w:rsidRPr="00F91211">
        <w:rPr>
          <w:rFonts w:ascii="Times New Roman" w:eastAsia="Calibri" w:hAnsi="Times New Roman" w:cs="Times New Roman"/>
          <w:b/>
          <w:caps/>
          <w:sz w:val="27"/>
          <w:szCs w:val="27"/>
        </w:rPr>
        <w:t>Анализ отдельных судебных решений</w:t>
      </w:r>
    </w:p>
    <w:p w:rsidR="00F91211" w:rsidRPr="00F91211" w:rsidRDefault="00F91211" w:rsidP="00F91211">
      <w:pPr>
        <w:spacing w:after="0" w:line="240" w:lineRule="auto"/>
        <w:ind w:left="567"/>
        <w:jc w:val="center"/>
        <w:rPr>
          <w:rFonts w:ascii="Times New Roman" w:eastAsia="Calibri" w:hAnsi="Times New Roman" w:cs="Times New Roman"/>
          <w:b/>
          <w:caps/>
          <w:sz w:val="27"/>
          <w:szCs w:val="27"/>
        </w:rPr>
      </w:pPr>
      <w:r w:rsidRPr="00F91211">
        <w:rPr>
          <w:rFonts w:ascii="Times New Roman" w:eastAsia="Calibri" w:hAnsi="Times New Roman" w:cs="Times New Roman"/>
          <w:b/>
          <w:caps/>
          <w:sz w:val="27"/>
          <w:szCs w:val="27"/>
        </w:rPr>
        <w:t>по вопросам выдачи и реализации</w:t>
      </w:r>
    </w:p>
    <w:p w:rsidR="00F91211" w:rsidRPr="00F91211" w:rsidRDefault="00F91211" w:rsidP="00F91211">
      <w:pPr>
        <w:spacing w:after="0" w:line="240" w:lineRule="auto"/>
        <w:ind w:left="567"/>
        <w:jc w:val="center"/>
        <w:rPr>
          <w:rFonts w:ascii="Times New Roman" w:eastAsia="Calibri" w:hAnsi="Times New Roman" w:cs="Times New Roman"/>
          <w:b/>
          <w:caps/>
          <w:sz w:val="27"/>
          <w:szCs w:val="27"/>
        </w:rPr>
      </w:pPr>
      <w:r w:rsidRPr="00F91211">
        <w:rPr>
          <w:rFonts w:ascii="Times New Roman" w:eastAsia="Calibri" w:hAnsi="Times New Roman" w:cs="Times New Roman"/>
          <w:b/>
          <w:caps/>
          <w:sz w:val="27"/>
          <w:szCs w:val="27"/>
        </w:rPr>
        <w:t>государственных жилищных сертификатов</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p>
    <w:p w:rsidR="00F91211" w:rsidRPr="00F91211" w:rsidRDefault="00F91211" w:rsidP="00F91211">
      <w:pPr>
        <w:spacing w:after="0" w:line="240" w:lineRule="auto"/>
        <w:ind w:left="567"/>
        <w:jc w:val="center"/>
        <w:rPr>
          <w:rFonts w:ascii="Times New Roman" w:eastAsia="Calibri" w:hAnsi="Times New Roman" w:cs="Times New Roman"/>
          <w:b/>
          <w:sz w:val="27"/>
          <w:szCs w:val="27"/>
        </w:rPr>
      </w:pPr>
      <w:r w:rsidRPr="00F91211">
        <w:rPr>
          <w:rFonts w:ascii="Times New Roman" w:eastAsia="Calibri" w:hAnsi="Times New Roman" w:cs="Times New Roman"/>
          <w:b/>
          <w:sz w:val="27"/>
          <w:szCs w:val="27"/>
        </w:rPr>
        <w:t>(подготовлен на основании судебных решений, размещенных в правовых системах «Гарант» и «КонсультантПлюс»)</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b/>
          <w:sz w:val="27"/>
          <w:szCs w:val="27"/>
        </w:rPr>
        <w:t>Отказ в изменении расчета размера социальной выплаты для приобретения жилого помещения в связи с тем, что гражданин получил сертификат, реализовал его  и, как следствие, согласился с расчетом размера социальной выплаты</w:t>
      </w:r>
      <w:r w:rsidRPr="00F91211">
        <w:t xml:space="preserve"> (</w:t>
      </w:r>
      <w:r w:rsidRPr="00F91211">
        <w:rPr>
          <w:rFonts w:ascii="Times New Roman" w:eastAsia="Calibri" w:hAnsi="Times New Roman" w:cs="Times New Roman"/>
          <w:sz w:val="27"/>
          <w:szCs w:val="27"/>
        </w:rPr>
        <w:t>апелляционное определение судебной коллегии по гражданским делам Московского городского суда от 24.08.2017 по делу № 33-28792/2017).</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Истец оспаривал правильность расчета размера социальной выплаты в связи с тем, что при её расчете учтено жилое помещение, признанное в установленном порядке ветхим, аварийным и не пригодным для постоянного проживания.</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Судебная коллегия признала законным отказ суда первой инстанции в удовлетворении исковых требований, который исходил при принятии решения из следующих положений Правил выпуска и реализации государственных жилищных сертификатов в рамках реализации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 (далее – Правила выпуска и реализации сертификатов), утвержденных постановлением Правительства Российской Федерации от 21.03.2006 № 153.</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Согласно пункту 12 Правил выпуска и реализации сертификатов, размер социальной выплаты рассчитывается соответствующим федеральным органом исполнительной власти на дату выдачи сертификата, указывается в сертификате и является неизменным на весь срок действия сертификата.</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При получении сертификата гражданин проверяет содержащиеся в нем сведения и ставит свою подпись на оборотной стороне сертификата. Данные, содержащиеся в сертификате истца также были им проверены.</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Порядок доплаты в случае неправильного расчета размера государственного жилищного сертификата вышеуказанными правилами не предусмотрен.</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Согласно пункта 46 Правил</w:t>
      </w:r>
      <w:r w:rsidRPr="00F91211">
        <w:t xml:space="preserve"> </w:t>
      </w:r>
      <w:r w:rsidRPr="00F91211">
        <w:rPr>
          <w:rFonts w:ascii="Times New Roman" w:eastAsia="Calibri" w:hAnsi="Times New Roman" w:cs="Times New Roman"/>
          <w:sz w:val="27"/>
          <w:szCs w:val="27"/>
        </w:rPr>
        <w:t>выпуска и реализации сертификатов, при наличии у владельца сертификата обстоятельств, потребовавших замены выданного сертификата, он представляет в орган исполнительной власти, выдавший сертификат, заявление о замене сертификата с указанием обстоятельств, потребовавших его замены, и приложением документов, подтверждающих эти обстоятельства, а также сертификата или справки о расторжении договора банковского счета без перечисления средств социальной выплаты.</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Решение о замене сертификата либо об отказе в замене сертификата принимается органом исполнительной власти, выдавшим сертификат, в течение 30 дней с даты получения заявления.</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На основании того, что согласно материалам дела истец получил сертификат, согласился с указанной суммой, заявления о замене сертификата не написал, суд отказал ему в удовлетворении иска.</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b/>
          <w:sz w:val="27"/>
          <w:szCs w:val="27"/>
        </w:rPr>
        <w:t>Признание законным учета отказа в приватизации жилого помещения и сохранившегося в связи с этим правом пользования жилым помещением при выдаче государственного жилищного сертификата</w:t>
      </w:r>
      <w:r w:rsidRPr="00F91211">
        <w:rPr>
          <w:rFonts w:ascii="Times New Roman" w:eastAsia="Calibri" w:hAnsi="Times New Roman" w:cs="Times New Roman"/>
          <w:sz w:val="27"/>
          <w:szCs w:val="27"/>
        </w:rPr>
        <w:t xml:space="preserve"> (апелляционное определение судебной коллегии по гражданским делам Верховного Суда Чувашской Республики - Чувашии от 26.06.2017 по делу № 33-3051/2017).</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Гражданин (истец) оспаривал решение об отказе в выдаче ему сертификата в связи на основании того, что с учетом отказа от приватизации жилого помещения норматив общей площади жилого помещения для расчета размера социальной выплаты составлял менее 18 кв. метров.</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Суд первой инстанции признал законность данного отказа, при этом исходил из следующего:</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Квартира была предоставлена по договору социального найма супруге истца с учетом их двоих детей.</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Впоследствии истец развелся и квартира была приватизирована на бывшую супругу истца, истец и дети от участия в приватизации отказались.</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Истец состоит на учете в качестве нуждающегося в жилом помещении с составом семьи 2 человека (он и сын) по категории «Граждане, подвергшиеся радиационному воздействию вследствие катастрофы на Чернобыльской АЭС, аварии на производственном объединении «Маяк», и приравненные к ним лица».</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При принятии решения суд первой инстанции исходил из того, что истец проживает в квартире, которая ранее была предоставлена ему, его супруге и их двоим детям по договору найма, а впоследствии приватизирована его бывшей супругой, при этом он и дети отказались от приватизации, в связи с чем получили право пользования данным жилым помещением. В настоящее время обеспеченность общей площадью истца и его сына составляет ……. кв.м. Исходя из норматива общей площади, определенного для семьи из двух человек, разница, принимаемая для расчета социальной выплаты, менее 18 кв.м, что в соответствии с абзацем вторым пункта 16.2 Правил выпуска и реализации сертификатов является основанием для отказа в выдаче сертификата.</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Учитывая изложенное, определением судебной коллегии решение суда первой инстанции оставлено без изменений.</w:t>
      </w:r>
    </w:p>
    <w:p w:rsidR="00F91211" w:rsidRPr="00F91211" w:rsidRDefault="00F91211" w:rsidP="00F91211">
      <w:pPr>
        <w:spacing w:after="0" w:line="240" w:lineRule="auto"/>
        <w:ind w:firstLine="539"/>
        <w:jc w:val="both"/>
        <w:rPr>
          <w:rFonts w:ascii="Times New Roman" w:eastAsia="Calibri" w:hAnsi="Times New Roman" w:cs="Times New Roman"/>
          <w:i/>
          <w:sz w:val="26"/>
          <w:szCs w:val="26"/>
          <w:u w:val="single"/>
        </w:rPr>
      </w:pPr>
      <w:r w:rsidRPr="00F91211">
        <w:rPr>
          <w:rFonts w:ascii="Times New Roman" w:eastAsia="Calibri" w:hAnsi="Times New Roman" w:cs="Times New Roman"/>
          <w:i/>
          <w:sz w:val="26"/>
          <w:szCs w:val="26"/>
          <w:u w:val="single"/>
        </w:rPr>
        <w:t>Комментарий:</w:t>
      </w:r>
    </w:p>
    <w:p w:rsidR="00F91211" w:rsidRPr="00F91211" w:rsidRDefault="00F91211" w:rsidP="00F91211">
      <w:pPr>
        <w:spacing w:after="0" w:line="240" w:lineRule="auto"/>
        <w:ind w:firstLine="539"/>
        <w:jc w:val="both"/>
        <w:rPr>
          <w:rFonts w:ascii="Times New Roman" w:eastAsia="Calibri" w:hAnsi="Times New Roman" w:cs="Times New Roman"/>
          <w:i/>
          <w:sz w:val="26"/>
          <w:szCs w:val="26"/>
        </w:rPr>
      </w:pPr>
      <w:r w:rsidRPr="00F91211">
        <w:rPr>
          <w:rFonts w:ascii="Times New Roman" w:eastAsia="Calibri" w:hAnsi="Times New Roman" w:cs="Times New Roman"/>
          <w:i/>
          <w:sz w:val="26"/>
          <w:szCs w:val="26"/>
        </w:rPr>
        <w:t>В данном случае суд исходил из того, что согласно статье 19</w:t>
      </w:r>
      <w:r w:rsidRPr="00F91211">
        <w:rPr>
          <w:i/>
          <w:sz w:val="26"/>
          <w:szCs w:val="26"/>
        </w:rPr>
        <w:t xml:space="preserve"> </w:t>
      </w:r>
      <w:r w:rsidRPr="00F91211">
        <w:rPr>
          <w:rFonts w:ascii="Times New Roman" w:eastAsia="Calibri" w:hAnsi="Times New Roman" w:cs="Times New Roman"/>
          <w:i/>
          <w:sz w:val="26"/>
          <w:szCs w:val="26"/>
        </w:rPr>
        <w:t>Федерального закона от 29.12.2004 № 189-ФЗ «О введении в действие Жилищного кодекса Российской Федерации» действие положений части 4 статьи 31 Жилищного кодекса Российской Федерации (согласно которой в случае прекращения семейных отношений с собственником жилого помещения право пользования данным жилым помещением за бывшим членом семьи собственника этого жилого помещения не сохраняется, если иное не установлено соглашением между собственником и бывшим членом его семьи) не распространяется на бывших членов семьи собственника приватизированного жилого помещения при условии, что в момент приватизации данного жилого помещения указанные лица имели равные права пользования этим помещением с лицом, его приватизировавшим, если иное не установлено законом или договором.</w:t>
      </w:r>
      <w:r w:rsidRPr="00F91211">
        <w:rPr>
          <w:rFonts w:ascii="Times New Roman" w:eastAsia="Calibri" w:hAnsi="Times New Roman" w:cs="Times New Roman"/>
          <w:i/>
          <w:sz w:val="26"/>
          <w:szCs w:val="26"/>
          <w:vertAlign w:val="superscript"/>
        </w:rPr>
        <w:footnoteReference w:id="25"/>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b/>
          <w:sz w:val="27"/>
          <w:szCs w:val="27"/>
        </w:rPr>
        <w:t xml:space="preserve">Признание законным отказа в выдаче государственного жилищного сертификата в связи с тем, что гражданин не может сдать долю в праве собственности на жилое помещение </w:t>
      </w:r>
      <w:r w:rsidRPr="00F91211">
        <w:rPr>
          <w:rFonts w:ascii="Times New Roman" w:eastAsia="Calibri" w:hAnsi="Times New Roman" w:cs="Times New Roman"/>
          <w:sz w:val="27"/>
          <w:szCs w:val="27"/>
        </w:rPr>
        <w:t>(апелляционное определение судебной коллегии по административным делам Суда Ямало-Ненецкого автономного округа от 26.06.2017 по делу № 33а-1528/2017).</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Суд первой инстанции признал законность отказа в выдаче сертификата в связи с тем гражданин не может сдать долю в праве собственности на жилое помещение.</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Истец при этом апеллировал основываясь на том, что он представил обязательство о сдаче доли в праве общей долевой собственности на квартиру органу местного самоуправления.</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Принимая решение об отказе в удовлетворении требований, суд первой инстанции указал, что представление обязательства о сдаче или безвозмездном отчуждении жилого помещения гражданином, претендующим на получение жилищного сертификата, в силу действующего законодательства является обязательным.</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Федеральным законом от 25.10.2002 № 125-ФЗ «О жилищных субсидиях гражданам, выезжающим из районов Крайнего Севера и приравненных к ним местностей» установлено право граждан Российской Федерации, выезжающих из районов Крайнего Севера и приравненных к ним местностей, на предоставление за счет средств федерального бюджета жилищных субсидий (единовременных социальных выплат) на приобретение или строительство жилых помещений, а также условия их предоставления.</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Одним из условий выдачи сертификата гражданину, проживающему в жилом помещении, принадлежащем ему и (или) членам его семьи на праве собственности без установленных обременений, является данное им и подписанное всеми совершеннолетними членами его семьи обязательство о безвозмездном отчуждении этого жилого помещения в государственную или муниципальную собственность (статья 6 Федерального закона № 125-ФЗ).</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Из подпункта «ж» пункта 44, подпункта «в» пункта 16.1 Правил выпуска и реализации сертификатов, также следует, что для получения сертификата гражданином - участником подпрограммы в случае, если он и (или) члены его семьи имеют в собственности жилое помещение (жилые помещения) без установленных обременений, в числе прочих документов должно быть представлено и обязательство о безвозмездном отчуждении этого жилого помещения (жилых помещений) в государственную или муниципальную собственность.</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Названные положения, обусловливающие получение сертификата представлением обязательства о безвозмездном отчуждении жилого помещения в государственную или муниципальную собственность гражданином - участником подпрограммы и (или) членами его семьи, имеющими в собственности жилое помещение (жилые помещения) без установленных обременений, направлены на предотвращение необоснованного сверхнормативного предоставления государственного и муниципального жилья.</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Федеральным законом и Правилами</w:t>
      </w:r>
      <w:r w:rsidRPr="00F91211">
        <w:t xml:space="preserve"> </w:t>
      </w:r>
      <w:r w:rsidRPr="00F91211">
        <w:rPr>
          <w:rFonts w:ascii="Times New Roman" w:eastAsia="Calibri" w:hAnsi="Times New Roman" w:cs="Times New Roman"/>
          <w:sz w:val="27"/>
          <w:szCs w:val="27"/>
        </w:rPr>
        <w:t>выпуска и реализации сертификатов, указанными выше, не предусмотрен механизм предоставления социальной выплаты без осуществления сдачи жилого помещения, гражданином и членами его семьи, проживающим в нем по договору социального найма, либо принадлежащего ему и (или) членам его семьи на праве собственности без установленных обременений, то есть законодатель, не предусмотрев иного механизма реализации права, исключил возможность получения гражданами жилищной субсидии без выполнения установленных условий.</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Учитывая изложенное, определением судебной коллегии решение суда первой инстанции оставлено без изменений.</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b/>
          <w:sz w:val="27"/>
          <w:szCs w:val="27"/>
        </w:rPr>
        <w:t>Отмена решения суда первой инстанции, который обязал орган исполнительной власти до конца года выдать гражданину государственный жилищный сертификат</w:t>
      </w:r>
      <w:r w:rsidRPr="00F91211">
        <w:rPr>
          <w:rFonts w:ascii="Times New Roman" w:eastAsia="Calibri" w:hAnsi="Times New Roman" w:cs="Times New Roman"/>
          <w:sz w:val="27"/>
          <w:szCs w:val="27"/>
        </w:rPr>
        <w:t xml:space="preserve"> (апелляционное определение судебной коллегии по гражданским делам Верховного Суда Чувашской Республики - Чувашии от 25.09.2017 по делу № 33-4557/2017).</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Гражданин (истец) был включен в список граждан, изъявивших желание получить сертификат в 2017 году.</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Суд первой инстанции пришел рассматривая дело к выводу о том, что ответчиками нарушаются права истца на улучшение его жилищных условий, поскольку несмотря на включение истца в список граждан, выехавших из района Крайнего Севера, поставленных на учет на получение жилищных субсидий для строительства или приобретение жилья, ответчиками не были предприняты меры по выделению истцу жилищного сертификата.</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Определением судебной коллегии решение суда первой инстанции оставлено было отменено и принято по делу новое решение, которым в отказано удовлетворении исковых требований истца об обязании выдать сертификат на приобретение жилья до конца 2017 года.</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При этом судебная коллегия исходила из следующих норм законодательства.</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Статьей 2 Федерального закона от 25.10.2002 № 125-ФЗ «О жилищных субсидиях гражданам, выезжающим из районов Крайнего Севера и приравненных к ним местностей» установлена очередность предоставления жилищных субсидий.</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Согласно пункту 29 Правил выпуска и реализации сертификатов орган исполнительной власти субъекта Российской Федерации в порядке, установленном указанным органом исполнительной власти субъекта Российской Федерации, в пределах предусмотренных ему на планируемый год средств на предоставление социальных выплат формирует и утверждает сводный список граждан - получателей сертификатов в планируемом году по каждой категории граждан.</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Сводный список получателей сертификатов формируется на основании утвержденных списков граждан, указанных в подпунктах «з» пункта 5 Правил</w:t>
      </w:r>
      <w:r w:rsidRPr="00F91211">
        <w:t xml:space="preserve"> </w:t>
      </w:r>
      <w:r w:rsidRPr="00F91211">
        <w:rPr>
          <w:rFonts w:ascii="Times New Roman" w:eastAsia="Calibri" w:hAnsi="Times New Roman" w:cs="Times New Roman"/>
          <w:sz w:val="27"/>
          <w:szCs w:val="27"/>
        </w:rPr>
        <w:t>выпуска и реализации сертификатов, изъявивших желание получить сертификат в планируемом году, представленных в орган исполнительной власти субъекта Российской Федерации в соответствии с пунктом 24 Правил.</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В соответствии с приказом Министерства строительства и жилищно-коммунального хозяйства Российской Федерации от 19.01.2017 №29/пр «О выдаче в 2017 году бланков государственных сертификатов» Чувашской Республике выдан один бланк сертификата на сумму 2009,3 тыс. рублей.</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Указанный сертификат выдан гражданину, имеющему право на получение его первым в 2017 году в соответствии со статьей 2 Федерального закона от 25.10.2002 № 125-ФЗ «О жилищных субсидиях гражданам, выезжающим из районов Крайнего Севера и приравненных к ним местностей».</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Истец в сводных списках граждан - участников подпрограммы «Выполнение государственных обязательств по обеспечению жильем категорий граждан, установленных федеральным законодательством» на 2016- 2017 г.г., числится в категории «работающие» под номером 3.</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В силу положения статьи 2 Закона предоставление жилищного сертификата лицу, состоящему в третьей очереди, осуществляется в порядке очереди и только после обеспечения в полном объеме жилищными сертификатами лиц первой и второй очереди.</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Разрешая заявленные требования, судебная коллегия исходила из того, что истец в установленном порядке поставлен на учет, включен в сводный список на получение государственного жилищного сертификата, право истца на получение сертификата как гражданина, выехавшего из районов Крайнего Севера и приравненных к ним местностей, по категории «работающие» ответчиками не оспаривается, реализация данного права производится в порядке очередности в соответствии с датой постановки на учет. При установленных обстоятельствах судебная коллегия пришла к выводу, что каких-либо нарушений прав истца ответчиками не допущено, в связи с чем, основания для удовлетворения исковых требований отсутствуют.</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Также судебная коллегия отметила, что как неоднократно указывал Конституционный Суд Российской Федерации, требование о предоставлении такой выплаты, как безвозмездная жилищная субсидия, которая является мерой социальной поддержки в жилищной сфере, непосредственно из Конституции Российской Федерации не вытекает. Федеральный законодатель, закрепляя право граждан, выезжающих из районов Крайнего Севера и приравненных к ним местностей, на получение за счет средств федерального бюджета жилищной субсидии и определяя условия его возникновения, а также порядок реализации данного права, вправе, как это следует из статей 40 и 71 (пункты «в», «е», «з») Конституции Российской Федерации, учитывая финансовые возможности государства и иные факторы, в том числе бюджетные средства, которые могут быть выделены для решения проблемы переселения, предусмотреть и специальные правила действия таких правовых норм во времени и по кругу лиц, что нельзя расценивать как нарушение конституционных прав граждан. Соответственно, положения Федерального закона «О жилищных субсидиях гражданам, выезжающим из районов Крайнего Севера и приравненных к ним местностей», предусматривающие определенные категории получателей жилищной субсидии, а также очередность ее предоставления исходя из особенностей этих категорий, сами по себе не могут расцениваться как нарушающие конституционные права граждан (определения от 17.07.2012 № 1370-О, от 24.09.2012 № 1575-О, от 23.06.2015 № 1515-О).</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Фактически требования истца были направлены не на восстановление нарушенного права, а на получение сертификата во внеочередном порядке, однако ни Федеральный закон «О жилищных субсидиях гражданам, выезжающим из районов Крайнего Севера и приравненных к ним местностей», ни Правила выпуска и реализации сертификатов не предусматривают внеочередного порядка предоставления субсидии для приобретения жилого помещения данной категории граждан, а напротив, устанавливают предоставление таких мер социальной поддержки исключительно в порядке очередности.</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b/>
          <w:sz w:val="27"/>
          <w:szCs w:val="27"/>
        </w:rPr>
        <w:t xml:space="preserve">Отказ гражданину в праве определять самостоятельно членов своей семьи </w:t>
      </w:r>
      <w:r w:rsidRPr="00F91211">
        <w:rPr>
          <w:rFonts w:ascii="Times New Roman" w:eastAsia="Calibri" w:hAnsi="Times New Roman" w:cs="Times New Roman"/>
          <w:sz w:val="27"/>
          <w:szCs w:val="27"/>
        </w:rPr>
        <w:t>(апелляционное определение судебной коллегии по гражданским делам Свердловского областного суда от 30.06.2017 по делу № 33-10922/2017).</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Суд первой инстанции отказал гражданину (истцу) в праве определять самостоятельно членов своей семьи, а также усмотрел злоупотребление правами в части отказа в приватизации жилого помещения.</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Истец претендует на получение социальной выплаты для приобретения жилого помещения за границами закрытого административно-территориального образования в составе семьи из двух человек: он и его супруга. При этом истец ссылается, что его совершеннолетний сын не претендует на получение мер государственной поддержки.</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Решением Администрации муниципального образования истцу было отказано во включении в состав участников подпрограммы в связи с неполным представлением документов и в связи с недостоверностью сведений, содержащихся в представленных документах, поскольку в заявлении не указан его сын (подпункты «б», «в» пункта 22 Правил выпуска и реализации сертификатов).</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Отказывая в удовлетворении иска, суд первой инстанции указал, что при подаче заявления истец должен был указать всех членов своей семьи.</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Согласно подпункту «д» пункта 17 Правил выпуска и реализации сертификатов применительно к условиям подпрограммы членами семьи гражданина, указанного в подпункте «к» пункта 5 указанных Правил, признаются постоянно проживающие совместно с ним супруг или супруга, дети, родители данного гражданина.</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Указанное положение не предполагает возможность гражданину самому определять состав своей семьи, в целях получения мер государственной поддержки.</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При этом из материалов дела следует, что истец, его супруга и их сын проживают совместно и зарегистрированы по месту жительства в одной квартире.</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Ранее данную квартиру указанные лица занимали по договору социального найма.</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На основании договора передачи жилого помещения в собственность граждан, то есть на основании договора приватизации, квартира была передана в собственность сына истца, при этом истец и его супруга отказались от участия в приватизации жилого помещения.</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Таким образом, при разрешении вопроса о получении социальной выплаты членами семьи истца в соответствии с Правилами выпуска и реализации сертификатов являются его супруга и совершеннолетний сын.</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В соответствии с пунктом 19 Правил выпуска жилищных сертификатов для участия в подпрограмме граждане подают заявление по установленной форме, документы о своем согласии и согласии всех членов своей семьи на обработку персональных данных о себе по установленной форме. Поскольку соответствующие заявления от всех членов семьи представлены не были, Администрацией правильно было отказано во включении заявителя в состав участников подпрограммы.</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Вопреки доводам истца относительно того, что он с супругой проживают в указанной квартире по устной договоренности с сыном, право истца и супруги на жилое помещение является самостоятельными и оно не может быть прекращено на основании части 4 статьи 31 Жилищного кодекса Российской Федерации.</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Учёт всех членов семьи необходим для реализации иных условий Правил выпуска и реализации сертификатов, в том числе, установленных пунктом 16.4 указанных Правил о необходимости отчуждения в муниципальную собственность жилых помещений, принадлежащих гражданину и (или) членам его семьи на праве собственности.</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Учитывая изложенное, определением судебной коллегии решение суда первой инстанции оставлено без изменений.</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b/>
          <w:sz w:val="27"/>
          <w:szCs w:val="27"/>
        </w:rPr>
        <w:t>Отказ в признании зятя членом семьи гражданки, претендующей на получение социальной выплаты</w:t>
      </w:r>
      <w:r w:rsidRPr="00F91211">
        <w:rPr>
          <w:b/>
        </w:rPr>
        <w:t xml:space="preserve"> </w:t>
      </w:r>
      <w:r w:rsidRPr="00F91211">
        <w:rPr>
          <w:rFonts w:ascii="Times New Roman" w:eastAsia="Calibri" w:hAnsi="Times New Roman" w:cs="Times New Roman"/>
          <w:b/>
          <w:sz w:val="27"/>
          <w:szCs w:val="27"/>
        </w:rPr>
        <w:t>для приобретения жилого помещения за границами закрытого административно-территориального образования</w:t>
      </w:r>
      <w:r w:rsidRPr="00F91211">
        <w:rPr>
          <w:rFonts w:ascii="Times New Roman" w:eastAsia="Calibri" w:hAnsi="Times New Roman" w:cs="Times New Roman"/>
          <w:sz w:val="27"/>
          <w:szCs w:val="27"/>
        </w:rPr>
        <w:t xml:space="preserve"> (далее – ЗАТО) (апелляционное определение судебной коллегии по гражданским делам Приморского краевого суда от 03.07.2017 по делу </w:t>
      </w:r>
      <w:r w:rsidRPr="00F91211">
        <w:rPr>
          <w:rFonts w:ascii="Times New Roman" w:eastAsia="Calibri" w:hAnsi="Times New Roman" w:cs="Times New Roman"/>
          <w:sz w:val="27"/>
          <w:szCs w:val="27"/>
        </w:rPr>
        <w:br/>
        <w:t>№ 33-6589).</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Истец обратилась в суд с иском о признании зятя членом семьи в целях его учета при расчете размера социальной выплаты, указав, что они втроем (истец, дочь и зять) проживают в жилом помещении, принадлежащем ей на праве собственности,</w:t>
      </w:r>
      <w:r w:rsidRPr="00F91211">
        <w:t xml:space="preserve"> </w:t>
      </w:r>
      <w:r w:rsidRPr="00F91211">
        <w:rPr>
          <w:rFonts w:ascii="Times New Roman" w:eastAsia="Calibri" w:hAnsi="Times New Roman" w:cs="Times New Roman"/>
          <w:sz w:val="27"/>
          <w:szCs w:val="27"/>
        </w:rPr>
        <w:t>вместе они ведут общее хозяйство, имеют общий бюджет, зять зарегистрирован в принадлежащей ей квартире в качестве члена ее семьи. До регистрации в квартире истицы зять был зарегистрирован по месту жительства в квартире своих родителей. Изменение места регистрации было связано с желанием узаконить факт проживания в квартире истца.</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Согласно пункту 2.1 статьи 7 Закона Российской Федерации от 14.07.1992 № 3297-1 «О закрытом административно-территориальном образовании» (далее – Закон «О ЗАТО») для целей указанного Закона членами семьи гражданина признаются постоянно проживающие (проживавшие) совместно с ним супруг (супруга), дети, родители данного гражданина. Другие родственники, нетрудоспособные иждивенцы признаются членами семьи данного гражданина, если они вселены им в качестве членов его семьи и ведут (вели) с ним общее хозяйство.</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В соответствии с части 2 статьи 3 Закона Российской Федерации от 25.06.1993 № 5242-1 «О праве граждан Российской Федерации на свободу передвижения, выбор места пребывания и жительства в пределах Российской Федерации» регистрация или отсутствие таковой не может служить основанием ограничения или условием реализации прав и свобод граждан, предусмотренных Конституцией Российской Федерации, федеральными законами, конституциями (уставами) и законами субъектов Российской Федерации.</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Согласно разъяснениям, содержащимся в абзаце 6 пункта 11 Постановления Пленума Верховного Суда Российской Федерации от 02.07.2009 № 14 «О некоторых вопросах, возникших в судебной практике при применении Жилищного кодекса Российской Федерации» наличие или отсутствие у лица регистрации в жилом помещении является лишь одним из доказательств по делу, которое подлежит оценке судом наряду с другими доказательствами.</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На основании части 1 статьи 69 ЖК РФ к членам семьи нанимателя жилого помещения по договору социального найма относятся проживающие совместно с ним его супруг, а также дети и родители данного нанимателя. Другие родственники, нетрудоспособные иждивенцы признаются членами семьи нанимателя жилого помещения по договору социального найма, если они вселены нанимателем в качестве членов его семьи и ведут с ним общее хозяйство. В исключительных случаях иные лица могут быть признаны членами семьи нанимателя жилого помещения по договору социального найма в судебном порядке.</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Согласно разъяснениям, содержащимся в пункте 25 Постановления Пленума Верховного Суда РФ «О некоторых вопросах, возникших в судебной практике при применении Жилищного кодекса Российской Федерации», разрешая споры, связанные с признанием лица членом семьи нанимателя жилого помещения по договору социального найма, судам необходимо учитывать, что круг лиц, являющихся членами семьи нанимателя, определен частью 1 статьи 69 ЖК РФ. К ним относятся: супруг, а также дети и родители данного нанимателя, проживающие совместно с ним; другие родственники, нетрудоспособные иждивенцы, если они вселены нанимателем в качестве членов его семьи и ведут с ним общее хозяйство. К другим родственникам при этом могут быть отнесены любые родственники как самого нанимателя, так и членов его семьи независимо от степени родства как по восходящей, так и нисходящей линии.</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При отказе в признании зятя членом семьи истца суд первой инстанции исходил из того, что дочь истца вышла замуж, создала свою семью, и сам по себе факт проживания зятя в одной квартире с женой и ее мамой и его регистрация по данному месту жительства не являются безусловным подтверждением принадлежности зятя к семье истца.</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Суд первой инстанции при этом принял во внимание, что зять истицы, не отнесен прямо в законе к членам ее семьи и может быть признан таковым только при наличии обстоятельств, указанных в статье 69 ЖК РФ, в пункте. 2.1 статьи 7 Закона «О ЗАТО» и в пункте 25 постановления Пленума Верховного Суда РФ от 02.07.2009 № 14, однако, по данному делу такие обстоятельства не установлены.</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Одновременно суд первой инстанции указал, что обстоятельства вселения зятя в квартиру истца и его регистрация в этой квартире в период возникшего с администрацией спора за несколько месяцев до обращения в суд позволяют говорить о том, что вселение было произведено в целях получения соответствующей социальной выплаты от государства с учетом дополнительного члена семьи.</w:t>
      </w:r>
    </w:p>
    <w:p w:rsidR="00F91211" w:rsidRPr="00F91211" w:rsidRDefault="00F91211" w:rsidP="00F91211">
      <w:pPr>
        <w:spacing w:after="0" w:line="240" w:lineRule="auto"/>
        <w:ind w:firstLine="539"/>
        <w:jc w:val="both"/>
        <w:rPr>
          <w:rFonts w:ascii="Times New Roman" w:eastAsia="Calibri" w:hAnsi="Times New Roman" w:cs="Times New Roman"/>
          <w:sz w:val="27"/>
          <w:szCs w:val="27"/>
        </w:rPr>
      </w:pPr>
      <w:r w:rsidRPr="00F91211">
        <w:rPr>
          <w:rFonts w:ascii="Times New Roman" w:eastAsia="Calibri" w:hAnsi="Times New Roman" w:cs="Times New Roman"/>
          <w:sz w:val="27"/>
          <w:szCs w:val="27"/>
        </w:rPr>
        <w:t>Учитывая изложенное, определением судебной коллегии решение суда первой инстанции,</w:t>
      </w:r>
      <w:r w:rsidRPr="00F91211">
        <w:t xml:space="preserve"> </w:t>
      </w:r>
      <w:r w:rsidRPr="00F91211">
        <w:rPr>
          <w:rFonts w:ascii="Times New Roman" w:eastAsia="Calibri" w:hAnsi="Times New Roman" w:cs="Times New Roman"/>
          <w:sz w:val="27"/>
          <w:szCs w:val="27"/>
        </w:rPr>
        <w:t>отказавшего в признании зятя членом семьи истца, оставлено без изменений.</w:t>
      </w:r>
    </w:p>
    <w:p w:rsidR="00F91211" w:rsidRDefault="00F91211"/>
    <w:p w:rsidR="00F91211" w:rsidRDefault="00F91211">
      <w:pPr>
        <w:sectPr w:rsidR="00F91211">
          <w:pgSz w:w="11906" w:h="16838"/>
          <w:pgMar w:top="1134" w:right="850" w:bottom="1134" w:left="1701" w:header="708" w:footer="708" w:gutter="0"/>
          <w:cols w:space="708"/>
          <w:docGrid w:linePitch="360"/>
        </w:sectPr>
      </w:pPr>
    </w:p>
    <w:p w:rsidR="00567946" w:rsidRDefault="00E2529A" w:rsidP="00E2529A">
      <w:pPr>
        <w:jc w:val="center"/>
      </w:pPr>
      <w:r>
        <w:rPr>
          <w:noProof/>
          <w:lang w:eastAsia="ru-RU"/>
        </w:rPr>
        <w:drawing>
          <wp:inline distT="0" distB="0" distL="0" distR="0" wp14:anchorId="0CD8FCA0" wp14:editId="7B6045F6">
            <wp:extent cx="5580000" cy="9000000"/>
            <wp:effectExtent l="0" t="0" r="1905" b="0"/>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80000" cy="9000000"/>
                    </a:xfrm>
                    <a:prstGeom prst="rect">
                      <a:avLst/>
                    </a:prstGeom>
                    <a:noFill/>
                    <a:ln>
                      <a:noFill/>
                    </a:ln>
                  </pic:spPr>
                </pic:pic>
              </a:graphicData>
            </a:graphic>
          </wp:inline>
        </w:drawing>
      </w:r>
    </w:p>
    <w:p w:rsidR="00D44969" w:rsidRDefault="00D44969" w:rsidP="00E2529A">
      <w:pPr>
        <w:jc w:val="center"/>
      </w:pPr>
      <w:r>
        <w:rPr>
          <w:noProof/>
          <w:lang w:eastAsia="ru-RU"/>
        </w:rPr>
        <w:drawing>
          <wp:inline distT="0" distB="0" distL="0" distR="0" wp14:anchorId="3768E547" wp14:editId="4E30B8D2">
            <wp:extent cx="5590800" cy="9669600"/>
            <wp:effectExtent l="0" t="0" r="0" b="8255"/>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0800" cy="9669600"/>
                    </a:xfrm>
                    <a:prstGeom prst="rect">
                      <a:avLst/>
                    </a:prstGeom>
                    <a:noFill/>
                    <a:ln>
                      <a:noFill/>
                    </a:ln>
                  </pic:spPr>
                </pic:pic>
              </a:graphicData>
            </a:graphic>
          </wp:inline>
        </w:drawing>
      </w:r>
    </w:p>
    <w:p w:rsidR="005B74E2" w:rsidRDefault="005B74E2" w:rsidP="00A77293">
      <w:pPr>
        <w:spacing w:after="0" w:line="240" w:lineRule="auto"/>
        <w:jc w:val="center"/>
        <w:rPr>
          <w:rFonts w:ascii="Times New Roman" w:hAnsi="Times New Roman" w:cs="Times New Roman"/>
          <w:b/>
          <w:sz w:val="28"/>
          <w:szCs w:val="28"/>
        </w:rPr>
      </w:pPr>
      <w:r w:rsidRPr="005B74E2">
        <w:rPr>
          <w:rFonts w:ascii="Times New Roman" w:hAnsi="Times New Roman" w:cs="Times New Roman"/>
          <w:b/>
          <w:sz w:val="28"/>
          <w:szCs w:val="28"/>
        </w:rPr>
        <w:t>В Ы П И С К А</w:t>
      </w:r>
    </w:p>
    <w:p w:rsidR="00A77293" w:rsidRDefault="00A77293" w:rsidP="00A7729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в части касающейся </w:t>
      </w:r>
      <w:r w:rsidRPr="00A77293">
        <w:rPr>
          <w:rFonts w:ascii="Times New Roman" w:hAnsi="Times New Roman" w:cs="Times New Roman"/>
          <w:b/>
          <w:sz w:val="28"/>
          <w:szCs w:val="28"/>
        </w:rPr>
        <w:t>основно</w:t>
      </w:r>
      <w:r>
        <w:rPr>
          <w:rFonts w:ascii="Times New Roman" w:hAnsi="Times New Roman" w:cs="Times New Roman"/>
          <w:b/>
          <w:sz w:val="28"/>
          <w:szCs w:val="28"/>
        </w:rPr>
        <w:t>го</w:t>
      </w:r>
      <w:r w:rsidRPr="00A77293">
        <w:rPr>
          <w:rFonts w:ascii="Times New Roman" w:hAnsi="Times New Roman" w:cs="Times New Roman"/>
          <w:b/>
          <w:sz w:val="28"/>
          <w:szCs w:val="28"/>
        </w:rPr>
        <w:t xml:space="preserve"> мероприяти</w:t>
      </w:r>
      <w:r>
        <w:rPr>
          <w:rFonts w:ascii="Times New Roman" w:hAnsi="Times New Roman" w:cs="Times New Roman"/>
          <w:b/>
          <w:sz w:val="28"/>
          <w:szCs w:val="28"/>
        </w:rPr>
        <w:t>я</w:t>
      </w:r>
    </w:p>
    <w:p w:rsidR="00A77293" w:rsidRDefault="00A77293" w:rsidP="00A7729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Pr="00A77293">
        <w:rPr>
          <w:rFonts w:ascii="Times New Roman" w:hAnsi="Times New Roman" w:cs="Times New Roman"/>
          <w:b/>
          <w:sz w:val="28"/>
          <w:szCs w:val="28"/>
        </w:rPr>
        <w:t>Выполнение государственных обязательств по обеспечению жильем категорий граждан, установленных федеральным законодательством</w:t>
      </w:r>
      <w:r>
        <w:rPr>
          <w:rFonts w:ascii="Times New Roman" w:hAnsi="Times New Roman" w:cs="Times New Roman"/>
          <w:b/>
          <w:sz w:val="28"/>
          <w:szCs w:val="28"/>
        </w:rPr>
        <w:t>»</w:t>
      </w:r>
      <w:r w:rsidRPr="00A77293">
        <w:t xml:space="preserve"> </w:t>
      </w:r>
      <w:r w:rsidRPr="00A77293">
        <w:rPr>
          <w:rFonts w:ascii="Times New Roman" w:hAnsi="Times New Roman" w:cs="Times New Roman"/>
          <w:b/>
          <w:sz w:val="28"/>
          <w:szCs w:val="28"/>
        </w:rPr>
        <w:t xml:space="preserve">государственной программы Российской Федерации </w:t>
      </w:r>
      <w:r>
        <w:rPr>
          <w:rFonts w:ascii="Times New Roman" w:hAnsi="Times New Roman" w:cs="Times New Roman"/>
          <w:b/>
          <w:sz w:val="28"/>
          <w:szCs w:val="28"/>
        </w:rPr>
        <w:t>«</w:t>
      </w:r>
      <w:r w:rsidRPr="00A77293">
        <w:rPr>
          <w:rFonts w:ascii="Times New Roman" w:hAnsi="Times New Roman" w:cs="Times New Roman"/>
          <w:b/>
          <w:sz w:val="28"/>
          <w:szCs w:val="28"/>
        </w:rPr>
        <w:t>Обеспечение доступным и комфортным жильем</w:t>
      </w:r>
      <w:r>
        <w:rPr>
          <w:rFonts w:ascii="Times New Roman" w:hAnsi="Times New Roman" w:cs="Times New Roman"/>
          <w:b/>
          <w:sz w:val="28"/>
          <w:szCs w:val="28"/>
        </w:rPr>
        <w:t xml:space="preserve"> </w:t>
      </w:r>
      <w:r w:rsidRPr="00A77293">
        <w:rPr>
          <w:rFonts w:ascii="Times New Roman" w:hAnsi="Times New Roman" w:cs="Times New Roman"/>
          <w:b/>
          <w:sz w:val="28"/>
          <w:szCs w:val="28"/>
        </w:rPr>
        <w:t xml:space="preserve">и коммунальными услугами </w:t>
      </w:r>
    </w:p>
    <w:p w:rsidR="00A77293" w:rsidRPr="005B74E2" w:rsidRDefault="00A77293" w:rsidP="00A77293">
      <w:pPr>
        <w:spacing w:after="0" w:line="240" w:lineRule="auto"/>
        <w:jc w:val="center"/>
        <w:rPr>
          <w:rFonts w:ascii="Times New Roman" w:hAnsi="Times New Roman" w:cs="Times New Roman"/>
          <w:b/>
          <w:sz w:val="28"/>
          <w:szCs w:val="28"/>
        </w:rPr>
      </w:pPr>
      <w:r w:rsidRPr="00A77293">
        <w:rPr>
          <w:rFonts w:ascii="Times New Roman" w:hAnsi="Times New Roman" w:cs="Times New Roman"/>
          <w:b/>
          <w:sz w:val="28"/>
          <w:szCs w:val="28"/>
        </w:rPr>
        <w:t>граждан Российской Федерации</w:t>
      </w:r>
      <w:r>
        <w:rPr>
          <w:rFonts w:ascii="Times New Roman" w:hAnsi="Times New Roman" w:cs="Times New Roman"/>
          <w:b/>
          <w:sz w:val="28"/>
          <w:szCs w:val="28"/>
        </w:rPr>
        <w:t>»</w:t>
      </w:r>
    </w:p>
    <w:p w:rsidR="005B74E2" w:rsidRDefault="005B74E2" w:rsidP="00E2529A">
      <w:pPr>
        <w:jc w:val="center"/>
      </w:pPr>
    </w:p>
    <w:p w:rsidR="005B74E2" w:rsidRDefault="005B74E2" w:rsidP="00E2529A">
      <w:pPr>
        <w:jc w:val="center"/>
      </w:pPr>
      <w:r>
        <w:rPr>
          <w:noProof/>
          <w:lang w:eastAsia="ru-RU"/>
        </w:rPr>
        <w:drawing>
          <wp:inline distT="0" distB="0" distL="0" distR="0">
            <wp:extent cx="5940000" cy="6087600"/>
            <wp:effectExtent l="0" t="0" r="3810" b="8890"/>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000" cy="6087600"/>
                    </a:xfrm>
                    <a:prstGeom prst="rect">
                      <a:avLst/>
                    </a:prstGeom>
                    <a:noFill/>
                    <a:ln>
                      <a:noFill/>
                    </a:ln>
                  </pic:spPr>
                </pic:pic>
              </a:graphicData>
            </a:graphic>
          </wp:inline>
        </w:drawing>
      </w:r>
    </w:p>
    <w:p w:rsidR="005B74E2" w:rsidRDefault="005B74E2" w:rsidP="00E2529A">
      <w:pPr>
        <w:jc w:val="center"/>
      </w:pPr>
      <w:r>
        <w:t>…………………………………………………………………………….</w:t>
      </w:r>
    </w:p>
    <w:p w:rsidR="005B74E2" w:rsidRDefault="005B74E2">
      <w:pPr>
        <w:sectPr w:rsidR="005B74E2" w:rsidSect="00D44969">
          <w:pgSz w:w="11906" w:h="16838"/>
          <w:pgMar w:top="1134" w:right="851" w:bottom="567" w:left="1701" w:header="709" w:footer="709" w:gutter="0"/>
          <w:cols w:space="708"/>
          <w:docGrid w:linePitch="360"/>
        </w:sectPr>
      </w:pPr>
    </w:p>
    <w:p w:rsidR="005B74E2" w:rsidRPr="005B74E2" w:rsidRDefault="005B74E2" w:rsidP="005B74E2">
      <w:pPr>
        <w:autoSpaceDE w:val="0"/>
        <w:autoSpaceDN w:val="0"/>
        <w:adjustRightInd w:val="0"/>
        <w:spacing w:after="0" w:line="240" w:lineRule="auto"/>
        <w:ind w:left="10490"/>
        <w:jc w:val="center"/>
        <w:outlineLvl w:val="0"/>
        <w:rPr>
          <w:rFonts w:ascii="Times New Roman" w:hAnsi="Times New Roman" w:cs="Times New Roman"/>
          <w:sz w:val="24"/>
          <w:szCs w:val="24"/>
        </w:rPr>
      </w:pPr>
      <w:r w:rsidRPr="005B74E2">
        <w:rPr>
          <w:rFonts w:ascii="Times New Roman" w:hAnsi="Times New Roman" w:cs="Times New Roman"/>
          <w:sz w:val="24"/>
          <w:szCs w:val="24"/>
        </w:rPr>
        <w:t xml:space="preserve">Приложение </w:t>
      </w:r>
      <w:r>
        <w:rPr>
          <w:rFonts w:ascii="Times New Roman" w:hAnsi="Times New Roman" w:cs="Times New Roman"/>
          <w:sz w:val="24"/>
          <w:szCs w:val="24"/>
        </w:rPr>
        <w:t>№</w:t>
      </w:r>
      <w:r w:rsidRPr="005B74E2">
        <w:rPr>
          <w:rFonts w:ascii="Times New Roman" w:hAnsi="Times New Roman" w:cs="Times New Roman"/>
          <w:sz w:val="24"/>
          <w:szCs w:val="24"/>
        </w:rPr>
        <w:t xml:space="preserve"> 1</w:t>
      </w:r>
    </w:p>
    <w:p w:rsidR="005B74E2" w:rsidRPr="005B74E2" w:rsidRDefault="005B74E2" w:rsidP="005B74E2">
      <w:pPr>
        <w:autoSpaceDE w:val="0"/>
        <w:autoSpaceDN w:val="0"/>
        <w:adjustRightInd w:val="0"/>
        <w:spacing w:after="0" w:line="240" w:lineRule="auto"/>
        <w:ind w:left="10490"/>
        <w:jc w:val="center"/>
        <w:rPr>
          <w:rFonts w:ascii="Times New Roman" w:hAnsi="Times New Roman" w:cs="Times New Roman"/>
          <w:sz w:val="24"/>
          <w:szCs w:val="24"/>
        </w:rPr>
      </w:pPr>
      <w:r w:rsidRPr="005B74E2">
        <w:rPr>
          <w:rFonts w:ascii="Times New Roman" w:hAnsi="Times New Roman" w:cs="Times New Roman"/>
          <w:sz w:val="24"/>
          <w:szCs w:val="24"/>
        </w:rPr>
        <w:t>к государственной программе</w:t>
      </w:r>
    </w:p>
    <w:p w:rsidR="005B74E2" w:rsidRPr="005B74E2" w:rsidRDefault="005B74E2" w:rsidP="005B74E2">
      <w:pPr>
        <w:autoSpaceDE w:val="0"/>
        <w:autoSpaceDN w:val="0"/>
        <w:adjustRightInd w:val="0"/>
        <w:spacing w:after="0" w:line="240" w:lineRule="auto"/>
        <w:ind w:left="10490"/>
        <w:jc w:val="center"/>
        <w:rPr>
          <w:rFonts w:ascii="Times New Roman" w:hAnsi="Times New Roman" w:cs="Times New Roman"/>
          <w:sz w:val="24"/>
          <w:szCs w:val="24"/>
        </w:rPr>
      </w:pPr>
      <w:r w:rsidRPr="005B74E2">
        <w:rPr>
          <w:rFonts w:ascii="Times New Roman" w:hAnsi="Times New Roman" w:cs="Times New Roman"/>
          <w:sz w:val="24"/>
          <w:szCs w:val="24"/>
        </w:rPr>
        <w:t xml:space="preserve">Российской Федерации </w:t>
      </w:r>
      <w:r>
        <w:rPr>
          <w:rFonts w:ascii="Times New Roman" w:hAnsi="Times New Roman" w:cs="Times New Roman"/>
          <w:sz w:val="24"/>
          <w:szCs w:val="24"/>
        </w:rPr>
        <w:t>«</w:t>
      </w:r>
      <w:r w:rsidRPr="005B74E2">
        <w:rPr>
          <w:rFonts w:ascii="Times New Roman" w:hAnsi="Times New Roman" w:cs="Times New Roman"/>
          <w:sz w:val="24"/>
          <w:szCs w:val="24"/>
        </w:rPr>
        <w:t>Обеспечение</w:t>
      </w:r>
    </w:p>
    <w:p w:rsidR="005B74E2" w:rsidRPr="005B74E2" w:rsidRDefault="005B74E2" w:rsidP="005B74E2">
      <w:pPr>
        <w:autoSpaceDE w:val="0"/>
        <w:autoSpaceDN w:val="0"/>
        <w:adjustRightInd w:val="0"/>
        <w:spacing w:after="0" w:line="240" w:lineRule="auto"/>
        <w:ind w:left="10490"/>
        <w:jc w:val="center"/>
        <w:rPr>
          <w:rFonts w:ascii="Times New Roman" w:hAnsi="Times New Roman" w:cs="Times New Roman"/>
          <w:sz w:val="24"/>
          <w:szCs w:val="24"/>
        </w:rPr>
      </w:pPr>
      <w:r w:rsidRPr="005B74E2">
        <w:rPr>
          <w:rFonts w:ascii="Times New Roman" w:hAnsi="Times New Roman" w:cs="Times New Roman"/>
          <w:sz w:val="24"/>
          <w:szCs w:val="24"/>
        </w:rPr>
        <w:t>доступным и комфортным жильем</w:t>
      </w:r>
    </w:p>
    <w:p w:rsidR="005B74E2" w:rsidRPr="005B74E2" w:rsidRDefault="005B74E2" w:rsidP="005B74E2">
      <w:pPr>
        <w:autoSpaceDE w:val="0"/>
        <w:autoSpaceDN w:val="0"/>
        <w:adjustRightInd w:val="0"/>
        <w:spacing w:after="0" w:line="240" w:lineRule="auto"/>
        <w:ind w:left="10490"/>
        <w:jc w:val="center"/>
        <w:rPr>
          <w:rFonts w:ascii="Times New Roman" w:hAnsi="Times New Roman" w:cs="Times New Roman"/>
          <w:sz w:val="24"/>
          <w:szCs w:val="24"/>
        </w:rPr>
      </w:pPr>
      <w:r w:rsidRPr="005B74E2">
        <w:rPr>
          <w:rFonts w:ascii="Times New Roman" w:hAnsi="Times New Roman" w:cs="Times New Roman"/>
          <w:sz w:val="24"/>
          <w:szCs w:val="24"/>
        </w:rPr>
        <w:t>и коммунальными услугами граждан</w:t>
      </w:r>
    </w:p>
    <w:p w:rsidR="005B74E2" w:rsidRPr="005B74E2" w:rsidRDefault="005B74E2" w:rsidP="005B74E2">
      <w:pPr>
        <w:autoSpaceDE w:val="0"/>
        <w:autoSpaceDN w:val="0"/>
        <w:adjustRightInd w:val="0"/>
        <w:spacing w:after="0" w:line="240" w:lineRule="auto"/>
        <w:ind w:left="10490"/>
        <w:jc w:val="center"/>
        <w:rPr>
          <w:rFonts w:ascii="Times New Roman" w:hAnsi="Times New Roman" w:cs="Times New Roman"/>
          <w:sz w:val="24"/>
          <w:szCs w:val="24"/>
        </w:rPr>
      </w:pPr>
      <w:r w:rsidRPr="005B74E2">
        <w:rPr>
          <w:rFonts w:ascii="Times New Roman" w:hAnsi="Times New Roman" w:cs="Times New Roman"/>
          <w:sz w:val="24"/>
          <w:szCs w:val="24"/>
        </w:rPr>
        <w:t>Российской Федерации</w:t>
      </w:r>
      <w:r>
        <w:rPr>
          <w:rFonts w:ascii="Times New Roman" w:hAnsi="Times New Roman" w:cs="Times New Roman"/>
          <w:sz w:val="24"/>
          <w:szCs w:val="24"/>
        </w:rPr>
        <w:t>»</w:t>
      </w:r>
    </w:p>
    <w:p w:rsidR="005B74E2" w:rsidRPr="00D1005B" w:rsidRDefault="005B74E2" w:rsidP="005B74E2">
      <w:pPr>
        <w:autoSpaceDE w:val="0"/>
        <w:autoSpaceDN w:val="0"/>
        <w:adjustRightInd w:val="0"/>
        <w:spacing w:after="0" w:line="240" w:lineRule="auto"/>
        <w:ind w:left="11199"/>
        <w:jc w:val="center"/>
        <w:rPr>
          <w:rFonts w:ascii="Times New Roman" w:hAnsi="Times New Roman" w:cs="Times New Roman"/>
          <w:sz w:val="16"/>
          <w:szCs w:val="16"/>
        </w:rPr>
      </w:pPr>
    </w:p>
    <w:p w:rsidR="005B74E2" w:rsidRPr="005B74E2" w:rsidRDefault="005B74E2" w:rsidP="005B74E2">
      <w:pPr>
        <w:autoSpaceDE w:val="0"/>
        <w:autoSpaceDN w:val="0"/>
        <w:adjustRightInd w:val="0"/>
        <w:spacing w:after="0" w:line="240" w:lineRule="auto"/>
        <w:jc w:val="center"/>
        <w:rPr>
          <w:rFonts w:ascii="Times New Roman" w:hAnsi="Times New Roman" w:cs="Times New Roman"/>
          <w:b/>
          <w:bCs/>
          <w:spacing w:val="60"/>
          <w:sz w:val="28"/>
          <w:szCs w:val="28"/>
        </w:rPr>
      </w:pPr>
      <w:r w:rsidRPr="005B74E2">
        <w:rPr>
          <w:rFonts w:ascii="Times New Roman" w:hAnsi="Times New Roman" w:cs="Times New Roman"/>
          <w:b/>
          <w:bCs/>
          <w:spacing w:val="60"/>
          <w:sz w:val="28"/>
          <w:szCs w:val="28"/>
        </w:rPr>
        <w:t>СТРУКТУРА</w:t>
      </w:r>
    </w:p>
    <w:p w:rsidR="005B74E2" w:rsidRPr="005B74E2" w:rsidRDefault="005B74E2" w:rsidP="005B74E2">
      <w:pPr>
        <w:autoSpaceDE w:val="0"/>
        <w:autoSpaceDN w:val="0"/>
        <w:adjustRightInd w:val="0"/>
        <w:spacing w:after="0" w:line="240" w:lineRule="auto"/>
        <w:jc w:val="center"/>
        <w:rPr>
          <w:rFonts w:ascii="Times New Roman" w:hAnsi="Times New Roman" w:cs="Times New Roman"/>
          <w:b/>
          <w:bCs/>
          <w:sz w:val="28"/>
          <w:szCs w:val="28"/>
        </w:rPr>
      </w:pPr>
      <w:r w:rsidRPr="005B74E2">
        <w:rPr>
          <w:rFonts w:ascii="Times New Roman" w:hAnsi="Times New Roman" w:cs="Times New Roman"/>
          <w:b/>
          <w:bCs/>
          <w:sz w:val="28"/>
          <w:szCs w:val="28"/>
        </w:rPr>
        <w:t>государственной программы</w:t>
      </w:r>
      <w:r>
        <w:rPr>
          <w:rFonts w:ascii="Times New Roman" w:hAnsi="Times New Roman" w:cs="Times New Roman"/>
          <w:b/>
          <w:bCs/>
          <w:sz w:val="28"/>
          <w:szCs w:val="28"/>
        </w:rPr>
        <w:t xml:space="preserve"> </w:t>
      </w:r>
      <w:r w:rsidRPr="005B74E2">
        <w:rPr>
          <w:rFonts w:ascii="Times New Roman" w:hAnsi="Times New Roman" w:cs="Times New Roman"/>
          <w:b/>
          <w:bCs/>
          <w:sz w:val="28"/>
          <w:szCs w:val="28"/>
        </w:rPr>
        <w:t xml:space="preserve">Российской Федерации </w:t>
      </w:r>
      <w:r w:rsidR="00496357" w:rsidRPr="00E633CB">
        <w:rPr>
          <w:rFonts w:ascii="Times New Roman" w:hAnsi="Times New Roman" w:cs="Times New Roman"/>
          <w:sz w:val="24"/>
          <w:szCs w:val="24"/>
        </w:rPr>
        <w:t>"</w:t>
      </w:r>
      <w:r w:rsidRPr="005B74E2">
        <w:rPr>
          <w:rFonts w:ascii="Times New Roman" w:hAnsi="Times New Roman" w:cs="Times New Roman"/>
          <w:b/>
          <w:bCs/>
          <w:sz w:val="28"/>
          <w:szCs w:val="28"/>
        </w:rPr>
        <w:t>Обеспечение доступным и комфортным жильем</w:t>
      </w:r>
    </w:p>
    <w:p w:rsidR="005B74E2" w:rsidRDefault="005B74E2" w:rsidP="005B74E2">
      <w:pPr>
        <w:autoSpaceDE w:val="0"/>
        <w:autoSpaceDN w:val="0"/>
        <w:adjustRightInd w:val="0"/>
        <w:spacing w:after="0" w:line="240" w:lineRule="auto"/>
        <w:jc w:val="center"/>
        <w:rPr>
          <w:rFonts w:ascii="Times New Roman" w:hAnsi="Times New Roman" w:cs="Times New Roman"/>
          <w:b/>
          <w:bCs/>
          <w:sz w:val="28"/>
          <w:szCs w:val="28"/>
        </w:rPr>
      </w:pPr>
      <w:r w:rsidRPr="005B74E2">
        <w:rPr>
          <w:rFonts w:ascii="Times New Roman" w:hAnsi="Times New Roman" w:cs="Times New Roman"/>
          <w:b/>
          <w:bCs/>
          <w:sz w:val="28"/>
          <w:szCs w:val="28"/>
        </w:rPr>
        <w:t>и коммунальными услугами граждан Российской Федерации</w:t>
      </w:r>
      <w:r w:rsidR="00496357" w:rsidRPr="00E633CB">
        <w:rPr>
          <w:rFonts w:ascii="Times New Roman" w:hAnsi="Times New Roman" w:cs="Times New Roman"/>
          <w:sz w:val="24"/>
          <w:szCs w:val="24"/>
        </w:rPr>
        <w:t>"</w:t>
      </w:r>
    </w:p>
    <w:p w:rsidR="005B74E2" w:rsidRPr="00D1005B" w:rsidRDefault="005B74E2" w:rsidP="005B74E2">
      <w:pPr>
        <w:autoSpaceDE w:val="0"/>
        <w:autoSpaceDN w:val="0"/>
        <w:adjustRightInd w:val="0"/>
        <w:spacing w:after="0" w:line="240" w:lineRule="auto"/>
        <w:jc w:val="center"/>
        <w:rPr>
          <w:rFonts w:ascii="Times New Roman" w:hAnsi="Times New Roman" w:cs="Times New Roman"/>
          <w:sz w:val="16"/>
          <w:szCs w:val="16"/>
        </w:rPr>
      </w:pPr>
    </w:p>
    <w:tbl>
      <w:tblPr>
        <w:tblStyle w:val="a5"/>
        <w:tblW w:w="0" w:type="auto"/>
        <w:tblCellMar>
          <w:left w:w="57" w:type="dxa"/>
          <w:right w:w="57" w:type="dxa"/>
        </w:tblCellMar>
        <w:tblLook w:val="04A0" w:firstRow="1" w:lastRow="0" w:firstColumn="1" w:lastColumn="0" w:noHBand="0" w:noVBand="1"/>
      </w:tblPr>
      <w:tblGrid>
        <w:gridCol w:w="3067"/>
        <w:gridCol w:w="4783"/>
        <w:gridCol w:w="4648"/>
        <w:gridCol w:w="2186"/>
      </w:tblGrid>
      <w:tr w:rsidR="00D1005B" w:rsidRPr="00D1005B" w:rsidTr="009454AA">
        <w:trPr>
          <w:cantSplit/>
          <w:tblHeader/>
        </w:trPr>
        <w:tc>
          <w:tcPr>
            <w:tcW w:w="7850" w:type="dxa"/>
            <w:gridSpan w:val="2"/>
          </w:tcPr>
          <w:p w:rsidR="00D1005B" w:rsidRPr="00D1005B" w:rsidRDefault="00D1005B" w:rsidP="005B74E2">
            <w:pPr>
              <w:autoSpaceDE w:val="0"/>
              <w:autoSpaceDN w:val="0"/>
              <w:adjustRightInd w:val="0"/>
              <w:jc w:val="center"/>
              <w:rPr>
                <w:rFonts w:ascii="Times New Roman" w:hAnsi="Times New Roman" w:cs="Times New Roman"/>
                <w:sz w:val="24"/>
                <w:szCs w:val="24"/>
              </w:rPr>
            </w:pPr>
            <w:r w:rsidRPr="00D1005B">
              <w:rPr>
                <w:rFonts w:ascii="Times New Roman" w:hAnsi="Times New Roman" w:cs="Times New Roman"/>
                <w:sz w:val="24"/>
                <w:szCs w:val="24"/>
              </w:rPr>
              <w:t>Проекты (программы)</w:t>
            </w:r>
          </w:p>
        </w:tc>
        <w:tc>
          <w:tcPr>
            <w:tcW w:w="6834" w:type="dxa"/>
            <w:gridSpan w:val="2"/>
          </w:tcPr>
          <w:p w:rsidR="00D1005B" w:rsidRPr="00D1005B" w:rsidRDefault="00D1005B" w:rsidP="005B74E2">
            <w:pPr>
              <w:autoSpaceDE w:val="0"/>
              <w:autoSpaceDN w:val="0"/>
              <w:adjustRightInd w:val="0"/>
              <w:jc w:val="center"/>
              <w:rPr>
                <w:rFonts w:ascii="Times New Roman" w:hAnsi="Times New Roman" w:cs="Times New Roman"/>
                <w:sz w:val="24"/>
                <w:szCs w:val="24"/>
              </w:rPr>
            </w:pPr>
            <w:r w:rsidRPr="00D1005B">
              <w:rPr>
                <w:rFonts w:ascii="Times New Roman" w:hAnsi="Times New Roman" w:cs="Times New Roman"/>
                <w:sz w:val="24"/>
                <w:szCs w:val="24"/>
              </w:rPr>
              <w:t>Отдельные мероприятия</w:t>
            </w:r>
          </w:p>
        </w:tc>
      </w:tr>
      <w:tr w:rsidR="00D1005B" w:rsidRPr="00D1005B" w:rsidTr="009454AA">
        <w:trPr>
          <w:cantSplit/>
          <w:tblHeader/>
        </w:trPr>
        <w:tc>
          <w:tcPr>
            <w:tcW w:w="3067" w:type="dxa"/>
            <w:tcBorders>
              <w:bottom w:val="single" w:sz="4" w:space="0" w:color="auto"/>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r w:rsidRPr="00D1005B">
              <w:rPr>
                <w:rFonts w:ascii="Times New Roman" w:hAnsi="Times New Roman" w:cs="Times New Roman"/>
                <w:sz w:val="24"/>
                <w:szCs w:val="24"/>
              </w:rPr>
              <w:t>наименование</w:t>
            </w:r>
          </w:p>
        </w:tc>
        <w:tc>
          <w:tcPr>
            <w:tcW w:w="4783" w:type="dxa"/>
            <w:tcBorders>
              <w:bottom w:val="single" w:sz="4" w:space="0" w:color="auto"/>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r w:rsidRPr="00D1005B">
              <w:rPr>
                <w:rFonts w:ascii="Times New Roman" w:hAnsi="Times New Roman" w:cs="Times New Roman"/>
                <w:sz w:val="24"/>
                <w:szCs w:val="24"/>
              </w:rPr>
              <w:t>цель, сроки</w:t>
            </w:r>
          </w:p>
        </w:tc>
        <w:tc>
          <w:tcPr>
            <w:tcW w:w="4648" w:type="dxa"/>
            <w:tcBorders>
              <w:bottom w:val="single" w:sz="4" w:space="0" w:color="auto"/>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r w:rsidRPr="00D1005B">
              <w:rPr>
                <w:rFonts w:ascii="Times New Roman" w:hAnsi="Times New Roman" w:cs="Times New Roman"/>
                <w:sz w:val="24"/>
                <w:szCs w:val="24"/>
              </w:rPr>
              <w:t>наименование</w:t>
            </w:r>
          </w:p>
        </w:tc>
        <w:tc>
          <w:tcPr>
            <w:tcW w:w="2186" w:type="dxa"/>
            <w:tcBorders>
              <w:bottom w:val="single" w:sz="4" w:space="0" w:color="auto"/>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r w:rsidRPr="00D1005B">
              <w:rPr>
                <w:rFonts w:ascii="Times New Roman" w:hAnsi="Times New Roman" w:cs="Times New Roman"/>
                <w:sz w:val="24"/>
                <w:szCs w:val="24"/>
              </w:rPr>
              <w:t>сроки</w:t>
            </w:r>
          </w:p>
        </w:tc>
      </w:tr>
      <w:tr w:rsidR="00D1005B" w:rsidRPr="00D1005B" w:rsidTr="009454AA">
        <w:trPr>
          <w:cantSplit/>
        </w:trPr>
        <w:tc>
          <w:tcPr>
            <w:tcW w:w="14684" w:type="dxa"/>
            <w:gridSpan w:val="4"/>
            <w:tcBorders>
              <w:left w:val="nil"/>
              <w:bottom w:val="nil"/>
              <w:right w:val="nil"/>
            </w:tcBorders>
            <w:vAlign w:val="center"/>
          </w:tcPr>
          <w:p w:rsidR="00D1005B" w:rsidRPr="00D1005B" w:rsidRDefault="00D1005B" w:rsidP="009454AA">
            <w:pPr>
              <w:autoSpaceDE w:val="0"/>
              <w:autoSpaceDN w:val="0"/>
              <w:adjustRightInd w:val="0"/>
              <w:spacing w:before="60" w:after="60"/>
              <w:jc w:val="center"/>
              <w:rPr>
                <w:rFonts w:ascii="Times New Roman" w:hAnsi="Times New Roman" w:cs="Times New Roman"/>
                <w:sz w:val="24"/>
                <w:szCs w:val="24"/>
              </w:rPr>
            </w:pPr>
            <w:r w:rsidRPr="00D1005B">
              <w:rPr>
                <w:rFonts w:ascii="Times New Roman" w:hAnsi="Times New Roman" w:cs="Times New Roman"/>
                <w:sz w:val="24"/>
                <w:szCs w:val="24"/>
              </w:rPr>
              <w:t>Подпрограмма 1 "Создание условий для обеспечения доступным и комфортным жильем граждан России"</w:t>
            </w:r>
          </w:p>
        </w:tc>
      </w:tr>
      <w:tr w:rsidR="00D1005B" w:rsidRPr="00D1005B" w:rsidTr="009454AA">
        <w:trPr>
          <w:cantSplit/>
        </w:trPr>
        <w:tc>
          <w:tcPr>
            <w:tcW w:w="3067" w:type="dxa"/>
            <w:tcBorders>
              <w:top w:val="nil"/>
              <w:left w:val="nil"/>
              <w:bottom w:val="nil"/>
              <w:right w:val="nil"/>
            </w:tcBorders>
          </w:tcPr>
          <w:p w:rsidR="00D1005B" w:rsidRPr="00D1005B" w:rsidRDefault="00D1005B" w:rsidP="009454AA">
            <w:pPr>
              <w:autoSpaceDE w:val="0"/>
              <w:autoSpaceDN w:val="0"/>
              <w:adjustRightInd w:val="0"/>
              <w:rPr>
                <w:rFonts w:ascii="Times New Roman" w:hAnsi="Times New Roman" w:cs="Times New Roman"/>
                <w:sz w:val="24"/>
                <w:szCs w:val="24"/>
              </w:rPr>
            </w:pPr>
            <w:r w:rsidRPr="00D1005B">
              <w:rPr>
                <w:rFonts w:ascii="Times New Roman" w:hAnsi="Times New Roman" w:cs="Times New Roman"/>
                <w:sz w:val="24"/>
                <w:szCs w:val="24"/>
              </w:rPr>
              <w:t xml:space="preserve">Приоритетный проект </w:t>
            </w:r>
          </w:p>
          <w:p w:rsidR="00D1005B" w:rsidRPr="00D1005B" w:rsidRDefault="00D1005B" w:rsidP="009454AA">
            <w:pPr>
              <w:autoSpaceDE w:val="0"/>
              <w:autoSpaceDN w:val="0"/>
              <w:adjustRightInd w:val="0"/>
              <w:rPr>
                <w:rFonts w:ascii="Times New Roman" w:hAnsi="Times New Roman" w:cs="Times New Roman"/>
                <w:sz w:val="24"/>
                <w:szCs w:val="24"/>
              </w:rPr>
            </w:pPr>
            <w:r w:rsidRPr="00D1005B">
              <w:rPr>
                <w:rFonts w:ascii="Times New Roman" w:hAnsi="Times New Roman" w:cs="Times New Roman"/>
                <w:sz w:val="24"/>
                <w:szCs w:val="24"/>
              </w:rPr>
              <w:t>"Ипотека и арендное жилье"</w:t>
            </w:r>
          </w:p>
        </w:tc>
        <w:tc>
          <w:tcPr>
            <w:tcW w:w="4783" w:type="dxa"/>
            <w:tcBorders>
              <w:top w:val="nil"/>
              <w:left w:val="nil"/>
              <w:bottom w:val="nil"/>
              <w:right w:val="nil"/>
            </w:tcBorders>
          </w:tcPr>
          <w:p w:rsidR="00D1005B" w:rsidRPr="00D1005B" w:rsidRDefault="00D1005B" w:rsidP="009454AA">
            <w:pPr>
              <w:autoSpaceDE w:val="0"/>
              <w:autoSpaceDN w:val="0"/>
              <w:adjustRightInd w:val="0"/>
              <w:rPr>
                <w:rFonts w:ascii="Times New Roman" w:hAnsi="Times New Roman" w:cs="Times New Roman"/>
                <w:sz w:val="24"/>
                <w:szCs w:val="24"/>
              </w:rPr>
            </w:pPr>
            <w:r w:rsidRPr="00D1005B">
              <w:rPr>
                <w:rFonts w:ascii="Times New Roman" w:hAnsi="Times New Roman" w:cs="Times New Roman"/>
                <w:sz w:val="24"/>
                <w:szCs w:val="24"/>
              </w:rPr>
              <w:t>улучшение жилищных условий граждан России путем обеспечения высоких темпов ввода жилья (ввод 88 млн. кв. метров в 2018</w:t>
            </w:r>
            <w:r>
              <w:rPr>
                <w:rFonts w:ascii="Times New Roman" w:hAnsi="Times New Roman" w:cs="Times New Roman"/>
                <w:sz w:val="24"/>
                <w:szCs w:val="24"/>
              </w:rPr>
              <w:t> </w:t>
            </w:r>
            <w:r w:rsidRPr="00D1005B">
              <w:rPr>
                <w:rFonts w:ascii="Times New Roman" w:hAnsi="Times New Roman" w:cs="Times New Roman"/>
                <w:sz w:val="24"/>
                <w:szCs w:val="24"/>
              </w:rPr>
              <w:t>году, 100 млн. кв. метров в 2020 году) и стимулирование спроса (выдача в 2018 году 1млн. ипотечных кредитов, в 2010 году - 1,2 млн. ипотечных кредитов, привлечение инвестиций в 2018 году в размере 15 млрд. рублей в создание арендного жилья)</w:t>
            </w:r>
          </w:p>
        </w:tc>
        <w:tc>
          <w:tcPr>
            <w:tcW w:w="4648" w:type="dxa"/>
            <w:tcBorders>
              <w:top w:val="nil"/>
              <w:left w:val="nil"/>
              <w:bottom w:val="nil"/>
              <w:right w:val="nil"/>
            </w:tcBorders>
          </w:tcPr>
          <w:p w:rsidR="00D1005B" w:rsidRPr="00D1005B" w:rsidRDefault="00D1005B" w:rsidP="00D1005B">
            <w:pPr>
              <w:autoSpaceDE w:val="0"/>
              <w:autoSpaceDN w:val="0"/>
              <w:adjustRightInd w:val="0"/>
              <w:rPr>
                <w:rFonts w:ascii="Times New Roman" w:hAnsi="Times New Roman" w:cs="Times New Roman"/>
                <w:sz w:val="24"/>
                <w:szCs w:val="24"/>
              </w:rPr>
            </w:pPr>
          </w:p>
        </w:tc>
        <w:tc>
          <w:tcPr>
            <w:tcW w:w="2186" w:type="dxa"/>
            <w:tcBorders>
              <w:top w:val="nil"/>
              <w:left w:val="nil"/>
              <w:bottom w:val="nil"/>
              <w:right w:val="nil"/>
            </w:tcBorders>
          </w:tcPr>
          <w:p w:rsidR="00D1005B" w:rsidRPr="00D1005B" w:rsidRDefault="00D1005B" w:rsidP="00D1005B">
            <w:pPr>
              <w:autoSpaceDE w:val="0"/>
              <w:autoSpaceDN w:val="0"/>
              <w:adjustRightInd w:val="0"/>
              <w:jc w:val="center"/>
              <w:rPr>
                <w:rFonts w:ascii="Times New Roman" w:hAnsi="Times New Roman" w:cs="Times New Roman"/>
                <w:sz w:val="24"/>
                <w:szCs w:val="24"/>
              </w:rPr>
            </w:pPr>
          </w:p>
        </w:tc>
      </w:tr>
      <w:tr w:rsidR="00D1005B" w:rsidRPr="00D1005B" w:rsidTr="009454AA">
        <w:trPr>
          <w:cantSplit/>
        </w:trPr>
        <w:tc>
          <w:tcPr>
            <w:tcW w:w="3067"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783" w:type="dxa"/>
            <w:tcBorders>
              <w:top w:val="nil"/>
              <w:left w:val="nil"/>
              <w:bottom w:val="nil"/>
              <w:right w:val="nil"/>
            </w:tcBorders>
          </w:tcPr>
          <w:p w:rsidR="00D1005B" w:rsidRPr="00D1005B" w:rsidRDefault="00D1005B" w:rsidP="00D1005B">
            <w:pPr>
              <w:autoSpaceDE w:val="0"/>
              <w:autoSpaceDN w:val="0"/>
              <w:adjustRightInd w:val="0"/>
              <w:rPr>
                <w:rFonts w:ascii="Times New Roman" w:hAnsi="Times New Roman" w:cs="Times New Roman"/>
                <w:sz w:val="24"/>
                <w:szCs w:val="24"/>
              </w:rPr>
            </w:pPr>
            <w:r w:rsidRPr="00D1005B">
              <w:rPr>
                <w:rFonts w:ascii="Times New Roman" w:hAnsi="Times New Roman" w:cs="Times New Roman"/>
                <w:sz w:val="24"/>
                <w:szCs w:val="24"/>
              </w:rPr>
              <w:t>2018 - 2020 годы</w:t>
            </w:r>
          </w:p>
        </w:tc>
        <w:tc>
          <w:tcPr>
            <w:tcW w:w="4648"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2186" w:type="dxa"/>
            <w:tcBorders>
              <w:top w:val="nil"/>
              <w:left w:val="nil"/>
              <w:bottom w:val="nil"/>
              <w:right w:val="nil"/>
            </w:tcBorders>
          </w:tcPr>
          <w:p w:rsidR="00D1005B" w:rsidRPr="00D1005B" w:rsidRDefault="00D1005B" w:rsidP="00D1005B">
            <w:pPr>
              <w:autoSpaceDE w:val="0"/>
              <w:autoSpaceDN w:val="0"/>
              <w:adjustRightInd w:val="0"/>
              <w:jc w:val="center"/>
              <w:rPr>
                <w:rFonts w:ascii="Times New Roman" w:hAnsi="Times New Roman" w:cs="Times New Roman"/>
                <w:sz w:val="24"/>
                <w:szCs w:val="24"/>
              </w:rPr>
            </w:pPr>
          </w:p>
        </w:tc>
      </w:tr>
      <w:tr w:rsidR="00D1005B" w:rsidRPr="00D1005B" w:rsidTr="009454AA">
        <w:trPr>
          <w:cantSplit/>
        </w:trPr>
        <w:tc>
          <w:tcPr>
            <w:tcW w:w="3067"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783"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648" w:type="dxa"/>
            <w:tcBorders>
              <w:top w:val="nil"/>
              <w:left w:val="nil"/>
              <w:bottom w:val="nil"/>
              <w:right w:val="nil"/>
            </w:tcBorders>
            <w:vAlign w:val="center"/>
          </w:tcPr>
          <w:p w:rsidR="00D1005B" w:rsidRPr="00D1005B" w:rsidRDefault="00D1005B" w:rsidP="00D1005B">
            <w:pPr>
              <w:autoSpaceDE w:val="0"/>
              <w:autoSpaceDN w:val="0"/>
              <w:adjustRightInd w:val="0"/>
              <w:rPr>
                <w:rFonts w:ascii="Times New Roman" w:hAnsi="Times New Roman" w:cs="Times New Roman"/>
                <w:sz w:val="24"/>
                <w:szCs w:val="24"/>
              </w:rPr>
            </w:pPr>
            <w:r w:rsidRPr="00D1005B">
              <w:rPr>
                <w:rFonts w:ascii="Times New Roman" w:hAnsi="Times New Roman" w:cs="Times New Roman"/>
                <w:sz w:val="24"/>
                <w:szCs w:val="24"/>
              </w:rPr>
              <w:t>основное мероприятие "Выполнение государственных обязательств по обеспечению жильем категорий граждан, установленных федеральным законодательством", включающее:</w:t>
            </w:r>
          </w:p>
        </w:tc>
        <w:tc>
          <w:tcPr>
            <w:tcW w:w="2186" w:type="dxa"/>
            <w:tcBorders>
              <w:top w:val="nil"/>
              <w:left w:val="nil"/>
              <w:bottom w:val="nil"/>
              <w:right w:val="nil"/>
            </w:tcBorders>
          </w:tcPr>
          <w:p w:rsidR="00D1005B" w:rsidRPr="00D1005B" w:rsidRDefault="00D1005B" w:rsidP="00D1005B">
            <w:pPr>
              <w:autoSpaceDE w:val="0"/>
              <w:autoSpaceDN w:val="0"/>
              <w:adjustRightInd w:val="0"/>
              <w:jc w:val="center"/>
              <w:rPr>
                <w:rFonts w:ascii="Times New Roman" w:hAnsi="Times New Roman" w:cs="Times New Roman"/>
                <w:sz w:val="24"/>
                <w:szCs w:val="24"/>
              </w:rPr>
            </w:pPr>
            <w:r w:rsidRPr="00D1005B">
              <w:rPr>
                <w:rFonts w:ascii="Times New Roman" w:hAnsi="Times New Roman" w:cs="Times New Roman"/>
                <w:sz w:val="24"/>
                <w:szCs w:val="24"/>
              </w:rPr>
              <w:t>2018 - 2025 годы</w:t>
            </w:r>
          </w:p>
        </w:tc>
      </w:tr>
      <w:tr w:rsidR="00D1005B" w:rsidRPr="00D1005B" w:rsidTr="009454AA">
        <w:trPr>
          <w:cantSplit/>
        </w:trPr>
        <w:tc>
          <w:tcPr>
            <w:tcW w:w="3067"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783"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648" w:type="dxa"/>
            <w:tcBorders>
              <w:top w:val="nil"/>
              <w:left w:val="nil"/>
              <w:bottom w:val="nil"/>
              <w:right w:val="nil"/>
            </w:tcBorders>
            <w:vAlign w:val="center"/>
          </w:tcPr>
          <w:p w:rsidR="00D1005B" w:rsidRPr="00D1005B" w:rsidRDefault="00D1005B" w:rsidP="004477F9">
            <w:pPr>
              <w:autoSpaceDE w:val="0"/>
              <w:autoSpaceDN w:val="0"/>
              <w:adjustRightInd w:val="0"/>
              <w:spacing w:before="60"/>
              <w:rPr>
                <w:rFonts w:ascii="Times New Roman" w:hAnsi="Times New Roman" w:cs="Times New Roman"/>
                <w:sz w:val="24"/>
                <w:szCs w:val="24"/>
              </w:rPr>
            </w:pPr>
            <w:r w:rsidRPr="00D1005B">
              <w:rPr>
                <w:rFonts w:ascii="Times New Roman" w:hAnsi="Times New Roman" w:cs="Times New Roman"/>
                <w:sz w:val="24"/>
                <w:szCs w:val="24"/>
              </w:rPr>
              <w:t>мероприятие по обеспечению жильем военнослужащих, сотрудников органов внутренних дел, подлежащих увольнению с военной службы (службы), и приравненных к ним лиц</w:t>
            </w:r>
          </w:p>
        </w:tc>
        <w:tc>
          <w:tcPr>
            <w:tcW w:w="2186" w:type="dxa"/>
            <w:tcBorders>
              <w:top w:val="nil"/>
              <w:left w:val="nil"/>
              <w:bottom w:val="nil"/>
              <w:right w:val="nil"/>
            </w:tcBorders>
          </w:tcPr>
          <w:p w:rsidR="00D1005B" w:rsidRPr="00D1005B" w:rsidRDefault="00D1005B" w:rsidP="009454AA">
            <w:pPr>
              <w:autoSpaceDE w:val="0"/>
              <w:autoSpaceDN w:val="0"/>
              <w:adjustRightInd w:val="0"/>
              <w:spacing w:before="120"/>
              <w:jc w:val="center"/>
              <w:rPr>
                <w:rFonts w:ascii="Times New Roman" w:hAnsi="Times New Roman" w:cs="Times New Roman"/>
                <w:sz w:val="24"/>
                <w:szCs w:val="24"/>
              </w:rPr>
            </w:pPr>
            <w:r w:rsidRPr="00D1005B">
              <w:rPr>
                <w:rFonts w:ascii="Times New Roman" w:hAnsi="Times New Roman" w:cs="Times New Roman"/>
                <w:sz w:val="24"/>
                <w:szCs w:val="24"/>
              </w:rPr>
              <w:t>2018 - 2025 годы</w:t>
            </w:r>
          </w:p>
        </w:tc>
      </w:tr>
      <w:tr w:rsidR="00D1005B" w:rsidRPr="00D1005B" w:rsidTr="009454AA">
        <w:trPr>
          <w:cantSplit/>
        </w:trPr>
        <w:tc>
          <w:tcPr>
            <w:tcW w:w="3067"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783"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648" w:type="dxa"/>
            <w:tcBorders>
              <w:top w:val="nil"/>
              <w:left w:val="nil"/>
              <w:bottom w:val="nil"/>
              <w:right w:val="nil"/>
            </w:tcBorders>
          </w:tcPr>
          <w:p w:rsidR="00D1005B" w:rsidRPr="00D1005B" w:rsidRDefault="00D1005B" w:rsidP="004477F9">
            <w:pPr>
              <w:autoSpaceDE w:val="0"/>
              <w:autoSpaceDN w:val="0"/>
              <w:adjustRightInd w:val="0"/>
              <w:spacing w:before="60"/>
              <w:rPr>
                <w:rFonts w:ascii="Times New Roman" w:hAnsi="Times New Roman" w:cs="Times New Roman"/>
                <w:sz w:val="24"/>
                <w:szCs w:val="24"/>
              </w:rPr>
            </w:pPr>
            <w:r w:rsidRPr="00D1005B">
              <w:rPr>
                <w:rFonts w:ascii="Times New Roman" w:hAnsi="Times New Roman" w:cs="Times New Roman"/>
                <w:sz w:val="24"/>
                <w:szCs w:val="24"/>
              </w:rPr>
              <w:t>мероприятие по обеспечению жильем граждан, уволенных с военной службы, и приравненных к ним лиц</w:t>
            </w:r>
          </w:p>
        </w:tc>
        <w:tc>
          <w:tcPr>
            <w:tcW w:w="2186" w:type="dxa"/>
            <w:tcBorders>
              <w:top w:val="nil"/>
              <w:left w:val="nil"/>
              <w:bottom w:val="nil"/>
              <w:right w:val="nil"/>
            </w:tcBorders>
          </w:tcPr>
          <w:p w:rsidR="00D1005B" w:rsidRPr="00D1005B" w:rsidRDefault="00D1005B" w:rsidP="009454AA">
            <w:pPr>
              <w:autoSpaceDE w:val="0"/>
              <w:autoSpaceDN w:val="0"/>
              <w:adjustRightInd w:val="0"/>
              <w:spacing w:before="120"/>
              <w:jc w:val="center"/>
              <w:rPr>
                <w:rFonts w:ascii="Times New Roman" w:hAnsi="Times New Roman" w:cs="Times New Roman"/>
                <w:sz w:val="24"/>
                <w:szCs w:val="24"/>
              </w:rPr>
            </w:pPr>
            <w:r w:rsidRPr="00D1005B">
              <w:rPr>
                <w:rFonts w:ascii="Times New Roman" w:hAnsi="Times New Roman" w:cs="Times New Roman"/>
                <w:sz w:val="24"/>
                <w:szCs w:val="24"/>
              </w:rPr>
              <w:t>2018 год</w:t>
            </w:r>
          </w:p>
        </w:tc>
      </w:tr>
      <w:tr w:rsidR="00D1005B" w:rsidRPr="00D1005B" w:rsidTr="009454AA">
        <w:trPr>
          <w:cantSplit/>
        </w:trPr>
        <w:tc>
          <w:tcPr>
            <w:tcW w:w="3067"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783"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648" w:type="dxa"/>
            <w:tcBorders>
              <w:top w:val="nil"/>
              <w:left w:val="nil"/>
              <w:bottom w:val="nil"/>
              <w:right w:val="nil"/>
            </w:tcBorders>
          </w:tcPr>
          <w:p w:rsidR="00D1005B" w:rsidRPr="00D1005B" w:rsidRDefault="00D1005B" w:rsidP="004477F9">
            <w:pPr>
              <w:autoSpaceDE w:val="0"/>
              <w:autoSpaceDN w:val="0"/>
              <w:adjustRightInd w:val="0"/>
              <w:spacing w:before="60"/>
              <w:rPr>
                <w:rFonts w:ascii="Times New Roman" w:hAnsi="Times New Roman" w:cs="Times New Roman"/>
                <w:sz w:val="24"/>
                <w:szCs w:val="24"/>
              </w:rPr>
            </w:pPr>
            <w:r w:rsidRPr="00D1005B">
              <w:rPr>
                <w:rFonts w:ascii="Times New Roman" w:hAnsi="Times New Roman" w:cs="Times New Roman"/>
                <w:sz w:val="24"/>
                <w:szCs w:val="24"/>
              </w:rPr>
              <w:t>мероприятие по обеспечению жильем граждан, подвергшихся радиационному воздействию вследствие катастрофы на Чернобыльской АЭС, аварии на производственном объединении "Маяк", и приравненных к ним лиц</w:t>
            </w:r>
          </w:p>
        </w:tc>
        <w:tc>
          <w:tcPr>
            <w:tcW w:w="2186" w:type="dxa"/>
            <w:tcBorders>
              <w:top w:val="nil"/>
              <w:left w:val="nil"/>
              <w:bottom w:val="nil"/>
              <w:right w:val="nil"/>
            </w:tcBorders>
          </w:tcPr>
          <w:p w:rsidR="00D1005B" w:rsidRPr="00D1005B" w:rsidRDefault="00D1005B" w:rsidP="009454AA">
            <w:pPr>
              <w:autoSpaceDE w:val="0"/>
              <w:autoSpaceDN w:val="0"/>
              <w:adjustRightInd w:val="0"/>
              <w:spacing w:before="120"/>
              <w:jc w:val="center"/>
              <w:rPr>
                <w:rFonts w:ascii="Times New Roman" w:hAnsi="Times New Roman" w:cs="Times New Roman"/>
                <w:sz w:val="24"/>
                <w:szCs w:val="24"/>
              </w:rPr>
            </w:pPr>
            <w:r w:rsidRPr="00D1005B">
              <w:rPr>
                <w:rFonts w:ascii="Times New Roman" w:hAnsi="Times New Roman" w:cs="Times New Roman"/>
                <w:sz w:val="24"/>
                <w:szCs w:val="24"/>
              </w:rPr>
              <w:t>2018 - 2025 годы</w:t>
            </w:r>
          </w:p>
        </w:tc>
      </w:tr>
      <w:tr w:rsidR="00D1005B" w:rsidRPr="00D1005B" w:rsidTr="009454AA">
        <w:trPr>
          <w:cantSplit/>
        </w:trPr>
        <w:tc>
          <w:tcPr>
            <w:tcW w:w="3067"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783"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648" w:type="dxa"/>
            <w:tcBorders>
              <w:top w:val="nil"/>
              <w:left w:val="nil"/>
              <w:bottom w:val="nil"/>
              <w:right w:val="nil"/>
            </w:tcBorders>
          </w:tcPr>
          <w:p w:rsidR="00D1005B" w:rsidRPr="00D1005B" w:rsidRDefault="00D1005B" w:rsidP="004477F9">
            <w:pPr>
              <w:autoSpaceDE w:val="0"/>
              <w:autoSpaceDN w:val="0"/>
              <w:adjustRightInd w:val="0"/>
              <w:spacing w:before="60"/>
              <w:rPr>
                <w:rFonts w:ascii="Times New Roman" w:hAnsi="Times New Roman" w:cs="Times New Roman"/>
                <w:sz w:val="24"/>
                <w:szCs w:val="24"/>
              </w:rPr>
            </w:pPr>
            <w:r w:rsidRPr="00D1005B">
              <w:rPr>
                <w:rFonts w:ascii="Times New Roman" w:hAnsi="Times New Roman" w:cs="Times New Roman"/>
                <w:sz w:val="24"/>
                <w:szCs w:val="24"/>
              </w:rPr>
              <w:t>мероприятие по обеспечению жильем вынужденных переселенцев</w:t>
            </w:r>
          </w:p>
        </w:tc>
        <w:tc>
          <w:tcPr>
            <w:tcW w:w="2186" w:type="dxa"/>
            <w:tcBorders>
              <w:top w:val="nil"/>
              <w:left w:val="nil"/>
              <w:bottom w:val="nil"/>
              <w:right w:val="nil"/>
            </w:tcBorders>
          </w:tcPr>
          <w:p w:rsidR="00D1005B" w:rsidRPr="00D1005B" w:rsidRDefault="00D1005B" w:rsidP="009454AA">
            <w:pPr>
              <w:autoSpaceDE w:val="0"/>
              <w:autoSpaceDN w:val="0"/>
              <w:adjustRightInd w:val="0"/>
              <w:spacing w:before="120"/>
              <w:jc w:val="center"/>
              <w:rPr>
                <w:rFonts w:ascii="Times New Roman" w:hAnsi="Times New Roman" w:cs="Times New Roman"/>
                <w:sz w:val="24"/>
                <w:szCs w:val="24"/>
              </w:rPr>
            </w:pPr>
            <w:r w:rsidRPr="00D1005B">
              <w:rPr>
                <w:rFonts w:ascii="Times New Roman" w:hAnsi="Times New Roman" w:cs="Times New Roman"/>
                <w:sz w:val="24"/>
                <w:szCs w:val="24"/>
              </w:rPr>
              <w:t>2018 - 2025 годы</w:t>
            </w:r>
          </w:p>
        </w:tc>
      </w:tr>
      <w:tr w:rsidR="00D1005B" w:rsidRPr="00D1005B" w:rsidTr="009454AA">
        <w:trPr>
          <w:cantSplit/>
        </w:trPr>
        <w:tc>
          <w:tcPr>
            <w:tcW w:w="3067"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783"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648" w:type="dxa"/>
            <w:tcBorders>
              <w:top w:val="nil"/>
              <w:left w:val="nil"/>
              <w:bottom w:val="nil"/>
              <w:right w:val="nil"/>
            </w:tcBorders>
          </w:tcPr>
          <w:p w:rsidR="00D1005B" w:rsidRPr="00D1005B" w:rsidRDefault="00D1005B" w:rsidP="004477F9">
            <w:pPr>
              <w:autoSpaceDE w:val="0"/>
              <w:autoSpaceDN w:val="0"/>
              <w:adjustRightInd w:val="0"/>
              <w:spacing w:before="60"/>
              <w:rPr>
                <w:rFonts w:ascii="Times New Roman" w:hAnsi="Times New Roman" w:cs="Times New Roman"/>
                <w:sz w:val="24"/>
                <w:szCs w:val="24"/>
              </w:rPr>
            </w:pPr>
            <w:r w:rsidRPr="00D1005B">
              <w:rPr>
                <w:rFonts w:ascii="Times New Roman" w:hAnsi="Times New Roman" w:cs="Times New Roman"/>
                <w:sz w:val="24"/>
                <w:szCs w:val="24"/>
              </w:rPr>
              <w:t>мероприятие по обеспечение жильем граждан, выезжающих из районов Крайнего Севера и приравненных к ним местностей</w:t>
            </w:r>
          </w:p>
        </w:tc>
        <w:tc>
          <w:tcPr>
            <w:tcW w:w="2186" w:type="dxa"/>
            <w:tcBorders>
              <w:top w:val="nil"/>
              <w:left w:val="nil"/>
              <w:bottom w:val="nil"/>
              <w:right w:val="nil"/>
            </w:tcBorders>
          </w:tcPr>
          <w:p w:rsidR="00D1005B" w:rsidRPr="00D1005B" w:rsidRDefault="00D1005B" w:rsidP="009454AA">
            <w:pPr>
              <w:autoSpaceDE w:val="0"/>
              <w:autoSpaceDN w:val="0"/>
              <w:adjustRightInd w:val="0"/>
              <w:spacing w:before="120"/>
              <w:jc w:val="center"/>
              <w:rPr>
                <w:rFonts w:ascii="Times New Roman" w:hAnsi="Times New Roman" w:cs="Times New Roman"/>
                <w:sz w:val="24"/>
                <w:szCs w:val="24"/>
              </w:rPr>
            </w:pPr>
            <w:r w:rsidRPr="00D1005B">
              <w:rPr>
                <w:rFonts w:ascii="Times New Roman" w:hAnsi="Times New Roman" w:cs="Times New Roman"/>
                <w:sz w:val="24"/>
                <w:szCs w:val="24"/>
              </w:rPr>
              <w:t>2018 - 2025 годы</w:t>
            </w:r>
          </w:p>
        </w:tc>
      </w:tr>
      <w:tr w:rsidR="00D1005B" w:rsidRPr="00D1005B" w:rsidTr="009454AA">
        <w:trPr>
          <w:cantSplit/>
        </w:trPr>
        <w:tc>
          <w:tcPr>
            <w:tcW w:w="3067"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783"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648" w:type="dxa"/>
            <w:tcBorders>
              <w:top w:val="nil"/>
              <w:left w:val="nil"/>
              <w:bottom w:val="nil"/>
              <w:right w:val="nil"/>
            </w:tcBorders>
          </w:tcPr>
          <w:p w:rsidR="00D1005B" w:rsidRPr="00D1005B" w:rsidRDefault="00D1005B" w:rsidP="004477F9">
            <w:pPr>
              <w:autoSpaceDE w:val="0"/>
              <w:autoSpaceDN w:val="0"/>
              <w:adjustRightInd w:val="0"/>
              <w:spacing w:before="60"/>
              <w:rPr>
                <w:rFonts w:ascii="Times New Roman" w:hAnsi="Times New Roman" w:cs="Times New Roman"/>
                <w:sz w:val="24"/>
                <w:szCs w:val="24"/>
              </w:rPr>
            </w:pPr>
            <w:r w:rsidRPr="00D1005B">
              <w:rPr>
                <w:rFonts w:ascii="Times New Roman" w:hAnsi="Times New Roman" w:cs="Times New Roman"/>
                <w:sz w:val="24"/>
                <w:szCs w:val="24"/>
              </w:rPr>
              <w:t>мероприятие по обеспечению жильем граждан, подлежащих переселению из закрытых административно-территориальных образований</w:t>
            </w:r>
          </w:p>
        </w:tc>
        <w:tc>
          <w:tcPr>
            <w:tcW w:w="2186" w:type="dxa"/>
            <w:tcBorders>
              <w:top w:val="nil"/>
              <w:left w:val="nil"/>
              <w:bottom w:val="nil"/>
              <w:right w:val="nil"/>
            </w:tcBorders>
          </w:tcPr>
          <w:p w:rsidR="00D1005B" w:rsidRPr="00D1005B" w:rsidRDefault="00D1005B" w:rsidP="009454AA">
            <w:pPr>
              <w:autoSpaceDE w:val="0"/>
              <w:autoSpaceDN w:val="0"/>
              <w:adjustRightInd w:val="0"/>
              <w:spacing w:before="120"/>
              <w:jc w:val="center"/>
              <w:rPr>
                <w:rFonts w:ascii="Times New Roman" w:hAnsi="Times New Roman" w:cs="Times New Roman"/>
                <w:sz w:val="24"/>
                <w:szCs w:val="24"/>
              </w:rPr>
            </w:pPr>
            <w:r w:rsidRPr="00D1005B">
              <w:rPr>
                <w:rFonts w:ascii="Times New Roman" w:hAnsi="Times New Roman" w:cs="Times New Roman"/>
                <w:sz w:val="24"/>
                <w:szCs w:val="24"/>
              </w:rPr>
              <w:t>2018 - 2025 годы</w:t>
            </w:r>
          </w:p>
        </w:tc>
      </w:tr>
      <w:tr w:rsidR="00D1005B" w:rsidRPr="00D1005B" w:rsidTr="009454AA">
        <w:trPr>
          <w:cantSplit/>
        </w:trPr>
        <w:tc>
          <w:tcPr>
            <w:tcW w:w="3067"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783" w:type="dxa"/>
            <w:tcBorders>
              <w:top w:val="nil"/>
              <w:left w:val="nil"/>
              <w:bottom w:val="nil"/>
              <w:right w:val="nil"/>
            </w:tcBorders>
            <w:vAlign w:val="center"/>
          </w:tcPr>
          <w:p w:rsidR="00D1005B" w:rsidRPr="00D1005B" w:rsidRDefault="00D1005B" w:rsidP="00D1005B">
            <w:pPr>
              <w:autoSpaceDE w:val="0"/>
              <w:autoSpaceDN w:val="0"/>
              <w:adjustRightInd w:val="0"/>
              <w:jc w:val="center"/>
              <w:rPr>
                <w:rFonts w:ascii="Times New Roman" w:hAnsi="Times New Roman" w:cs="Times New Roman"/>
                <w:sz w:val="24"/>
                <w:szCs w:val="24"/>
              </w:rPr>
            </w:pPr>
          </w:p>
        </w:tc>
        <w:tc>
          <w:tcPr>
            <w:tcW w:w="4648" w:type="dxa"/>
            <w:tcBorders>
              <w:top w:val="nil"/>
              <w:left w:val="nil"/>
              <w:bottom w:val="nil"/>
              <w:right w:val="nil"/>
            </w:tcBorders>
          </w:tcPr>
          <w:p w:rsidR="00D1005B" w:rsidRPr="00D1005B" w:rsidRDefault="00D1005B" w:rsidP="004477F9">
            <w:pPr>
              <w:autoSpaceDE w:val="0"/>
              <w:autoSpaceDN w:val="0"/>
              <w:adjustRightInd w:val="0"/>
              <w:spacing w:before="60"/>
              <w:rPr>
                <w:rFonts w:ascii="Times New Roman" w:hAnsi="Times New Roman" w:cs="Times New Roman"/>
                <w:sz w:val="24"/>
                <w:szCs w:val="24"/>
              </w:rPr>
            </w:pPr>
            <w:r w:rsidRPr="00D1005B">
              <w:rPr>
                <w:rFonts w:ascii="Times New Roman" w:hAnsi="Times New Roman" w:cs="Times New Roman"/>
                <w:sz w:val="24"/>
                <w:szCs w:val="24"/>
              </w:rPr>
              <w:t>мероприятие по обеспечению жильем отдельных категорий граждан Российской Федерации, проживающих на территориях Республики Крым и города федерального значения Севастополя</w:t>
            </w:r>
          </w:p>
        </w:tc>
        <w:tc>
          <w:tcPr>
            <w:tcW w:w="2186" w:type="dxa"/>
            <w:tcBorders>
              <w:top w:val="nil"/>
              <w:left w:val="nil"/>
              <w:bottom w:val="nil"/>
              <w:right w:val="nil"/>
            </w:tcBorders>
          </w:tcPr>
          <w:p w:rsidR="00D1005B" w:rsidRPr="00D1005B" w:rsidRDefault="00D1005B" w:rsidP="009454AA">
            <w:pPr>
              <w:autoSpaceDE w:val="0"/>
              <w:autoSpaceDN w:val="0"/>
              <w:adjustRightInd w:val="0"/>
              <w:spacing w:before="120"/>
              <w:jc w:val="center"/>
              <w:rPr>
                <w:rFonts w:ascii="Times New Roman" w:hAnsi="Times New Roman" w:cs="Times New Roman"/>
                <w:sz w:val="24"/>
                <w:szCs w:val="24"/>
              </w:rPr>
            </w:pPr>
            <w:r w:rsidRPr="00D1005B">
              <w:rPr>
                <w:rFonts w:ascii="Times New Roman" w:hAnsi="Times New Roman" w:cs="Times New Roman"/>
                <w:sz w:val="24"/>
                <w:szCs w:val="24"/>
              </w:rPr>
              <w:t>2018 - 2020 годы</w:t>
            </w:r>
          </w:p>
        </w:tc>
      </w:tr>
    </w:tbl>
    <w:p w:rsidR="005A7E19" w:rsidRDefault="005A7E19" w:rsidP="004477F9">
      <w:pPr>
        <w:jc w:val="center"/>
      </w:pPr>
      <w:r>
        <w:t>……………………………………………………………………………………………………………………………………………………………………………………………………………………………………………………………</w:t>
      </w:r>
      <w:r>
        <w:br w:type="page"/>
      </w:r>
    </w:p>
    <w:p w:rsidR="00E633CB" w:rsidRPr="00E633CB" w:rsidRDefault="00E633CB" w:rsidP="00E633CB">
      <w:pPr>
        <w:autoSpaceDE w:val="0"/>
        <w:autoSpaceDN w:val="0"/>
        <w:adjustRightInd w:val="0"/>
        <w:spacing w:after="0" w:line="240" w:lineRule="auto"/>
        <w:ind w:left="10490"/>
        <w:jc w:val="center"/>
        <w:outlineLvl w:val="0"/>
        <w:rPr>
          <w:rFonts w:ascii="Times New Roman" w:hAnsi="Times New Roman" w:cs="Times New Roman"/>
          <w:sz w:val="24"/>
          <w:szCs w:val="24"/>
        </w:rPr>
      </w:pPr>
      <w:r w:rsidRPr="00E633CB">
        <w:rPr>
          <w:rFonts w:ascii="Times New Roman" w:hAnsi="Times New Roman" w:cs="Times New Roman"/>
          <w:sz w:val="24"/>
          <w:szCs w:val="24"/>
        </w:rPr>
        <w:t xml:space="preserve">Приложение </w:t>
      </w:r>
      <w:r>
        <w:rPr>
          <w:rFonts w:ascii="Times New Roman" w:hAnsi="Times New Roman" w:cs="Times New Roman"/>
          <w:sz w:val="24"/>
          <w:szCs w:val="24"/>
        </w:rPr>
        <w:t>№</w:t>
      </w:r>
      <w:r w:rsidRPr="00E633CB">
        <w:rPr>
          <w:rFonts w:ascii="Times New Roman" w:hAnsi="Times New Roman" w:cs="Times New Roman"/>
          <w:sz w:val="24"/>
          <w:szCs w:val="24"/>
        </w:rPr>
        <w:t xml:space="preserve"> 2</w:t>
      </w:r>
    </w:p>
    <w:p w:rsidR="00E633CB" w:rsidRPr="00E633CB" w:rsidRDefault="00E633CB" w:rsidP="00E633CB">
      <w:pPr>
        <w:autoSpaceDE w:val="0"/>
        <w:autoSpaceDN w:val="0"/>
        <w:adjustRightInd w:val="0"/>
        <w:spacing w:after="0" w:line="240" w:lineRule="auto"/>
        <w:ind w:left="10490"/>
        <w:jc w:val="center"/>
        <w:outlineLvl w:val="0"/>
        <w:rPr>
          <w:rFonts w:ascii="Times New Roman" w:hAnsi="Times New Roman" w:cs="Times New Roman"/>
          <w:sz w:val="24"/>
          <w:szCs w:val="24"/>
        </w:rPr>
      </w:pPr>
      <w:r w:rsidRPr="00E633CB">
        <w:rPr>
          <w:rFonts w:ascii="Times New Roman" w:hAnsi="Times New Roman" w:cs="Times New Roman"/>
          <w:sz w:val="24"/>
          <w:szCs w:val="24"/>
        </w:rPr>
        <w:t>к государственной программе</w:t>
      </w:r>
    </w:p>
    <w:p w:rsidR="00E633CB" w:rsidRPr="00E633CB" w:rsidRDefault="00E633CB" w:rsidP="00E633CB">
      <w:pPr>
        <w:autoSpaceDE w:val="0"/>
        <w:autoSpaceDN w:val="0"/>
        <w:adjustRightInd w:val="0"/>
        <w:spacing w:after="0" w:line="240" w:lineRule="auto"/>
        <w:ind w:left="10490"/>
        <w:jc w:val="center"/>
        <w:outlineLvl w:val="0"/>
        <w:rPr>
          <w:rFonts w:ascii="Times New Roman" w:hAnsi="Times New Roman" w:cs="Times New Roman"/>
          <w:sz w:val="24"/>
          <w:szCs w:val="24"/>
        </w:rPr>
      </w:pPr>
      <w:r w:rsidRPr="00E633CB">
        <w:rPr>
          <w:rFonts w:ascii="Times New Roman" w:hAnsi="Times New Roman" w:cs="Times New Roman"/>
          <w:sz w:val="24"/>
          <w:szCs w:val="24"/>
        </w:rPr>
        <w:t>Российской Федерации "Обеспечение</w:t>
      </w:r>
    </w:p>
    <w:p w:rsidR="00E633CB" w:rsidRPr="00E633CB" w:rsidRDefault="00E633CB" w:rsidP="00E633CB">
      <w:pPr>
        <w:autoSpaceDE w:val="0"/>
        <w:autoSpaceDN w:val="0"/>
        <w:adjustRightInd w:val="0"/>
        <w:spacing w:after="0" w:line="240" w:lineRule="auto"/>
        <w:ind w:left="10490"/>
        <w:jc w:val="center"/>
        <w:outlineLvl w:val="0"/>
        <w:rPr>
          <w:rFonts w:ascii="Times New Roman" w:hAnsi="Times New Roman" w:cs="Times New Roman"/>
          <w:sz w:val="24"/>
          <w:szCs w:val="24"/>
        </w:rPr>
      </w:pPr>
      <w:r w:rsidRPr="00E633CB">
        <w:rPr>
          <w:rFonts w:ascii="Times New Roman" w:hAnsi="Times New Roman" w:cs="Times New Roman"/>
          <w:sz w:val="24"/>
          <w:szCs w:val="24"/>
        </w:rPr>
        <w:t>доступным и комфортным жильем</w:t>
      </w:r>
    </w:p>
    <w:p w:rsidR="00E633CB" w:rsidRPr="00E633CB" w:rsidRDefault="00E633CB" w:rsidP="00E633CB">
      <w:pPr>
        <w:autoSpaceDE w:val="0"/>
        <w:autoSpaceDN w:val="0"/>
        <w:adjustRightInd w:val="0"/>
        <w:spacing w:after="0" w:line="240" w:lineRule="auto"/>
        <w:ind w:left="10490"/>
        <w:jc w:val="center"/>
        <w:outlineLvl w:val="0"/>
        <w:rPr>
          <w:rFonts w:ascii="Times New Roman" w:hAnsi="Times New Roman" w:cs="Times New Roman"/>
          <w:sz w:val="24"/>
          <w:szCs w:val="24"/>
        </w:rPr>
      </w:pPr>
      <w:r w:rsidRPr="00E633CB">
        <w:rPr>
          <w:rFonts w:ascii="Times New Roman" w:hAnsi="Times New Roman" w:cs="Times New Roman"/>
          <w:sz w:val="24"/>
          <w:szCs w:val="24"/>
        </w:rPr>
        <w:t>и коммунальными услугами граждан</w:t>
      </w:r>
    </w:p>
    <w:p w:rsidR="00E633CB" w:rsidRPr="00E633CB" w:rsidRDefault="00E633CB" w:rsidP="00E633CB">
      <w:pPr>
        <w:autoSpaceDE w:val="0"/>
        <w:autoSpaceDN w:val="0"/>
        <w:adjustRightInd w:val="0"/>
        <w:spacing w:after="0" w:line="240" w:lineRule="auto"/>
        <w:ind w:left="10490"/>
        <w:jc w:val="center"/>
        <w:outlineLvl w:val="0"/>
        <w:rPr>
          <w:rFonts w:ascii="Times New Roman" w:hAnsi="Times New Roman" w:cs="Times New Roman"/>
          <w:sz w:val="24"/>
          <w:szCs w:val="24"/>
        </w:rPr>
      </w:pPr>
      <w:r w:rsidRPr="00E633CB">
        <w:rPr>
          <w:rFonts w:ascii="Times New Roman" w:hAnsi="Times New Roman" w:cs="Times New Roman"/>
          <w:sz w:val="24"/>
          <w:szCs w:val="24"/>
        </w:rPr>
        <w:t>Российской Федерации"</w:t>
      </w:r>
    </w:p>
    <w:p w:rsidR="00E633CB" w:rsidRDefault="00E633CB" w:rsidP="00E633CB">
      <w:pPr>
        <w:autoSpaceDE w:val="0"/>
        <w:autoSpaceDN w:val="0"/>
        <w:adjustRightInd w:val="0"/>
        <w:spacing w:after="0" w:line="240" w:lineRule="auto"/>
        <w:jc w:val="both"/>
        <w:rPr>
          <w:rFonts w:ascii="Calibri" w:hAnsi="Calibri" w:cs="Calibri"/>
        </w:rPr>
      </w:pPr>
    </w:p>
    <w:p w:rsidR="00E633CB" w:rsidRPr="00E633CB" w:rsidRDefault="00E633CB" w:rsidP="00E633CB">
      <w:pPr>
        <w:autoSpaceDE w:val="0"/>
        <w:autoSpaceDN w:val="0"/>
        <w:adjustRightInd w:val="0"/>
        <w:spacing w:after="0" w:line="240" w:lineRule="auto"/>
        <w:jc w:val="center"/>
        <w:rPr>
          <w:rFonts w:ascii="Times New Roman" w:hAnsi="Times New Roman" w:cs="Times New Roman"/>
          <w:b/>
          <w:bCs/>
          <w:spacing w:val="60"/>
          <w:sz w:val="28"/>
          <w:szCs w:val="28"/>
        </w:rPr>
      </w:pPr>
      <w:r w:rsidRPr="00E633CB">
        <w:rPr>
          <w:rFonts w:ascii="Times New Roman" w:hAnsi="Times New Roman" w:cs="Times New Roman"/>
          <w:b/>
          <w:bCs/>
          <w:spacing w:val="60"/>
          <w:sz w:val="28"/>
          <w:szCs w:val="28"/>
        </w:rPr>
        <w:t>ПОКАЗАТЕЛИ</w:t>
      </w:r>
    </w:p>
    <w:p w:rsidR="00E633CB" w:rsidRDefault="00E633CB" w:rsidP="00E633CB">
      <w:pPr>
        <w:autoSpaceDE w:val="0"/>
        <w:autoSpaceDN w:val="0"/>
        <w:adjustRightInd w:val="0"/>
        <w:spacing w:after="0" w:line="240" w:lineRule="auto"/>
        <w:jc w:val="center"/>
        <w:rPr>
          <w:rFonts w:ascii="Times New Roman" w:hAnsi="Times New Roman" w:cs="Times New Roman"/>
          <w:b/>
          <w:bCs/>
          <w:sz w:val="28"/>
          <w:szCs w:val="28"/>
        </w:rPr>
      </w:pPr>
      <w:r w:rsidRPr="00E633CB">
        <w:rPr>
          <w:rFonts w:ascii="Times New Roman" w:hAnsi="Times New Roman" w:cs="Times New Roman"/>
          <w:b/>
          <w:bCs/>
          <w:sz w:val="28"/>
          <w:szCs w:val="28"/>
        </w:rPr>
        <w:t xml:space="preserve">результативности отдельных мероприятий </w:t>
      </w:r>
      <w:r w:rsidRPr="005B74E2">
        <w:rPr>
          <w:rFonts w:ascii="Times New Roman" w:hAnsi="Times New Roman" w:cs="Times New Roman"/>
          <w:b/>
          <w:bCs/>
          <w:sz w:val="28"/>
          <w:szCs w:val="28"/>
        </w:rPr>
        <w:t>государственной программы</w:t>
      </w:r>
      <w:r>
        <w:rPr>
          <w:rFonts w:ascii="Times New Roman" w:hAnsi="Times New Roman" w:cs="Times New Roman"/>
          <w:b/>
          <w:bCs/>
          <w:sz w:val="28"/>
          <w:szCs w:val="28"/>
        </w:rPr>
        <w:t xml:space="preserve"> </w:t>
      </w:r>
      <w:r w:rsidRPr="005B74E2">
        <w:rPr>
          <w:rFonts w:ascii="Times New Roman" w:hAnsi="Times New Roman" w:cs="Times New Roman"/>
          <w:b/>
          <w:bCs/>
          <w:sz w:val="28"/>
          <w:szCs w:val="28"/>
        </w:rPr>
        <w:t xml:space="preserve">Российской Федерации </w:t>
      </w:r>
      <w:r w:rsidR="00496357" w:rsidRPr="00496357">
        <w:rPr>
          <w:rFonts w:ascii="Times New Roman" w:hAnsi="Times New Roman" w:cs="Times New Roman"/>
          <w:b/>
          <w:bCs/>
          <w:sz w:val="28"/>
          <w:szCs w:val="28"/>
        </w:rPr>
        <w:t>"</w:t>
      </w:r>
      <w:r w:rsidRPr="005B74E2">
        <w:rPr>
          <w:rFonts w:ascii="Times New Roman" w:hAnsi="Times New Roman" w:cs="Times New Roman"/>
          <w:b/>
          <w:bCs/>
          <w:sz w:val="28"/>
          <w:szCs w:val="28"/>
        </w:rPr>
        <w:t>Обеспечение доступным и комфортным жильем</w:t>
      </w:r>
      <w:r>
        <w:rPr>
          <w:rFonts w:ascii="Times New Roman" w:hAnsi="Times New Roman" w:cs="Times New Roman"/>
          <w:b/>
          <w:bCs/>
          <w:sz w:val="28"/>
          <w:szCs w:val="28"/>
        </w:rPr>
        <w:t xml:space="preserve"> </w:t>
      </w:r>
      <w:r w:rsidRPr="005B74E2">
        <w:rPr>
          <w:rFonts w:ascii="Times New Roman" w:hAnsi="Times New Roman" w:cs="Times New Roman"/>
          <w:b/>
          <w:bCs/>
          <w:sz w:val="28"/>
          <w:szCs w:val="28"/>
        </w:rPr>
        <w:t>и коммунальными услугами граждан Российской Федерации</w:t>
      </w:r>
      <w:r w:rsidR="00496357" w:rsidRPr="00E633CB">
        <w:rPr>
          <w:rFonts w:ascii="Times New Roman" w:hAnsi="Times New Roman" w:cs="Times New Roman"/>
          <w:sz w:val="24"/>
          <w:szCs w:val="24"/>
        </w:rPr>
        <w:t>"</w:t>
      </w:r>
    </w:p>
    <w:p w:rsidR="00E633CB" w:rsidRDefault="00E633CB" w:rsidP="00E633CB">
      <w:pPr>
        <w:autoSpaceDE w:val="0"/>
        <w:autoSpaceDN w:val="0"/>
        <w:adjustRightInd w:val="0"/>
        <w:spacing w:after="0" w:line="240" w:lineRule="auto"/>
        <w:jc w:val="both"/>
        <w:rPr>
          <w:rFonts w:ascii="Calibri" w:hAnsi="Calibri" w:cs="Calibri"/>
        </w:rPr>
      </w:pPr>
    </w:p>
    <w:tbl>
      <w:tblPr>
        <w:tblW w:w="14734" w:type="dxa"/>
        <w:tblInd w:w="62" w:type="dxa"/>
        <w:tblLayout w:type="fixed"/>
        <w:tblCellMar>
          <w:top w:w="102" w:type="dxa"/>
          <w:left w:w="62" w:type="dxa"/>
          <w:bottom w:w="102" w:type="dxa"/>
          <w:right w:w="62" w:type="dxa"/>
        </w:tblCellMar>
        <w:tblLook w:val="0000" w:firstRow="0" w:lastRow="0" w:firstColumn="0" w:lastColumn="0" w:noHBand="0" w:noVBand="0"/>
      </w:tblPr>
      <w:tblGrid>
        <w:gridCol w:w="5387"/>
        <w:gridCol w:w="1276"/>
        <w:gridCol w:w="1314"/>
        <w:gridCol w:w="844"/>
        <w:gridCol w:w="844"/>
        <w:gridCol w:w="844"/>
        <w:gridCol w:w="844"/>
        <w:gridCol w:w="844"/>
        <w:gridCol w:w="844"/>
        <w:gridCol w:w="844"/>
        <w:gridCol w:w="849"/>
      </w:tblGrid>
      <w:tr w:rsidR="00E633CB" w:rsidRPr="00E633CB" w:rsidTr="00496357">
        <w:trPr>
          <w:cantSplit/>
          <w:tblHeader/>
        </w:trPr>
        <w:tc>
          <w:tcPr>
            <w:tcW w:w="5387" w:type="dxa"/>
            <w:vMerge w:val="restart"/>
            <w:tcBorders>
              <w:top w:val="single" w:sz="4" w:space="0" w:color="auto"/>
              <w:bottom w:val="single" w:sz="4" w:space="0" w:color="auto"/>
              <w:right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Наименование показателя</w:t>
            </w:r>
          </w:p>
        </w:tc>
        <w:tc>
          <w:tcPr>
            <w:tcW w:w="1276" w:type="dxa"/>
            <w:vMerge w:val="restart"/>
            <w:tcBorders>
              <w:top w:val="single" w:sz="4" w:space="0" w:color="auto"/>
              <w:left w:val="single" w:sz="4" w:space="0" w:color="auto"/>
              <w:bottom w:val="single" w:sz="4" w:space="0" w:color="auto"/>
              <w:right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Единица измерения</w:t>
            </w:r>
          </w:p>
        </w:tc>
        <w:tc>
          <w:tcPr>
            <w:tcW w:w="8071" w:type="dxa"/>
            <w:gridSpan w:val="9"/>
            <w:tcBorders>
              <w:top w:val="single" w:sz="4" w:space="0" w:color="auto"/>
              <w:left w:val="single" w:sz="4" w:space="0" w:color="auto"/>
              <w:bottom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Значения показателя</w:t>
            </w:r>
          </w:p>
        </w:tc>
      </w:tr>
      <w:tr w:rsidR="00E633CB" w:rsidRPr="00E633CB" w:rsidTr="00496357">
        <w:trPr>
          <w:cantSplit/>
          <w:tblHeader/>
        </w:trPr>
        <w:tc>
          <w:tcPr>
            <w:tcW w:w="5387" w:type="dxa"/>
            <w:vMerge/>
            <w:tcBorders>
              <w:top w:val="single" w:sz="4" w:space="0" w:color="auto"/>
              <w:bottom w:val="single" w:sz="4" w:space="0" w:color="auto"/>
              <w:right w:val="single" w:sz="4" w:space="0" w:color="auto"/>
            </w:tcBorders>
          </w:tcPr>
          <w:p w:rsidR="00E633CB" w:rsidRPr="00E633CB" w:rsidRDefault="00E633CB">
            <w:pPr>
              <w:autoSpaceDE w:val="0"/>
              <w:autoSpaceDN w:val="0"/>
              <w:adjustRightInd w:val="0"/>
              <w:spacing w:after="0" w:line="240" w:lineRule="auto"/>
              <w:jc w:val="both"/>
              <w:rPr>
                <w:rFonts w:ascii="Times New Roman" w:hAnsi="Times New Roman" w:cs="Times New Roman"/>
                <w:sz w:val="24"/>
                <w:szCs w:val="24"/>
              </w:rPr>
            </w:pPr>
          </w:p>
        </w:tc>
        <w:tc>
          <w:tcPr>
            <w:tcW w:w="1276" w:type="dxa"/>
            <w:vMerge/>
            <w:tcBorders>
              <w:top w:val="single" w:sz="4" w:space="0" w:color="auto"/>
              <w:left w:val="single" w:sz="4" w:space="0" w:color="auto"/>
              <w:bottom w:val="single" w:sz="4" w:space="0" w:color="auto"/>
              <w:right w:val="single" w:sz="4" w:space="0" w:color="auto"/>
            </w:tcBorders>
          </w:tcPr>
          <w:p w:rsidR="00E633CB" w:rsidRPr="00E633CB" w:rsidRDefault="00E633CB">
            <w:pPr>
              <w:autoSpaceDE w:val="0"/>
              <w:autoSpaceDN w:val="0"/>
              <w:adjustRightInd w:val="0"/>
              <w:spacing w:after="0" w:line="240" w:lineRule="auto"/>
              <w:jc w:val="both"/>
              <w:rPr>
                <w:rFonts w:ascii="Times New Roman" w:hAnsi="Times New Roman" w:cs="Times New Roman"/>
                <w:sz w:val="24"/>
                <w:szCs w:val="24"/>
              </w:rPr>
            </w:pPr>
          </w:p>
        </w:tc>
        <w:tc>
          <w:tcPr>
            <w:tcW w:w="1314" w:type="dxa"/>
            <w:tcBorders>
              <w:top w:val="single" w:sz="4" w:space="0" w:color="auto"/>
              <w:left w:val="single" w:sz="4" w:space="0" w:color="auto"/>
              <w:bottom w:val="single" w:sz="4" w:space="0" w:color="auto"/>
              <w:right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2016 год (базовое значение)</w:t>
            </w:r>
          </w:p>
        </w:tc>
        <w:tc>
          <w:tcPr>
            <w:tcW w:w="844" w:type="dxa"/>
            <w:tcBorders>
              <w:top w:val="single" w:sz="4" w:space="0" w:color="auto"/>
              <w:left w:val="single" w:sz="4" w:space="0" w:color="auto"/>
              <w:bottom w:val="single" w:sz="4" w:space="0" w:color="auto"/>
              <w:right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2018 год</w:t>
            </w:r>
          </w:p>
        </w:tc>
        <w:tc>
          <w:tcPr>
            <w:tcW w:w="844" w:type="dxa"/>
            <w:tcBorders>
              <w:top w:val="single" w:sz="4" w:space="0" w:color="auto"/>
              <w:left w:val="single" w:sz="4" w:space="0" w:color="auto"/>
              <w:bottom w:val="single" w:sz="4" w:space="0" w:color="auto"/>
              <w:right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2019 год</w:t>
            </w:r>
          </w:p>
        </w:tc>
        <w:tc>
          <w:tcPr>
            <w:tcW w:w="844" w:type="dxa"/>
            <w:tcBorders>
              <w:top w:val="single" w:sz="4" w:space="0" w:color="auto"/>
              <w:left w:val="single" w:sz="4" w:space="0" w:color="auto"/>
              <w:bottom w:val="single" w:sz="4" w:space="0" w:color="auto"/>
              <w:right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2020 год</w:t>
            </w:r>
          </w:p>
        </w:tc>
        <w:tc>
          <w:tcPr>
            <w:tcW w:w="844" w:type="dxa"/>
            <w:tcBorders>
              <w:top w:val="single" w:sz="4" w:space="0" w:color="auto"/>
              <w:left w:val="single" w:sz="4" w:space="0" w:color="auto"/>
              <w:bottom w:val="single" w:sz="4" w:space="0" w:color="auto"/>
              <w:right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2021 год</w:t>
            </w:r>
          </w:p>
        </w:tc>
        <w:tc>
          <w:tcPr>
            <w:tcW w:w="844" w:type="dxa"/>
            <w:tcBorders>
              <w:top w:val="single" w:sz="4" w:space="0" w:color="auto"/>
              <w:left w:val="single" w:sz="4" w:space="0" w:color="auto"/>
              <w:bottom w:val="single" w:sz="4" w:space="0" w:color="auto"/>
              <w:right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2022 год</w:t>
            </w:r>
          </w:p>
        </w:tc>
        <w:tc>
          <w:tcPr>
            <w:tcW w:w="844" w:type="dxa"/>
            <w:tcBorders>
              <w:top w:val="single" w:sz="4" w:space="0" w:color="auto"/>
              <w:left w:val="single" w:sz="4" w:space="0" w:color="auto"/>
              <w:bottom w:val="single" w:sz="4" w:space="0" w:color="auto"/>
              <w:right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2023 год</w:t>
            </w:r>
          </w:p>
        </w:tc>
        <w:tc>
          <w:tcPr>
            <w:tcW w:w="844" w:type="dxa"/>
            <w:tcBorders>
              <w:top w:val="single" w:sz="4" w:space="0" w:color="auto"/>
              <w:left w:val="single" w:sz="4" w:space="0" w:color="auto"/>
              <w:bottom w:val="single" w:sz="4" w:space="0" w:color="auto"/>
              <w:right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2024 год</w:t>
            </w:r>
          </w:p>
        </w:tc>
        <w:tc>
          <w:tcPr>
            <w:tcW w:w="849" w:type="dxa"/>
            <w:tcBorders>
              <w:top w:val="single" w:sz="4" w:space="0" w:color="auto"/>
              <w:left w:val="single" w:sz="4" w:space="0" w:color="auto"/>
              <w:bottom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2025 год</w:t>
            </w:r>
          </w:p>
        </w:tc>
      </w:tr>
      <w:tr w:rsidR="00E633CB" w:rsidRPr="00E633CB" w:rsidTr="00E633CB">
        <w:trPr>
          <w:cantSplit/>
        </w:trPr>
        <w:tc>
          <w:tcPr>
            <w:tcW w:w="5387" w:type="dxa"/>
            <w:tcBorders>
              <w:top w:val="single" w:sz="4" w:space="0" w:color="auto"/>
            </w:tcBorders>
          </w:tcPr>
          <w:p w:rsidR="00E633CB" w:rsidRPr="00E633CB" w:rsidRDefault="00E633CB">
            <w:pPr>
              <w:autoSpaceDE w:val="0"/>
              <w:autoSpaceDN w:val="0"/>
              <w:adjustRightInd w:val="0"/>
              <w:spacing w:after="0" w:line="240" w:lineRule="auto"/>
              <w:rPr>
                <w:rFonts w:ascii="Times New Roman" w:hAnsi="Times New Roman" w:cs="Times New Roman"/>
                <w:sz w:val="24"/>
                <w:szCs w:val="24"/>
              </w:rPr>
            </w:pPr>
            <w:r w:rsidRPr="00E633CB">
              <w:rPr>
                <w:rFonts w:ascii="Times New Roman" w:hAnsi="Times New Roman" w:cs="Times New Roman"/>
                <w:sz w:val="24"/>
                <w:szCs w:val="24"/>
              </w:rPr>
              <w:t>Количество семей граждан, обеспеченных жильем, - всего</w:t>
            </w:r>
          </w:p>
        </w:tc>
        <w:tc>
          <w:tcPr>
            <w:tcW w:w="1276" w:type="dxa"/>
            <w:tcBorders>
              <w:top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тыс. семей</w:t>
            </w:r>
          </w:p>
        </w:tc>
        <w:tc>
          <w:tcPr>
            <w:tcW w:w="1314" w:type="dxa"/>
            <w:tcBorders>
              <w:top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33,38</w:t>
            </w:r>
          </w:p>
        </w:tc>
        <w:tc>
          <w:tcPr>
            <w:tcW w:w="844" w:type="dxa"/>
            <w:tcBorders>
              <w:top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28,49</w:t>
            </w:r>
          </w:p>
        </w:tc>
        <w:tc>
          <w:tcPr>
            <w:tcW w:w="844" w:type="dxa"/>
            <w:tcBorders>
              <w:top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32,08</w:t>
            </w:r>
          </w:p>
        </w:tc>
        <w:tc>
          <w:tcPr>
            <w:tcW w:w="844" w:type="dxa"/>
            <w:tcBorders>
              <w:top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30,04</w:t>
            </w:r>
          </w:p>
        </w:tc>
        <w:tc>
          <w:tcPr>
            <w:tcW w:w="844" w:type="dxa"/>
            <w:tcBorders>
              <w:top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43,34</w:t>
            </w:r>
          </w:p>
        </w:tc>
        <w:tc>
          <w:tcPr>
            <w:tcW w:w="844" w:type="dxa"/>
            <w:tcBorders>
              <w:top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44,16</w:t>
            </w:r>
          </w:p>
        </w:tc>
        <w:tc>
          <w:tcPr>
            <w:tcW w:w="844" w:type="dxa"/>
            <w:tcBorders>
              <w:top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53,94</w:t>
            </w:r>
          </w:p>
        </w:tc>
        <w:tc>
          <w:tcPr>
            <w:tcW w:w="844" w:type="dxa"/>
            <w:tcBorders>
              <w:top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54,11</w:t>
            </w:r>
          </w:p>
        </w:tc>
        <w:tc>
          <w:tcPr>
            <w:tcW w:w="849" w:type="dxa"/>
            <w:tcBorders>
              <w:top w:val="single" w:sz="4" w:space="0" w:color="auto"/>
            </w:tcBorders>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54,28</w:t>
            </w:r>
          </w:p>
        </w:tc>
      </w:tr>
      <w:tr w:rsidR="00E633CB" w:rsidRPr="00E633CB" w:rsidTr="00E633CB">
        <w:trPr>
          <w:cantSplit/>
        </w:trPr>
        <w:tc>
          <w:tcPr>
            <w:tcW w:w="5387" w:type="dxa"/>
          </w:tcPr>
          <w:p w:rsidR="00E633CB" w:rsidRPr="00E633CB" w:rsidRDefault="00E633CB">
            <w:pPr>
              <w:autoSpaceDE w:val="0"/>
              <w:autoSpaceDN w:val="0"/>
              <w:adjustRightInd w:val="0"/>
              <w:spacing w:after="0" w:line="240" w:lineRule="auto"/>
              <w:ind w:left="283"/>
              <w:rPr>
                <w:rFonts w:ascii="Times New Roman" w:hAnsi="Times New Roman" w:cs="Times New Roman"/>
                <w:sz w:val="24"/>
                <w:szCs w:val="24"/>
              </w:rPr>
            </w:pPr>
            <w:r w:rsidRPr="00E633CB">
              <w:rPr>
                <w:rFonts w:ascii="Times New Roman" w:hAnsi="Times New Roman" w:cs="Times New Roman"/>
                <w:sz w:val="24"/>
                <w:szCs w:val="24"/>
              </w:rPr>
              <w:t>в том числе:</w:t>
            </w:r>
          </w:p>
        </w:tc>
        <w:tc>
          <w:tcPr>
            <w:tcW w:w="1276" w:type="dxa"/>
          </w:tcPr>
          <w:p w:rsidR="00E633CB" w:rsidRPr="00E633CB" w:rsidRDefault="00E633CB">
            <w:pPr>
              <w:autoSpaceDE w:val="0"/>
              <w:autoSpaceDN w:val="0"/>
              <w:adjustRightInd w:val="0"/>
              <w:spacing w:after="0" w:line="240" w:lineRule="auto"/>
              <w:rPr>
                <w:rFonts w:ascii="Times New Roman" w:hAnsi="Times New Roman" w:cs="Times New Roman"/>
                <w:sz w:val="24"/>
                <w:szCs w:val="24"/>
              </w:rPr>
            </w:pPr>
          </w:p>
        </w:tc>
        <w:tc>
          <w:tcPr>
            <w:tcW w:w="1314" w:type="dxa"/>
          </w:tcPr>
          <w:p w:rsidR="00E633CB" w:rsidRPr="00E633CB" w:rsidRDefault="00E633CB">
            <w:pPr>
              <w:autoSpaceDE w:val="0"/>
              <w:autoSpaceDN w:val="0"/>
              <w:adjustRightInd w:val="0"/>
              <w:spacing w:after="0" w:line="240" w:lineRule="auto"/>
              <w:rPr>
                <w:rFonts w:ascii="Times New Roman" w:hAnsi="Times New Roman" w:cs="Times New Roman"/>
                <w:sz w:val="24"/>
                <w:szCs w:val="24"/>
              </w:rPr>
            </w:pPr>
          </w:p>
        </w:tc>
        <w:tc>
          <w:tcPr>
            <w:tcW w:w="844" w:type="dxa"/>
          </w:tcPr>
          <w:p w:rsidR="00E633CB" w:rsidRPr="00E633CB" w:rsidRDefault="00E633CB">
            <w:pPr>
              <w:autoSpaceDE w:val="0"/>
              <w:autoSpaceDN w:val="0"/>
              <w:adjustRightInd w:val="0"/>
              <w:spacing w:after="0" w:line="240" w:lineRule="auto"/>
              <w:rPr>
                <w:rFonts w:ascii="Times New Roman" w:hAnsi="Times New Roman" w:cs="Times New Roman"/>
                <w:sz w:val="24"/>
                <w:szCs w:val="24"/>
              </w:rPr>
            </w:pPr>
          </w:p>
        </w:tc>
        <w:tc>
          <w:tcPr>
            <w:tcW w:w="844" w:type="dxa"/>
          </w:tcPr>
          <w:p w:rsidR="00E633CB" w:rsidRPr="00E633CB" w:rsidRDefault="00E633CB">
            <w:pPr>
              <w:autoSpaceDE w:val="0"/>
              <w:autoSpaceDN w:val="0"/>
              <w:adjustRightInd w:val="0"/>
              <w:spacing w:after="0" w:line="240" w:lineRule="auto"/>
              <w:rPr>
                <w:rFonts w:ascii="Times New Roman" w:hAnsi="Times New Roman" w:cs="Times New Roman"/>
                <w:sz w:val="24"/>
                <w:szCs w:val="24"/>
              </w:rPr>
            </w:pPr>
          </w:p>
        </w:tc>
        <w:tc>
          <w:tcPr>
            <w:tcW w:w="844" w:type="dxa"/>
          </w:tcPr>
          <w:p w:rsidR="00E633CB" w:rsidRPr="00E633CB" w:rsidRDefault="00E633CB">
            <w:pPr>
              <w:autoSpaceDE w:val="0"/>
              <w:autoSpaceDN w:val="0"/>
              <w:adjustRightInd w:val="0"/>
              <w:spacing w:after="0" w:line="240" w:lineRule="auto"/>
              <w:rPr>
                <w:rFonts w:ascii="Times New Roman" w:hAnsi="Times New Roman" w:cs="Times New Roman"/>
                <w:sz w:val="24"/>
                <w:szCs w:val="24"/>
              </w:rPr>
            </w:pPr>
          </w:p>
        </w:tc>
        <w:tc>
          <w:tcPr>
            <w:tcW w:w="844" w:type="dxa"/>
          </w:tcPr>
          <w:p w:rsidR="00E633CB" w:rsidRPr="00E633CB" w:rsidRDefault="00E633CB">
            <w:pPr>
              <w:autoSpaceDE w:val="0"/>
              <w:autoSpaceDN w:val="0"/>
              <w:adjustRightInd w:val="0"/>
              <w:spacing w:after="0" w:line="240" w:lineRule="auto"/>
              <w:rPr>
                <w:rFonts w:ascii="Times New Roman" w:hAnsi="Times New Roman" w:cs="Times New Roman"/>
                <w:sz w:val="24"/>
                <w:szCs w:val="24"/>
              </w:rPr>
            </w:pPr>
          </w:p>
        </w:tc>
        <w:tc>
          <w:tcPr>
            <w:tcW w:w="844" w:type="dxa"/>
          </w:tcPr>
          <w:p w:rsidR="00E633CB" w:rsidRPr="00E633CB" w:rsidRDefault="00E633CB">
            <w:pPr>
              <w:autoSpaceDE w:val="0"/>
              <w:autoSpaceDN w:val="0"/>
              <w:adjustRightInd w:val="0"/>
              <w:spacing w:after="0" w:line="240" w:lineRule="auto"/>
              <w:rPr>
                <w:rFonts w:ascii="Times New Roman" w:hAnsi="Times New Roman" w:cs="Times New Roman"/>
                <w:sz w:val="24"/>
                <w:szCs w:val="24"/>
              </w:rPr>
            </w:pPr>
          </w:p>
        </w:tc>
        <w:tc>
          <w:tcPr>
            <w:tcW w:w="844" w:type="dxa"/>
          </w:tcPr>
          <w:p w:rsidR="00E633CB" w:rsidRPr="00E633CB" w:rsidRDefault="00E633CB">
            <w:pPr>
              <w:autoSpaceDE w:val="0"/>
              <w:autoSpaceDN w:val="0"/>
              <w:adjustRightInd w:val="0"/>
              <w:spacing w:after="0" w:line="240" w:lineRule="auto"/>
              <w:rPr>
                <w:rFonts w:ascii="Times New Roman" w:hAnsi="Times New Roman" w:cs="Times New Roman"/>
                <w:sz w:val="24"/>
                <w:szCs w:val="24"/>
              </w:rPr>
            </w:pPr>
          </w:p>
        </w:tc>
        <w:tc>
          <w:tcPr>
            <w:tcW w:w="844" w:type="dxa"/>
          </w:tcPr>
          <w:p w:rsidR="00E633CB" w:rsidRPr="00E633CB" w:rsidRDefault="00E633CB">
            <w:pPr>
              <w:autoSpaceDE w:val="0"/>
              <w:autoSpaceDN w:val="0"/>
              <w:adjustRightInd w:val="0"/>
              <w:spacing w:after="0" w:line="240" w:lineRule="auto"/>
              <w:rPr>
                <w:rFonts w:ascii="Times New Roman" w:hAnsi="Times New Roman" w:cs="Times New Roman"/>
                <w:sz w:val="24"/>
                <w:szCs w:val="24"/>
              </w:rPr>
            </w:pPr>
          </w:p>
        </w:tc>
        <w:tc>
          <w:tcPr>
            <w:tcW w:w="849" w:type="dxa"/>
          </w:tcPr>
          <w:p w:rsidR="00E633CB" w:rsidRPr="00E633CB" w:rsidRDefault="00E633CB">
            <w:pPr>
              <w:autoSpaceDE w:val="0"/>
              <w:autoSpaceDN w:val="0"/>
              <w:adjustRightInd w:val="0"/>
              <w:spacing w:after="0" w:line="240" w:lineRule="auto"/>
              <w:rPr>
                <w:rFonts w:ascii="Times New Roman" w:hAnsi="Times New Roman" w:cs="Times New Roman"/>
                <w:sz w:val="24"/>
                <w:szCs w:val="24"/>
              </w:rPr>
            </w:pPr>
          </w:p>
        </w:tc>
      </w:tr>
      <w:tr w:rsidR="00E633CB" w:rsidRPr="00E633CB" w:rsidTr="00E633CB">
        <w:trPr>
          <w:cantSplit/>
        </w:trPr>
        <w:tc>
          <w:tcPr>
            <w:tcW w:w="5387" w:type="dxa"/>
          </w:tcPr>
          <w:p w:rsidR="00E633CB" w:rsidRPr="00E633CB" w:rsidRDefault="00E633CB">
            <w:pPr>
              <w:autoSpaceDE w:val="0"/>
              <w:autoSpaceDN w:val="0"/>
              <w:adjustRightInd w:val="0"/>
              <w:spacing w:after="0" w:line="240" w:lineRule="auto"/>
              <w:ind w:left="283"/>
              <w:rPr>
                <w:rFonts w:ascii="Times New Roman" w:hAnsi="Times New Roman" w:cs="Times New Roman"/>
                <w:sz w:val="24"/>
                <w:szCs w:val="24"/>
              </w:rPr>
            </w:pPr>
            <w:r w:rsidRPr="00E633CB">
              <w:rPr>
                <w:rFonts w:ascii="Times New Roman" w:hAnsi="Times New Roman" w:cs="Times New Roman"/>
                <w:sz w:val="24"/>
                <w:szCs w:val="24"/>
              </w:rPr>
              <w:t>граждане, уволенные с военной службы</w:t>
            </w:r>
          </w:p>
        </w:tc>
        <w:tc>
          <w:tcPr>
            <w:tcW w:w="1276"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тыс. семей</w:t>
            </w:r>
          </w:p>
        </w:tc>
        <w:tc>
          <w:tcPr>
            <w:tcW w:w="131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0,39</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0,31</w:t>
            </w:r>
          </w:p>
        </w:tc>
        <w:tc>
          <w:tcPr>
            <w:tcW w:w="844" w:type="dxa"/>
          </w:tcPr>
          <w:p w:rsidR="00E633CB" w:rsidRPr="00E633CB" w:rsidRDefault="00E633CB" w:rsidP="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 *</w:t>
            </w:r>
          </w:p>
        </w:tc>
        <w:tc>
          <w:tcPr>
            <w:tcW w:w="844" w:type="dxa"/>
          </w:tcPr>
          <w:p w:rsidR="00E633CB" w:rsidRDefault="00E633CB" w:rsidP="00E633CB">
            <w:pPr>
              <w:spacing w:after="0"/>
              <w:jc w:val="center"/>
            </w:pPr>
            <w:r w:rsidRPr="00525093">
              <w:rPr>
                <w:rFonts w:ascii="Times New Roman" w:hAnsi="Times New Roman" w:cs="Times New Roman"/>
                <w:sz w:val="24"/>
                <w:szCs w:val="24"/>
              </w:rPr>
              <w:t>- *</w:t>
            </w:r>
          </w:p>
        </w:tc>
        <w:tc>
          <w:tcPr>
            <w:tcW w:w="844" w:type="dxa"/>
          </w:tcPr>
          <w:p w:rsidR="00E633CB" w:rsidRDefault="00E633CB" w:rsidP="00E633CB">
            <w:pPr>
              <w:spacing w:after="0"/>
              <w:jc w:val="center"/>
            </w:pPr>
            <w:r w:rsidRPr="00525093">
              <w:rPr>
                <w:rFonts w:ascii="Times New Roman" w:hAnsi="Times New Roman" w:cs="Times New Roman"/>
                <w:sz w:val="24"/>
                <w:szCs w:val="24"/>
              </w:rPr>
              <w:t>- *</w:t>
            </w:r>
          </w:p>
        </w:tc>
        <w:tc>
          <w:tcPr>
            <w:tcW w:w="844" w:type="dxa"/>
          </w:tcPr>
          <w:p w:rsidR="00E633CB" w:rsidRDefault="00E633CB" w:rsidP="00E633CB">
            <w:pPr>
              <w:spacing w:after="0"/>
              <w:jc w:val="center"/>
            </w:pPr>
            <w:r w:rsidRPr="00525093">
              <w:rPr>
                <w:rFonts w:ascii="Times New Roman" w:hAnsi="Times New Roman" w:cs="Times New Roman"/>
                <w:sz w:val="24"/>
                <w:szCs w:val="24"/>
              </w:rPr>
              <w:t>- *</w:t>
            </w:r>
          </w:p>
        </w:tc>
        <w:tc>
          <w:tcPr>
            <w:tcW w:w="844" w:type="dxa"/>
          </w:tcPr>
          <w:p w:rsidR="00E633CB" w:rsidRDefault="00E633CB" w:rsidP="00E633CB">
            <w:pPr>
              <w:spacing w:after="0"/>
              <w:jc w:val="center"/>
            </w:pPr>
            <w:r w:rsidRPr="00525093">
              <w:rPr>
                <w:rFonts w:ascii="Times New Roman" w:hAnsi="Times New Roman" w:cs="Times New Roman"/>
                <w:sz w:val="24"/>
                <w:szCs w:val="24"/>
              </w:rPr>
              <w:t>- *</w:t>
            </w:r>
          </w:p>
        </w:tc>
        <w:tc>
          <w:tcPr>
            <w:tcW w:w="844" w:type="dxa"/>
          </w:tcPr>
          <w:p w:rsidR="00E633CB" w:rsidRDefault="00E633CB" w:rsidP="00E633CB">
            <w:pPr>
              <w:spacing w:after="0"/>
              <w:jc w:val="center"/>
            </w:pPr>
            <w:r w:rsidRPr="00525093">
              <w:rPr>
                <w:rFonts w:ascii="Times New Roman" w:hAnsi="Times New Roman" w:cs="Times New Roman"/>
                <w:sz w:val="24"/>
                <w:szCs w:val="24"/>
              </w:rPr>
              <w:t>- *</w:t>
            </w:r>
          </w:p>
        </w:tc>
        <w:tc>
          <w:tcPr>
            <w:tcW w:w="849" w:type="dxa"/>
          </w:tcPr>
          <w:p w:rsidR="00E633CB" w:rsidRDefault="00E633CB" w:rsidP="00E633CB">
            <w:pPr>
              <w:spacing w:after="0"/>
              <w:jc w:val="center"/>
            </w:pPr>
            <w:r w:rsidRPr="00525093">
              <w:rPr>
                <w:rFonts w:ascii="Times New Roman" w:hAnsi="Times New Roman" w:cs="Times New Roman"/>
                <w:sz w:val="24"/>
                <w:szCs w:val="24"/>
              </w:rPr>
              <w:t>- *</w:t>
            </w:r>
          </w:p>
        </w:tc>
      </w:tr>
      <w:tr w:rsidR="00E633CB" w:rsidRPr="00E633CB" w:rsidTr="00E633CB">
        <w:trPr>
          <w:cantSplit/>
        </w:trPr>
        <w:tc>
          <w:tcPr>
            <w:tcW w:w="5387" w:type="dxa"/>
          </w:tcPr>
          <w:p w:rsidR="00E633CB" w:rsidRPr="00E633CB" w:rsidRDefault="00E633CB">
            <w:pPr>
              <w:autoSpaceDE w:val="0"/>
              <w:autoSpaceDN w:val="0"/>
              <w:adjustRightInd w:val="0"/>
              <w:spacing w:after="0" w:line="240" w:lineRule="auto"/>
              <w:ind w:left="283"/>
              <w:rPr>
                <w:rFonts w:ascii="Times New Roman" w:hAnsi="Times New Roman" w:cs="Times New Roman"/>
                <w:sz w:val="24"/>
                <w:szCs w:val="24"/>
              </w:rPr>
            </w:pPr>
            <w:r w:rsidRPr="00E633CB">
              <w:rPr>
                <w:rFonts w:ascii="Times New Roman" w:hAnsi="Times New Roman" w:cs="Times New Roman"/>
                <w:sz w:val="24"/>
                <w:szCs w:val="24"/>
              </w:rPr>
              <w:t>военнослужащие, сотрудники органов внутренних дел, подлежащие увольнению с военной службы (службы), и приравненные к ним лица</w:t>
            </w:r>
          </w:p>
        </w:tc>
        <w:tc>
          <w:tcPr>
            <w:tcW w:w="1276"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тыс. семей</w:t>
            </w:r>
          </w:p>
        </w:tc>
        <w:tc>
          <w:tcPr>
            <w:tcW w:w="131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0,47</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0,71</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0,55</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0,53</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1,08</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1,68</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2,87</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2,89</w:t>
            </w:r>
          </w:p>
        </w:tc>
        <w:tc>
          <w:tcPr>
            <w:tcW w:w="849"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2,91</w:t>
            </w:r>
          </w:p>
        </w:tc>
      </w:tr>
      <w:tr w:rsidR="00E633CB" w:rsidRPr="00E633CB" w:rsidTr="00E633CB">
        <w:trPr>
          <w:cantSplit/>
        </w:trPr>
        <w:tc>
          <w:tcPr>
            <w:tcW w:w="5387" w:type="dxa"/>
          </w:tcPr>
          <w:p w:rsidR="00E633CB" w:rsidRPr="00E633CB" w:rsidRDefault="00E633CB">
            <w:pPr>
              <w:autoSpaceDE w:val="0"/>
              <w:autoSpaceDN w:val="0"/>
              <w:adjustRightInd w:val="0"/>
              <w:spacing w:after="0" w:line="240" w:lineRule="auto"/>
              <w:ind w:left="283"/>
              <w:rPr>
                <w:rFonts w:ascii="Times New Roman" w:hAnsi="Times New Roman" w:cs="Times New Roman"/>
                <w:sz w:val="24"/>
                <w:szCs w:val="24"/>
              </w:rPr>
            </w:pPr>
            <w:r w:rsidRPr="00E633CB">
              <w:rPr>
                <w:rFonts w:ascii="Times New Roman" w:hAnsi="Times New Roman" w:cs="Times New Roman"/>
                <w:sz w:val="24"/>
                <w:szCs w:val="24"/>
              </w:rPr>
              <w:t>граждане, пострадавшие в результате радиационных аварий и катастроф, участники ликвидации последствий таких аварий и приравненные к ним лица</w:t>
            </w:r>
          </w:p>
        </w:tc>
        <w:tc>
          <w:tcPr>
            <w:tcW w:w="1276"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тыс. семей</w:t>
            </w:r>
          </w:p>
        </w:tc>
        <w:tc>
          <w:tcPr>
            <w:tcW w:w="131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1,17</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1,4</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1,3</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1,24</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1,34</w:t>
            </w:r>
          </w:p>
        </w:tc>
        <w:tc>
          <w:tcPr>
            <w:tcW w:w="844" w:type="dxa"/>
          </w:tcPr>
          <w:p w:rsidR="00E633CB" w:rsidRDefault="00E633CB">
            <w:r w:rsidRPr="003323F0">
              <w:rPr>
                <w:rFonts w:ascii="Times New Roman" w:hAnsi="Times New Roman" w:cs="Times New Roman"/>
                <w:sz w:val="24"/>
                <w:szCs w:val="24"/>
              </w:rPr>
              <w:t>- *</w:t>
            </w:r>
          </w:p>
        </w:tc>
        <w:tc>
          <w:tcPr>
            <w:tcW w:w="844" w:type="dxa"/>
          </w:tcPr>
          <w:p w:rsidR="00E633CB" w:rsidRDefault="00E633CB">
            <w:r w:rsidRPr="003323F0">
              <w:rPr>
                <w:rFonts w:ascii="Times New Roman" w:hAnsi="Times New Roman" w:cs="Times New Roman"/>
                <w:sz w:val="24"/>
                <w:szCs w:val="24"/>
              </w:rPr>
              <w:t>- *</w:t>
            </w:r>
          </w:p>
        </w:tc>
        <w:tc>
          <w:tcPr>
            <w:tcW w:w="844" w:type="dxa"/>
          </w:tcPr>
          <w:p w:rsidR="00E633CB" w:rsidRDefault="00E633CB">
            <w:r w:rsidRPr="003323F0">
              <w:rPr>
                <w:rFonts w:ascii="Times New Roman" w:hAnsi="Times New Roman" w:cs="Times New Roman"/>
                <w:sz w:val="24"/>
                <w:szCs w:val="24"/>
              </w:rPr>
              <w:t>- *</w:t>
            </w:r>
          </w:p>
        </w:tc>
        <w:tc>
          <w:tcPr>
            <w:tcW w:w="849" w:type="dxa"/>
          </w:tcPr>
          <w:p w:rsidR="00E633CB" w:rsidRDefault="00E633CB">
            <w:r w:rsidRPr="003323F0">
              <w:rPr>
                <w:rFonts w:ascii="Times New Roman" w:hAnsi="Times New Roman" w:cs="Times New Roman"/>
                <w:sz w:val="24"/>
                <w:szCs w:val="24"/>
              </w:rPr>
              <w:t>- *</w:t>
            </w:r>
          </w:p>
        </w:tc>
      </w:tr>
      <w:tr w:rsidR="00E633CB" w:rsidRPr="00E633CB" w:rsidTr="00E633CB">
        <w:trPr>
          <w:cantSplit/>
        </w:trPr>
        <w:tc>
          <w:tcPr>
            <w:tcW w:w="5387" w:type="dxa"/>
          </w:tcPr>
          <w:p w:rsidR="00E633CB" w:rsidRPr="00E633CB" w:rsidRDefault="00E633CB">
            <w:pPr>
              <w:autoSpaceDE w:val="0"/>
              <w:autoSpaceDN w:val="0"/>
              <w:adjustRightInd w:val="0"/>
              <w:spacing w:after="0" w:line="240" w:lineRule="auto"/>
              <w:ind w:left="283"/>
              <w:rPr>
                <w:rFonts w:ascii="Times New Roman" w:hAnsi="Times New Roman" w:cs="Times New Roman"/>
                <w:sz w:val="24"/>
                <w:szCs w:val="24"/>
              </w:rPr>
            </w:pPr>
            <w:r w:rsidRPr="00E633CB">
              <w:rPr>
                <w:rFonts w:ascii="Times New Roman" w:hAnsi="Times New Roman" w:cs="Times New Roman"/>
                <w:sz w:val="24"/>
                <w:szCs w:val="24"/>
              </w:rPr>
              <w:t>граждане, признанные в установленном порядке вынужденными переселенцами</w:t>
            </w:r>
          </w:p>
        </w:tc>
        <w:tc>
          <w:tcPr>
            <w:tcW w:w="1276"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тыс. семей</w:t>
            </w:r>
          </w:p>
        </w:tc>
        <w:tc>
          <w:tcPr>
            <w:tcW w:w="131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1,74</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1,68</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1,9</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2,83</w:t>
            </w:r>
          </w:p>
        </w:tc>
        <w:tc>
          <w:tcPr>
            <w:tcW w:w="844" w:type="dxa"/>
          </w:tcPr>
          <w:p w:rsidR="00E633CB" w:rsidRDefault="00E633CB" w:rsidP="00E633CB">
            <w:pPr>
              <w:spacing w:after="0"/>
            </w:pPr>
            <w:r w:rsidRPr="002F6649">
              <w:rPr>
                <w:rFonts w:ascii="Times New Roman" w:hAnsi="Times New Roman" w:cs="Times New Roman"/>
                <w:sz w:val="24"/>
                <w:szCs w:val="24"/>
              </w:rPr>
              <w:t>- *</w:t>
            </w:r>
          </w:p>
        </w:tc>
        <w:tc>
          <w:tcPr>
            <w:tcW w:w="844" w:type="dxa"/>
          </w:tcPr>
          <w:p w:rsidR="00E633CB" w:rsidRDefault="00E633CB" w:rsidP="00E633CB">
            <w:pPr>
              <w:spacing w:after="0"/>
            </w:pPr>
            <w:r w:rsidRPr="002F6649">
              <w:rPr>
                <w:rFonts w:ascii="Times New Roman" w:hAnsi="Times New Roman" w:cs="Times New Roman"/>
                <w:sz w:val="24"/>
                <w:szCs w:val="24"/>
              </w:rPr>
              <w:t>- *</w:t>
            </w:r>
          </w:p>
        </w:tc>
        <w:tc>
          <w:tcPr>
            <w:tcW w:w="844" w:type="dxa"/>
          </w:tcPr>
          <w:p w:rsidR="00E633CB" w:rsidRDefault="00E633CB" w:rsidP="00E633CB">
            <w:pPr>
              <w:spacing w:after="0"/>
            </w:pPr>
            <w:r w:rsidRPr="002F6649">
              <w:rPr>
                <w:rFonts w:ascii="Times New Roman" w:hAnsi="Times New Roman" w:cs="Times New Roman"/>
                <w:sz w:val="24"/>
                <w:szCs w:val="24"/>
              </w:rPr>
              <w:t>- *</w:t>
            </w:r>
          </w:p>
        </w:tc>
        <w:tc>
          <w:tcPr>
            <w:tcW w:w="849" w:type="dxa"/>
          </w:tcPr>
          <w:p w:rsidR="00E633CB" w:rsidRDefault="00E633CB" w:rsidP="00E633CB">
            <w:pPr>
              <w:spacing w:after="0"/>
            </w:pPr>
            <w:r w:rsidRPr="002F6649">
              <w:rPr>
                <w:rFonts w:ascii="Times New Roman" w:hAnsi="Times New Roman" w:cs="Times New Roman"/>
                <w:sz w:val="24"/>
                <w:szCs w:val="24"/>
              </w:rPr>
              <w:t>- *</w:t>
            </w:r>
          </w:p>
        </w:tc>
      </w:tr>
      <w:tr w:rsidR="00E633CB" w:rsidRPr="00E633CB" w:rsidTr="00E633CB">
        <w:trPr>
          <w:cantSplit/>
        </w:trPr>
        <w:tc>
          <w:tcPr>
            <w:tcW w:w="5387" w:type="dxa"/>
          </w:tcPr>
          <w:p w:rsidR="00E633CB" w:rsidRPr="00E633CB" w:rsidRDefault="00E633CB">
            <w:pPr>
              <w:autoSpaceDE w:val="0"/>
              <w:autoSpaceDN w:val="0"/>
              <w:adjustRightInd w:val="0"/>
              <w:spacing w:after="0" w:line="240" w:lineRule="auto"/>
              <w:ind w:left="283"/>
              <w:rPr>
                <w:rFonts w:ascii="Times New Roman" w:hAnsi="Times New Roman" w:cs="Times New Roman"/>
                <w:sz w:val="24"/>
                <w:szCs w:val="24"/>
              </w:rPr>
            </w:pPr>
            <w:r w:rsidRPr="00E633CB">
              <w:rPr>
                <w:rFonts w:ascii="Times New Roman" w:hAnsi="Times New Roman" w:cs="Times New Roman"/>
                <w:sz w:val="24"/>
                <w:szCs w:val="24"/>
              </w:rPr>
              <w:t>граждане, выезжающие из районов Крайнего Севера и приравненных к ним местностей</w:t>
            </w:r>
          </w:p>
        </w:tc>
        <w:tc>
          <w:tcPr>
            <w:tcW w:w="1276"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тыс. семей</w:t>
            </w:r>
          </w:p>
        </w:tc>
        <w:tc>
          <w:tcPr>
            <w:tcW w:w="131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2,55</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2,69</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2,38</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2,27</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7,79</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12,18</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20,77</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20,92</w:t>
            </w:r>
          </w:p>
        </w:tc>
        <w:tc>
          <w:tcPr>
            <w:tcW w:w="849"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21,07</w:t>
            </w:r>
          </w:p>
        </w:tc>
      </w:tr>
      <w:tr w:rsidR="00E633CB" w:rsidRPr="00E633CB" w:rsidTr="00E633CB">
        <w:trPr>
          <w:cantSplit/>
        </w:trPr>
        <w:tc>
          <w:tcPr>
            <w:tcW w:w="5387" w:type="dxa"/>
          </w:tcPr>
          <w:p w:rsidR="00E633CB" w:rsidRPr="00E633CB" w:rsidRDefault="00E633CB">
            <w:pPr>
              <w:autoSpaceDE w:val="0"/>
              <w:autoSpaceDN w:val="0"/>
              <w:adjustRightInd w:val="0"/>
              <w:spacing w:after="0" w:line="240" w:lineRule="auto"/>
              <w:ind w:left="283"/>
              <w:rPr>
                <w:rFonts w:ascii="Times New Roman" w:hAnsi="Times New Roman" w:cs="Times New Roman"/>
                <w:sz w:val="24"/>
                <w:szCs w:val="24"/>
              </w:rPr>
            </w:pPr>
            <w:r w:rsidRPr="00E633CB">
              <w:rPr>
                <w:rFonts w:ascii="Times New Roman" w:hAnsi="Times New Roman" w:cs="Times New Roman"/>
                <w:sz w:val="24"/>
                <w:szCs w:val="24"/>
              </w:rPr>
              <w:t>граждане, подлежащие переселению из закрытых административно-территориальных образований</w:t>
            </w:r>
          </w:p>
        </w:tc>
        <w:tc>
          <w:tcPr>
            <w:tcW w:w="1276"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тыс. семей</w:t>
            </w:r>
          </w:p>
        </w:tc>
        <w:tc>
          <w:tcPr>
            <w:tcW w:w="131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0,26</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0,23</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0,22</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0,21</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0,22</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0,22</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0,22</w:t>
            </w:r>
          </w:p>
        </w:tc>
        <w:tc>
          <w:tcPr>
            <w:tcW w:w="844"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0,22</w:t>
            </w:r>
          </w:p>
        </w:tc>
        <w:tc>
          <w:tcPr>
            <w:tcW w:w="849" w:type="dxa"/>
          </w:tcPr>
          <w:p w:rsidR="00E633CB" w:rsidRPr="00E633CB" w:rsidRDefault="00E633CB">
            <w:pPr>
              <w:autoSpaceDE w:val="0"/>
              <w:autoSpaceDN w:val="0"/>
              <w:adjustRightInd w:val="0"/>
              <w:spacing w:after="0" w:line="240" w:lineRule="auto"/>
              <w:jc w:val="center"/>
              <w:rPr>
                <w:rFonts w:ascii="Times New Roman" w:hAnsi="Times New Roman" w:cs="Times New Roman"/>
                <w:sz w:val="24"/>
                <w:szCs w:val="24"/>
              </w:rPr>
            </w:pPr>
            <w:r w:rsidRPr="00E633CB">
              <w:rPr>
                <w:rFonts w:ascii="Times New Roman" w:hAnsi="Times New Roman" w:cs="Times New Roman"/>
                <w:sz w:val="24"/>
                <w:szCs w:val="24"/>
              </w:rPr>
              <w:t>0,22</w:t>
            </w:r>
          </w:p>
        </w:tc>
      </w:tr>
    </w:tbl>
    <w:p w:rsidR="00E633CB" w:rsidRDefault="00E633CB" w:rsidP="00E633CB">
      <w:pPr>
        <w:autoSpaceDE w:val="0"/>
        <w:autoSpaceDN w:val="0"/>
        <w:adjustRightInd w:val="0"/>
        <w:spacing w:after="0" w:line="240" w:lineRule="auto"/>
        <w:jc w:val="both"/>
        <w:rPr>
          <w:rFonts w:ascii="Calibri" w:hAnsi="Calibri" w:cs="Calibri"/>
        </w:rPr>
      </w:pPr>
    </w:p>
    <w:p w:rsidR="00E633CB" w:rsidRDefault="00E633CB" w:rsidP="00E633CB">
      <w:pPr>
        <w:autoSpaceDE w:val="0"/>
        <w:autoSpaceDN w:val="0"/>
        <w:adjustRightInd w:val="0"/>
        <w:spacing w:after="0" w:line="240" w:lineRule="auto"/>
        <w:ind w:firstLine="540"/>
        <w:jc w:val="both"/>
        <w:rPr>
          <w:rFonts w:ascii="Calibri" w:hAnsi="Calibri" w:cs="Calibri"/>
        </w:rPr>
      </w:pPr>
      <w:r>
        <w:rPr>
          <w:rFonts w:ascii="Calibri" w:hAnsi="Calibri" w:cs="Calibri"/>
        </w:rPr>
        <w:t>--------------------------------</w:t>
      </w:r>
    </w:p>
    <w:p w:rsidR="00E633CB" w:rsidRPr="005C29E0" w:rsidRDefault="00E633CB" w:rsidP="00E633CB">
      <w:pPr>
        <w:autoSpaceDE w:val="0"/>
        <w:autoSpaceDN w:val="0"/>
        <w:adjustRightInd w:val="0"/>
        <w:spacing w:before="220" w:after="0" w:line="240" w:lineRule="auto"/>
        <w:ind w:firstLine="540"/>
        <w:jc w:val="both"/>
        <w:rPr>
          <w:rFonts w:ascii="Times New Roman" w:hAnsi="Times New Roman" w:cs="Times New Roman"/>
          <w:sz w:val="24"/>
          <w:szCs w:val="24"/>
        </w:rPr>
      </w:pPr>
      <w:bookmarkStart w:id="0" w:name="Par258"/>
      <w:bookmarkEnd w:id="0"/>
      <w:r w:rsidRPr="005C29E0">
        <w:rPr>
          <w:rFonts w:ascii="Times New Roman" w:hAnsi="Times New Roman" w:cs="Times New Roman"/>
          <w:sz w:val="24"/>
          <w:szCs w:val="24"/>
        </w:rPr>
        <w:t>* Значения не предусмотрены в связи с завершением мероприятия.</w:t>
      </w:r>
    </w:p>
    <w:p w:rsidR="00A77293" w:rsidRDefault="00A77293" w:rsidP="00E2529A">
      <w:pPr>
        <w:jc w:val="center"/>
        <w:sectPr w:rsidR="00A77293" w:rsidSect="005B74E2">
          <w:pgSz w:w="16838" w:h="11906" w:orient="landscape"/>
          <w:pgMar w:top="1134" w:right="1134" w:bottom="1134" w:left="1134" w:header="709" w:footer="709" w:gutter="0"/>
          <w:cols w:space="708"/>
          <w:docGrid w:linePitch="360"/>
        </w:sectPr>
      </w:pPr>
    </w:p>
    <w:p w:rsidR="00CE7596" w:rsidRPr="00E00920" w:rsidRDefault="00CE7596" w:rsidP="00E00920">
      <w:pPr>
        <w:spacing w:after="0" w:line="240" w:lineRule="auto"/>
        <w:ind w:left="4990"/>
        <w:jc w:val="center"/>
        <w:rPr>
          <w:rFonts w:ascii="Times New Roman" w:eastAsia="Times New Roman" w:hAnsi="Times New Roman" w:cs="Times New Roman"/>
          <w:sz w:val="24"/>
          <w:szCs w:val="24"/>
          <w:lang w:eastAsia="ru-RU"/>
        </w:rPr>
      </w:pPr>
      <w:r w:rsidRPr="00E00920">
        <w:rPr>
          <w:rFonts w:ascii="Times New Roman" w:eastAsia="Times New Roman" w:hAnsi="Times New Roman" w:cs="Times New Roman"/>
          <w:sz w:val="24"/>
          <w:szCs w:val="24"/>
          <w:lang w:eastAsia="ru-RU"/>
        </w:rPr>
        <w:t>УТВЕРЖДЕНЫ</w:t>
      </w:r>
    </w:p>
    <w:p w:rsidR="00CE7596" w:rsidRPr="00E00920" w:rsidRDefault="00CE7596" w:rsidP="00E00920">
      <w:pPr>
        <w:spacing w:after="0" w:line="240" w:lineRule="auto"/>
        <w:ind w:left="4990"/>
        <w:jc w:val="center"/>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постановлением Правительства</w:t>
      </w:r>
    </w:p>
    <w:p w:rsidR="00CE7596" w:rsidRPr="00E00920" w:rsidRDefault="00CE7596" w:rsidP="00E00920">
      <w:pPr>
        <w:spacing w:after="0" w:line="240" w:lineRule="auto"/>
        <w:ind w:left="4990"/>
        <w:jc w:val="center"/>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Российской Федерации</w:t>
      </w:r>
    </w:p>
    <w:p w:rsidR="00CE7596" w:rsidRPr="00E00920" w:rsidRDefault="00CE7596" w:rsidP="00E00920">
      <w:pPr>
        <w:spacing w:after="0" w:line="240" w:lineRule="auto"/>
        <w:ind w:left="4990"/>
        <w:jc w:val="center"/>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от 30 декабря 2017 г. №1710</w:t>
      </w:r>
    </w:p>
    <w:p w:rsidR="00CE7596" w:rsidRPr="00E00920" w:rsidRDefault="00CE7596" w:rsidP="00E00920">
      <w:pPr>
        <w:spacing w:after="0" w:line="240" w:lineRule="auto"/>
        <w:jc w:val="both"/>
        <w:rPr>
          <w:rFonts w:ascii="Times New Roman" w:eastAsia="Times New Roman" w:hAnsi="Times New Roman" w:cs="Times New Roman"/>
          <w:sz w:val="26"/>
          <w:szCs w:val="26"/>
          <w:lang w:eastAsia="ru-RU"/>
        </w:rPr>
      </w:pPr>
    </w:p>
    <w:p w:rsidR="00CE7596" w:rsidRPr="00E00920" w:rsidRDefault="00CE7596" w:rsidP="00E00920">
      <w:pPr>
        <w:spacing w:after="0" w:line="240" w:lineRule="auto"/>
        <w:jc w:val="both"/>
        <w:rPr>
          <w:rFonts w:ascii="Times New Roman" w:eastAsia="Times New Roman" w:hAnsi="Times New Roman" w:cs="Times New Roman"/>
          <w:sz w:val="26"/>
          <w:szCs w:val="26"/>
          <w:lang w:eastAsia="ru-RU"/>
        </w:rPr>
      </w:pPr>
    </w:p>
    <w:p w:rsidR="00CE7596" w:rsidRPr="00E00920" w:rsidRDefault="00CE7596" w:rsidP="00E00920">
      <w:pPr>
        <w:spacing w:after="0" w:line="240" w:lineRule="auto"/>
        <w:jc w:val="center"/>
        <w:rPr>
          <w:rFonts w:ascii="Times New Roman" w:eastAsia="Times New Roman" w:hAnsi="Times New Roman" w:cs="Times New Roman"/>
          <w:b/>
          <w:sz w:val="26"/>
          <w:szCs w:val="26"/>
          <w:lang w:eastAsia="ru-RU"/>
        </w:rPr>
      </w:pPr>
      <w:r w:rsidRPr="00E00920">
        <w:rPr>
          <w:rFonts w:ascii="Times New Roman" w:eastAsia="Times New Roman" w:hAnsi="Times New Roman" w:cs="Times New Roman"/>
          <w:b/>
          <w:sz w:val="26"/>
          <w:szCs w:val="26"/>
          <w:lang w:eastAsia="ru-RU"/>
        </w:rPr>
        <w:t>И З М Е Н Е Н И Я ,</w:t>
      </w:r>
    </w:p>
    <w:p w:rsidR="00CE7596" w:rsidRPr="00E00920" w:rsidRDefault="00CE7596" w:rsidP="00E00920">
      <w:pPr>
        <w:spacing w:after="0" w:line="240" w:lineRule="auto"/>
        <w:jc w:val="center"/>
        <w:rPr>
          <w:rFonts w:ascii="Times New Roman" w:eastAsia="Times New Roman" w:hAnsi="Times New Roman" w:cs="Times New Roman"/>
          <w:b/>
          <w:sz w:val="26"/>
          <w:szCs w:val="26"/>
          <w:lang w:eastAsia="ru-RU"/>
        </w:rPr>
      </w:pPr>
    </w:p>
    <w:p w:rsidR="00CE7596" w:rsidRPr="00E00920" w:rsidRDefault="00CE7596" w:rsidP="00E00920">
      <w:pPr>
        <w:spacing w:after="0" w:line="240" w:lineRule="auto"/>
        <w:jc w:val="center"/>
        <w:rPr>
          <w:rFonts w:ascii="Times New Roman" w:eastAsia="Times New Roman" w:hAnsi="Times New Roman" w:cs="Times New Roman"/>
          <w:b/>
          <w:sz w:val="26"/>
          <w:szCs w:val="26"/>
          <w:lang w:eastAsia="ru-RU"/>
        </w:rPr>
      </w:pPr>
      <w:r w:rsidRPr="00E00920">
        <w:rPr>
          <w:rFonts w:ascii="Times New Roman" w:eastAsia="Times New Roman" w:hAnsi="Times New Roman" w:cs="Times New Roman"/>
          <w:b/>
          <w:sz w:val="26"/>
          <w:szCs w:val="26"/>
          <w:lang w:eastAsia="ru-RU"/>
        </w:rPr>
        <w:t>которые вносятся в акты</w:t>
      </w:r>
    </w:p>
    <w:p w:rsidR="00CE7596" w:rsidRPr="00E00920" w:rsidRDefault="00CE7596" w:rsidP="00E00920">
      <w:pPr>
        <w:spacing w:after="0" w:line="240" w:lineRule="auto"/>
        <w:jc w:val="center"/>
        <w:rPr>
          <w:rFonts w:ascii="Times New Roman" w:eastAsia="Times New Roman" w:hAnsi="Times New Roman" w:cs="Times New Roman"/>
          <w:b/>
          <w:sz w:val="26"/>
          <w:szCs w:val="26"/>
          <w:lang w:eastAsia="ru-RU"/>
        </w:rPr>
      </w:pPr>
      <w:r w:rsidRPr="00E00920">
        <w:rPr>
          <w:rFonts w:ascii="Times New Roman" w:eastAsia="Times New Roman" w:hAnsi="Times New Roman" w:cs="Times New Roman"/>
          <w:b/>
          <w:sz w:val="26"/>
          <w:szCs w:val="26"/>
          <w:lang w:eastAsia="ru-RU"/>
        </w:rPr>
        <w:t>Правительства Российской Федерации</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2.</w:t>
      </w:r>
      <w:r w:rsidR="00E17171" w:rsidRPr="00E00920">
        <w:rPr>
          <w:rFonts w:ascii="Times New Roman" w:eastAsia="Times New Roman" w:hAnsi="Times New Roman" w:cs="Times New Roman"/>
          <w:sz w:val="26"/>
          <w:szCs w:val="26"/>
          <w:lang w:eastAsia="ru-RU"/>
        </w:rPr>
        <w:t> </w:t>
      </w:r>
      <w:r w:rsidRPr="00E00920">
        <w:rPr>
          <w:rFonts w:ascii="Times New Roman" w:eastAsia="Times New Roman" w:hAnsi="Times New Roman" w:cs="Times New Roman"/>
          <w:sz w:val="26"/>
          <w:szCs w:val="26"/>
          <w:lang w:eastAsia="ru-RU"/>
        </w:rPr>
        <w:t>В постановлении Правительства Российской Федерации от 21 марта 2006 г. № 153 «О некоторых вопросах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2015 - 2020 годы" (Собрание законодательства Российской Федерации, 2006, № 13, ст. 1405; 2007, № 43, ст. 5208; 2008, № 15, ст. 1564; 2009, № 20, ст. 2472; № 52, ст. 6570; 2011, № 30, ст. 4634; № 47, ст. 6646; 2012, № 43, ст. 5876; 2013, № 2, ст. 91; № 8, ст. 837; 2015, № 40, ст. 5556; 2016, № 28, ст. 4751; № 50, ст. 7090; 2017, № 2, ст. 368; № 32, ст. 5075):</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а)</w:t>
      </w:r>
      <w:r w:rsidR="00E17171" w:rsidRPr="00E00920">
        <w:rPr>
          <w:rFonts w:ascii="Times New Roman" w:eastAsia="Times New Roman" w:hAnsi="Times New Roman" w:cs="Times New Roman"/>
          <w:sz w:val="26"/>
          <w:szCs w:val="26"/>
          <w:lang w:eastAsia="ru-RU"/>
        </w:rPr>
        <w:t> </w:t>
      </w:r>
      <w:r w:rsidRPr="00E00920">
        <w:rPr>
          <w:rFonts w:ascii="Times New Roman" w:eastAsia="Times New Roman" w:hAnsi="Times New Roman" w:cs="Times New Roman"/>
          <w:sz w:val="26"/>
          <w:szCs w:val="26"/>
          <w:lang w:eastAsia="ru-RU"/>
        </w:rPr>
        <w:t>наименование изложить в следующей редакции:</w:t>
      </w:r>
    </w:p>
    <w:p w:rsidR="00D75C88" w:rsidRPr="00E00920" w:rsidRDefault="00D75C88" w:rsidP="00E00920">
      <w:pPr>
        <w:spacing w:after="0" w:line="240" w:lineRule="auto"/>
        <w:jc w:val="center"/>
        <w:rPr>
          <w:rFonts w:ascii="Times New Roman" w:eastAsia="Times New Roman" w:hAnsi="Times New Roman" w:cs="Times New Roman"/>
          <w:b/>
          <w:sz w:val="26"/>
          <w:szCs w:val="26"/>
          <w:lang w:eastAsia="ru-RU"/>
        </w:rPr>
      </w:pPr>
      <w:r w:rsidRPr="00E00920">
        <w:rPr>
          <w:rFonts w:ascii="Times New Roman" w:eastAsia="Times New Roman" w:hAnsi="Times New Roman" w:cs="Times New Roman"/>
          <w:b/>
          <w:sz w:val="26"/>
          <w:szCs w:val="26"/>
          <w:lang w:eastAsia="ru-RU"/>
        </w:rPr>
        <w:t>«О некоторых вопросах реализации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w:t>
      </w:r>
      <w:r w:rsidR="009C17E0" w:rsidRPr="00E00920">
        <w:rPr>
          <w:rFonts w:ascii="Times New Roman" w:eastAsia="Times New Roman" w:hAnsi="Times New Roman" w:cs="Times New Roman"/>
          <w:b/>
          <w:sz w:val="26"/>
          <w:szCs w:val="26"/>
          <w:lang w:eastAsia="ru-RU"/>
        </w:rPr>
        <w:t>;</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б)</w:t>
      </w:r>
      <w:r w:rsidR="00E17171" w:rsidRPr="00E00920">
        <w:rPr>
          <w:rFonts w:ascii="Times New Roman" w:eastAsia="Times New Roman" w:hAnsi="Times New Roman" w:cs="Times New Roman"/>
          <w:sz w:val="26"/>
          <w:szCs w:val="26"/>
          <w:lang w:eastAsia="ru-RU"/>
        </w:rPr>
        <w:t> </w:t>
      </w:r>
      <w:r w:rsidRPr="00E00920">
        <w:rPr>
          <w:rFonts w:ascii="Times New Roman" w:eastAsia="Times New Roman" w:hAnsi="Times New Roman" w:cs="Times New Roman"/>
          <w:sz w:val="26"/>
          <w:szCs w:val="26"/>
          <w:lang w:eastAsia="ru-RU"/>
        </w:rPr>
        <w:t>по тексту постановления:</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 xml:space="preserve">слово </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подпрограмма</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в соответствующем падеже заменить словами </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основное мероприятие</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в соответствующем падеже;</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 xml:space="preserve">слова </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федеральной целевой программы </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Жилище</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на 2015 - 2020 годы</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заменить словами </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государственной программы Российской Федерации </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Обеспечение доступным и комфортным жильем и коммунальными услугами граждан Российской Федерации</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в)</w:t>
      </w:r>
      <w:r w:rsidR="00E17171" w:rsidRPr="00E00920">
        <w:rPr>
          <w:rFonts w:ascii="Times New Roman" w:eastAsia="Times New Roman" w:hAnsi="Times New Roman" w:cs="Times New Roman"/>
          <w:sz w:val="26"/>
          <w:szCs w:val="26"/>
          <w:lang w:eastAsia="ru-RU"/>
        </w:rPr>
        <w:t> </w:t>
      </w:r>
      <w:r w:rsidRPr="00E00920">
        <w:rPr>
          <w:rFonts w:ascii="Times New Roman" w:eastAsia="Times New Roman" w:hAnsi="Times New Roman" w:cs="Times New Roman"/>
          <w:sz w:val="26"/>
          <w:szCs w:val="26"/>
          <w:lang w:eastAsia="ru-RU"/>
        </w:rPr>
        <w:t xml:space="preserve">в пункте 1 слова </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утвержденной постановлением Правительства Российской Федерации от 17 декабря 2010 г. № 1050</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заменить словами </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утвержденной постановлением Правительства Российской Федерации от</w:t>
      </w:r>
      <w:r w:rsidR="00D75C88" w:rsidRPr="00E00920">
        <w:rPr>
          <w:rFonts w:ascii="Times New Roman" w:eastAsia="Times New Roman" w:hAnsi="Times New Roman" w:cs="Times New Roman"/>
          <w:sz w:val="26"/>
          <w:szCs w:val="26"/>
          <w:lang w:eastAsia="ru-RU"/>
        </w:rPr>
        <w:t> 30 </w:t>
      </w:r>
      <w:r w:rsidRPr="00E00920">
        <w:rPr>
          <w:rFonts w:ascii="Times New Roman" w:eastAsia="Times New Roman" w:hAnsi="Times New Roman" w:cs="Times New Roman"/>
          <w:sz w:val="26"/>
          <w:szCs w:val="26"/>
          <w:lang w:eastAsia="ru-RU"/>
        </w:rPr>
        <w:t>декабря 2017 г. № 1710</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г)</w:t>
      </w:r>
      <w:r w:rsidR="00E17171" w:rsidRPr="00E00920">
        <w:rPr>
          <w:rFonts w:ascii="Times New Roman" w:eastAsia="Times New Roman" w:hAnsi="Times New Roman" w:cs="Times New Roman"/>
          <w:sz w:val="26"/>
          <w:szCs w:val="26"/>
          <w:lang w:eastAsia="ru-RU"/>
        </w:rPr>
        <w:t> </w:t>
      </w:r>
      <w:r w:rsidRPr="00E00920">
        <w:rPr>
          <w:rFonts w:ascii="Times New Roman" w:eastAsia="Times New Roman" w:hAnsi="Times New Roman" w:cs="Times New Roman"/>
          <w:sz w:val="26"/>
          <w:szCs w:val="26"/>
          <w:lang w:eastAsia="ru-RU"/>
        </w:rPr>
        <w:t xml:space="preserve">пункт 3 дополнить подпунктом </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ж</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следующего содержания:</w:t>
      </w:r>
    </w:p>
    <w:p w:rsidR="00CE7596" w:rsidRPr="00E00920" w:rsidRDefault="00D75C88"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ж)</w:t>
      </w:r>
      <w:r w:rsidR="00E17171" w:rsidRPr="00E00920">
        <w:rPr>
          <w:rFonts w:ascii="Times New Roman" w:eastAsia="Times New Roman" w:hAnsi="Times New Roman" w:cs="Times New Roman"/>
          <w:sz w:val="26"/>
          <w:szCs w:val="26"/>
          <w:lang w:eastAsia="ru-RU"/>
        </w:rPr>
        <w:t> </w:t>
      </w:r>
      <w:r w:rsidR="00CE7596" w:rsidRPr="00E00920">
        <w:rPr>
          <w:rFonts w:ascii="Times New Roman" w:eastAsia="Times New Roman" w:hAnsi="Times New Roman" w:cs="Times New Roman"/>
          <w:sz w:val="26"/>
          <w:szCs w:val="26"/>
          <w:lang w:eastAsia="ru-RU"/>
        </w:rPr>
        <w:t>Министерство строительства и жилищно-коммунального хозяйства Российской Федерации вправе издавать в порядке, установленном пунктом 41</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5 Правил, утвержденных настоящим постановлением, приказы о выдаче бланков сертификатов в пределах определенного в соответствии с пунктом 41</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 xml:space="preserve">2 Правил, утвержденных настоящим постановлением, остатка средств социальных выплат для приобретения жилых помещений, перечисленных в рамках реализации федеральной целевой программы </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Жилище</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 xml:space="preserve"> на 2015 - 2020 годы в порядке, установленном пунктом 40</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1 Правил, утвержденных настоящим постановлением, с лицевого счета получателя бюджетных средств на балансовый счет, открытый территориальному органу Федерального казначейства для учета средств, поступающих во временное распоряжение казенных учреждений. При этом остаток средств социальных выплат для приобретения жилых помещений, который не обеспечен заявками, предусмотренными пунктом 41</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 xml:space="preserve">3 Правил, утвержденных настоящим постановлением, распределяется Министерством строительства и жилищно-коммунального хозяйства Российской Федерации между гражданами, указанными в подпунктах </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а</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 xml:space="preserve">, </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б</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 xml:space="preserve">, </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е</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 xml:space="preserve">, </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ж</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 xml:space="preserve"> и </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к</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 xml:space="preserve"> пункта 5 Правил, утвержденных настоящим постановлением.";</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д)</w:t>
      </w:r>
      <w:r w:rsidR="00E17171" w:rsidRPr="00E00920">
        <w:rPr>
          <w:rFonts w:ascii="Times New Roman" w:eastAsia="Times New Roman" w:hAnsi="Times New Roman" w:cs="Times New Roman"/>
          <w:sz w:val="26"/>
          <w:szCs w:val="26"/>
          <w:lang w:eastAsia="ru-RU"/>
        </w:rPr>
        <w:t> </w:t>
      </w:r>
      <w:r w:rsidRPr="00E00920">
        <w:rPr>
          <w:rFonts w:ascii="Times New Roman" w:eastAsia="Times New Roman" w:hAnsi="Times New Roman" w:cs="Times New Roman"/>
          <w:sz w:val="26"/>
          <w:szCs w:val="26"/>
          <w:lang w:eastAsia="ru-RU"/>
        </w:rPr>
        <w:t xml:space="preserve">в Правилах выпуска и реализации государственных жилищных сертификатов в рамках реализации подпрограммы </w:t>
      </w:r>
      <w:r w:rsidR="00D75C88"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Выполнение государственных обязательств по обеспечению жильем категорий граждан, установленных федеральным законодательством</w:t>
      </w:r>
      <w:r w:rsidR="00802E06"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федеральной целевой программы </w:t>
      </w:r>
      <w:r w:rsidR="00802E06"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Жилище</w:t>
      </w:r>
      <w:r w:rsidR="00802E06"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на 2015 - 2020 годы, утвержденных указанным постановлением:</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наименование изложить в следующей редакции:</w:t>
      </w:r>
    </w:p>
    <w:p w:rsidR="00CE7596" w:rsidRPr="00E00920" w:rsidRDefault="009C17E0" w:rsidP="00E00920">
      <w:pPr>
        <w:spacing w:after="0" w:line="240" w:lineRule="auto"/>
        <w:jc w:val="center"/>
        <w:rPr>
          <w:rFonts w:ascii="Times New Roman" w:eastAsia="Times New Roman" w:hAnsi="Times New Roman" w:cs="Times New Roman"/>
          <w:b/>
          <w:sz w:val="26"/>
          <w:szCs w:val="26"/>
          <w:lang w:eastAsia="ru-RU"/>
        </w:rPr>
      </w:pPr>
      <w:r w:rsidRPr="00E00920">
        <w:rPr>
          <w:rFonts w:ascii="Times New Roman" w:eastAsia="Times New Roman" w:hAnsi="Times New Roman" w:cs="Times New Roman"/>
          <w:b/>
          <w:sz w:val="26"/>
          <w:szCs w:val="26"/>
          <w:lang w:eastAsia="ru-RU"/>
        </w:rPr>
        <w:t>«Правила выпуска и реализации государственных жилищных сертификатов в рамках реализации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по тексту:</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 xml:space="preserve">слово </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подпрограмма</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в соответствующем падеже заменить словами </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основное мероприятие</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в соответствующем падеже;</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 xml:space="preserve">слова </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федеральной целевой программы </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Жилище</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на 2015 - 2020 годы</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заменить словами </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государственной программы Российской Федерации </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Обеспечение доступным и комфортным жильем и коммунальными услугами граждан Российской Федерации</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3. В постановлении Правительства Российской Федерации от</w:t>
      </w:r>
      <w:r w:rsidR="00E17171" w:rsidRPr="00E00920">
        <w:rPr>
          <w:rFonts w:ascii="Times New Roman" w:eastAsia="Times New Roman" w:hAnsi="Times New Roman" w:cs="Times New Roman"/>
          <w:sz w:val="26"/>
          <w:szCs w:val="26"/>
          <w:lang w:eastAsia="ru-RU"/>
        </w:rPr>
        <w:t> </w:t>
      </w:r>
      <w:r w:rsidRPr="00E00920">
        <w:rPr>
          <w:rFonts w:ascii="Times New Roman" w:eastAsia="Times New Roman" w:hAnsi="Times New Roman" w:cs="Times New Roman"/>
          <w:sz w:val="26"/>
          <w:szCs w:val="26"/>
          <w:lang w:eastAsia="ru-RU"/>
        </w:rPr>
        <w:t>17</w:t>
      </w:r>
      <w:r w:rsidR="00E17171" w:rsidRPr="00E00920">
        <w:rPr>
          <w:rFonts w:ascii="Times New Roman" w:eastAsia="Times New Roman" w:hAnsi="Times New Roman" w:cs="Times New Roman"/>
          <w:sz w:val="26"/>
          <w:szCs w:val="26"/>
          <w:lang w:eastAsia="ru-RU"/>
        </w:rPr>
        <w:t> </w:t>
      </w:r>
      <w:r w:rsidRPr="00E00920">
        <w:rPr>
          <w:rFonts w:ascii="Times New Roman" w:eastAsia="Times New Roman" w:hAnsi="Times New Roman" w:cs="Times New Roman"/>
          <w:sz w:val="26"/>
          <w:szCs w:val="26"/>
          <w:lang w:eastAsia="ru-RU"/>
        </w:rPr>
        <w:t xml:space="preserve">декабря 2010 г. № 1050 </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О федеральной целевой программе </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Жилище</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на 2015 - 2020 годы</w:t>
      </w:r>
      <w:r w:rsidR="00E171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(Собрание законодательства Российской Федерации, 2011, № 5, ст. 739; № 29, ст. 4496; № 38, ст. 5391; № 42, ст. 5923; 2012, № 3, ст. 419; № 31, ст. 4372; № 49, ст. 6855; 2013, № 2, ст. 91; № 20, ст. 2485; № 42, ст. 5379; 2014, № 18, ст. 2200; № 43, ст. 5911; 2015, № 36, ст. 5030; 2016, № 23, ст. 3316; № 24, ст. 3525; 2017, № 2, ст. 390; № 8, ст. 1245; № 22, ст. 3164):</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а)</w:t>
      </w:r>
      <w:r w:rsidR="00E17171" w:rsidRPr="00E00920">
        <w:rPr>
          <w:rFonts w:ascii="Times New Roman" w:eastAsia="Times New Roman" w:hAnsi="Times New Roman" w:cs="Times New Roman"/>
          <w:sz w:val="26"/>
          <w:szCs w:val="26"/>
          <w:lang w:eastAsia="ru-RU"/>
        </w:rPr>
        <w:t> </w:t>
      </w:r>
      <w:r w:rsidRPr="00E00920">
        <w:rPr>
          <w:rFonts w:ascii="Times New Roman" w:eastAsia="Times New Roman" w:hAnsi="Times New Roman" w:cs="Times New Roman"/>
          <w:sz w:val="26"/>
          <w:szCs w:val="26"/>
          <w:lang w:eastAsia="ru-RU"/>
        </w:rPr>
        <w:t>наименование изложить в следующей редакции:</w:t>
      </w:r>
    </w:p>
    <w:p w:rsidR="00E17171" w:rsidRPr="00E00920" w:rsidRDefault="00E17171" w:rsidP="00E00920">
      <w:pPr>
        <w:spacing w:after="0" w:line="240" w:lineRule="auto"/>
        <w:jc w:val="center"/>
        <w:rPr>
          <w:rFonts w:ascii="Times New Roman" w:eastAsia="Times New Roman" w:hAnsi="Times New Roman" w:cs="Times New Roman"/>
          <w:b/>
          <w:sz w:val="26"/>
          <w:szCs w:val="26"/>
          <w:lang w:eastAsia="ru-RU"/>
        </w:rPr>
      </w:pPr>
      <w:r w:rsidRPr="00E00920">
        <w:rPr>
          <w:rFonts w:ascii="Times New Roman" w:eastAsia="Times New Roman" w:hAnsi="Times New Roman" w:cs="Times New Roman"/>
          <w:b/>
          <w:sz w:val="26"/>
          <w:szCs w:val="26"/>
          <w:lang w:eastAsia="ru-RU"/>
        </w:rPr>
        <w:t xml:space="preserve"> «О реализации отдельных мероприятий </w:t>
      </w:r>
    </w:p>
    <w:p w:rsidR="00E17171" w:rsidRPr="00E00920" w:rsidRDefault="00E17171" w:rsidP="00E00920">
      <w:pPr>
        <w:spacing w:after="0" w:line="240" w:lineRule="auto"/>
        <w:jc w:val="center"/>
        <w:rPr>
          <w:rFonts w:ascii="Times New Roman" w:eastAsia="Times New Roman" w:hAnsi="Times New Roman" w:cs="Times New Roman"/>
          <w:b/>
          <w:sz w:val="26"/>
          <w:szCs w:val="26"/>
          <w:lang w:eastAsia="ru-RU"/>
        </w:rPr>
      </w:pPr>
      <w:r w:rsidRPr="00E00920">
        <w:rPr>
          <w:rFonts w:ascii="Times New Roman" w:eastAsia="Times New Roman" w:hAnsi="Times New Roman" w:cs="Times New Roman"/>
          <w:b/>
          <w:sz w:val="26"/>
          <w:szCs w:val="26"/>
          <w:lang w:eastAsia="ru-RU"/>
        </w:rPr>
        <w:t xml:space="preserve">государственной программы Российской Федерации </w:t>
      </w:r>
    </w:p>
    <w:p w:rsidR="00E17171" w:rsidRPr="00E00920" w:rsidRDefault="00E17171" w:rsidP="00E00920">
      <w:pPr>
        <w:spacing w:after="0" w:line="240" w:lineRule="auto"/>
        <w:jc w:val="center"/>
        <w:rPr>
          <w:rFonts w:ascii="Times New Roman" w:eastAsia="Times New Roman" w:hAnsi="Times New Roman" w:cs="Times New Roman"/>
          <w:b/>
          <w:sz w:val="26"/>
          <w:szCs w:val="26"/>
          <w:lang w:eastAsia="ru-RU"/>
        </w:rPr>
      </w:pPr>
      <w:r w:rsidRPr="00E00920">
        <w:rPr>
          <w:rFonts w:ascii="Times New Roman" w:eastAsia="Times New Roman" w:hAnsi="Times New Roman" w:cs="Times New Roman"/>
          <w:b/>
          <w:sz w:val="26"/>
          <w:szCs w:val="26"/>
          <w:lang w:eastAsia="ru-RU"/>
        </w:rPr>
        <w:t>«Обеспечение доступным и комфортным жильем и коммунальными услугами граждан Российской Федерации»;</w:t>
      </w:r>
    </w:p>
    <w:p w:rsidR="00CE7596" w:rsidRPr="00E00920" w:rsidRDefault="00CE7596"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б) пункт 1 изложить в следующей редакции:</w:t>
      </w:r>
    </w:p>
    <w:p w:rsidR="00CE7596"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1. Утвердить прилагаемые особенности реализации отдельных мероприятий государственной программы Российской Федерации "Обеспечение доступным и комфортным жильем и коммунальными услугами граждан Российской Федерации.</w:t>
      </w:r>
      <w:r w:rsidRPr="00E00920">
        <w:rPr>
          <w:rFonts w:ascii="Times New Roman" w:eastAsia="Times New Roman" w:hAnsi="Times New Roman" w:cs="Times New Roman"/>
          <w:sz w:val="26"/>
          <w:szCs w:val="26"/>
          <w:lang w:eastAsia="ru-RU"/>
        </w:rPr>
        <w:t>»</w:t>
      </w:r>
      <w:r w:rsidR="00CE7596" w:rsidRPr="00E00920">
        <w:rPr>
          <w:rFonts w:ascii="Times New Roman" w:eastAsia="Times New Roman" w:hAnsi="Times New Roman" w:cs="Times New Roman"/>
          <w:sz w:val="26"/>
          <w:szCs w:val="26"/>
          <w:lang w:eastAsia="ru-RU"/>
        </w:rPr>
        <w:t>;</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д) в подпрограмме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2015 - 2020 годы:</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наименование изложить в следующей редакции:</w:t>
      </w:r>
    </w:p>
    <w:p w:rsidR="00E17171" w:rsidRPr="00E00920" w:rsidRDefault="00E17171" w:rsidP="00E00920">
      <w:pPr>
        <w:spacing w:after="0" w:line="240" w:lineRule="auto"/>
        <w:jc w:val="center"/>
        <w:rPr>
          <w:rFonts w:ascii="Times New Roman" w:eastAsia="Times New Roman" w:hAnsi="Times New Roman" w:cs="Times New Roman"/>
          <w:b/>
          <w:sz w:val="26"/>
          <w:szCs w:val="26"/>
          <w:lang w:eastAsia="ru-RU"/>
        </w:rPr>
      </w:pPr>
      <w:r w:rsidRPr="00E00920">
        <w:rPr>
          <w:rFonts w:ascii="Times New Roman" w:eastAsia="Times New Roman" w:hAnsi="Times New Roman" w:cs="Times New Roman"/>
          <w:b/>
          <w:sz w:val="26"/>
          <w:szCs w:val="26"/>
          <w:lang w:eastAsia="ru-RU"/>
        </w:rPr>
        <w:t xml:space="preserve">«Основное мероприятие «Выполнение государственных </w:t>
      </w:r>
    </w:p>
    <w:p w:rsidR="00E17171" w:rsidRPr="00E00920" w:rsidRDefault="00E17171" w:rsidP="00E00920">
      <w:pPr>
        <w:spacing w:after="0" w:line="240" w:lineRule="auto"/>
        <w:jc w:val="center"/>
        <w:rPr>
          <w:rFonts w:ascii="Times New Roman" w:eastAsia="Times New Roman" w:hAnsi="Times New Roman" w:cs="Times New Roman"/>
          <w:b/>
          <w:sz w:val="26"/>
          <w:szCs w:val="26"/>
          <w:lang w:eastAsia="ru-RU"/>
        </w:rPr>
      </w:pPr>
      <w:r w:rsidRPr="00E00920">
        <w:rPr>
          <w:rFonts w:ascii="Times New Roman" w:eastAsia="Times New Roman" w:hAnsi="Times New Roman" w:cs="Times New Roman"/>
          <w:b/>
          <w:sz w:val="26"/>
          <w:szCs w:val="26"/>
          <w:lang w:eastAsia="ru-RU"/>
        </w:rPr>
        <w:t>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паспорт признать утратившим силу;</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в разделе I:</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в наименовании слова «направлена подпрограмма» заменить словами «направлено основное мероприятие»;</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в абзаце четырнадцатом слова «планируется включить граждан, подлежащих» заменить словами «включены граждане, подлежащие», слово «состоит» заменить словом «состояли»;</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в абзаце пятнадцатом слово «являются» заменить словом «являлись»;</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абзацы двадцать второй - тридцать второй признать утратившими силу;</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в разделе II:</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наименование изложить в следующей редакции:</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«II. Цели и задачи основного мероприятия»;</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по тексту слово «подпрограмма» в соответствующем падеже заменить словами «основное мероприятие» в соответствующем падеже;</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абзац пятый признать утратившим силу;</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абзац четырнадцатый дополнить словами «, и военные пенсионеры, которые были поставлены на учет для переселения из закрытых военных городков посредством предоставления сертификатов, но по независящим от них причинам не были обеспечены сертификатами до момента исключения указанных городков из перечня закрытых»;</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абзацы девятнадцатый - двадцать первый признать утратившими силу;</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разделы III и IV признать утратившими силу;</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в разделе V:</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наименование изложить в следующей редакции:</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«III. Механизм реализации основного мероприятия»;</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по тексту слово «подпрограмма» в соответствующем падеже заменить словами «основное мероприятие» в соответствующем падеже, слова «государственный заказчик» в соответствующем падеже заменить словами «ответственный исполнитель» в соответствующем падеже;</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после абзаца третьего дополнить абзацем следующего содержания:</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«В 2018 году в реализации основного мероприятия будут участвовать банки, отобранные ранее для участия в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2015 - 2020 годы.»;</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в абзаце тринадцатом слова «в 2015 году» заменить словами «в 2018 году», слова «Федеральным агентством по строительству и жилищно-коммунальному хозяйству» заменить словами «Министерством строительства и жилищно-коммунального хозяйства Российской Федерации», слова «2011 - 2015 годы» заменить словами «2015 - 2020 годы»;</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в абзацах двадцать втором, двадцать пятом, двадцать седьмом и тридцатом слово «мероприятий» исключить;</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после абзаца тридцатого дополнить абзацем следующего содержания:</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«При проверке исполнения основного мероприятия органами исполнительной власти субъектов Российской Федерации в 2018 году будет применяться методика проверки исполнения мероприятий подпрограммы органами исполнительной власти субъектов Российской Федерации, утвержденная Министерством строительства и жилищно-коммунального хозяйства Российской Федерации для целей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2015 - 2020 годы.</w:t>
      </w:r>
      <w:r w:rsidR="00292C71"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w:t>
      </w:r>
    </w:p>
    <w:p w:rsidR="00E17171"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раздел VI признать утратившим силу;</w:t>
      </w:r>
    </w:p>
    <w:p w:rsidR="00B05F9F" w:rsidRPr="00E00920" w:rsidRDefault="00E17171" w:rsidP="00E00920">
      <w:pPr>
        <w:spacing w:after="0" w:line="240" w:lineRule="auto"/>
        <w:ind w:firstLine="709"/>
        <w:jc w:val="both"/>
        <w:rPr>
          <w:rFonts w:ascii="Times New Roman" w:eastAsia="Times New Roman" w:hAnsi="Times New Roman" w:cs="Times New Roman"/>
          <w:sz w:val="26"/>
          <w:szCs w:val="26"/>
          <w:lang w:eastAsia="ru-RU"/>
        </w:rPr>
      </w:pPr>
      <w:r w:rsidRPr="00E00920">
        <w:rPr>
          <w:rFonts w:ascii="Times New Roman" w:eastAsia="Times New Roman" w:hAnsi="Times New Roman" w:cs="Times New Roman"/>
          <w:sz w:val="26"/>
          <w:szCs w:val="26"/>
          <w:lang w:eastAsia="ru-RU"/>
        </w:rPr>
        <w:t xml:space="preserve">приложения </w:t>
      </w:r>
      <w:r w:rsidR="0009171F" w:rsidRPr="00E00920">
        <w:rPr>
          <w:rFonts w:ascii="Times New Roman" w:eastAsia="Times New Roman" w:hAnsi="Times New Roman" w:cs="Times New Roman"/>
          <w:sz w:val="26"/>
          <w:szCs w:val="26"/>
          <w:lang w:eastAsia="ru-RU"/>
        </w:rPr>
        <w:t>№</w:t>
      </w:r>
      <w:r w:rsidRPr="00E00920">
        <w:rPr>
          <w:rFonts w:ascii="Times New Roman" w:eastAsia="Times New Roman" w:hAnsi="Times New Roman" w:cs="Times New Roman"/>
          <w:sz w:val="26"/>
          <w:szCs w:val="26"/>
          <w:lang w:eastAsia="ru-RU"/>
        </w:rPr>
        <w:t xml:space="preserve"> 1 - 3 признать утратившими силу;</w:t>
      </w:r>
    </w:p>
    <w:p w:rsidR="00B05F9F" w:rsidRDefault="00B05F9F">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1F75F8" w:rsidRDefault="00B05F9F" w:rsidP="00B05F9F">
      <w:pPr>
        <w:spacing w:after="0" w:line="360" w:lineRule="atLeast"/>
        <w:jc w:val="both"/>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drawing>
          <wp:inline distT="0" distB="0" distL="0" distR="0">
            <wp:extent cx="5940000" cy="7002000"/>
            <wp:effectExtent l="0" t="0" r="3810" b="889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000" cy="7002000"/>
                    </a:xfrm>
                    <a:prstGeom prst="rect">
                      <a:avLst/>
                    </a:prstGeom>
                    <a:noFill/>
                    <a:ln>
                      <a:noFill/>
                    </a:ln>
                  </pic:spPr>
                </pic:pic>
              </a:graphicData>
            </a:graphic>
          </wp:inline>
        </w:drawing>
      </w:r>
    </w:p>
    <w:p w:rsidR="001F75F8" w:rsidRDefault="001F75F8">
      <w:pPr>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br w:type="page"/>
      </w:r>
    </w:p>
    <w:p w:rsidR="001F75F8" w:rsidRPr="001F75F8" w:rsidRDefault="001F75F8" w:rsidP="001F75F8">
      <w:pPr>
        <w:spacing w:after="0" w:line="360" w:lineRule="atLeast"/>
        <w:ind w:left="4990"/>
        <w:jc w:val="right"/>
        <w:rPr>
          <w:rFonts w:ascii="Times New Roman" w:eastAsia="Times New Roman" w:hAnsi="Times New Roman" w:cs="Times New Roman"/>
          <w:b/>
          <w:sz w:val="28"/>
          <w:szCs w:val="20"/>
          <w:lang w:eastAsia="ru-RU"/>
        </w:rPr>
      </w:pPr>
      <w:r w:rsidRPr="001F75F8">
        <w:rPr>
          <w:rFonts w:ascii="Times New Roman" w:eastAsia="Times New Roman" w:hAnsi="Times New Roman" w:cs="Times New Roman"/>
          <w:b/>
          <w:sz w:val="28"/>
          <w:szCs w:val="20"/>
          <w:lang w:eastAsia="ru-RU"/>
        </w:rPr>
        <w:t>В режиме правки</w:t>
      </w:r>
    </w:p>
    <w:p w:rsidR="001F75F8" w:rsidRDefault="001F75F8" w:rsidP="001F75F8">
      <w:pPr>
        <w:spacing w:after="0" w:line="360" w:lineRule="atLeast"/>
        <w:ind w:left="4990"/>
        <w:jc w:val="center"/>
        <w:rPr>
          <w:rFonts w:ascii="Times New Roman" w:eastAsia="Times New Roman" w:hAnsi="Times New Roman" w:cs="Times New Roman"/>
          <w:sz w:val="28"/>
          <w:szCs w:val="20"/>
          <w:lang w:eastAsia="ru-RU"/>
        </w:rPr>
      </w:pPr>
    </w:p>
    <w:p w:rsidR="001F75F8" w:rsidRPr="00A35664" w:rsidRDefault="001F75F8" w:rsidP="001F75F8">
      <w:pPr>
        <w:spacing w:after="0" w:line="360" w:lineRule="atLeast"/>
        <w:ind w:left="4990"/>
        <w:jc w:val="center"/>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УТВЕРЖДЕНЫ</w:t>
      </w:r>
    </w:p>
    <w:p w:rsidR="001F75F8" w:rsidRPr="00A35664" w:rsidRDefault="001F75F8" w:rsidP="001F75F8">
      <w:pPr>
        <w:spacing w:after="0" w:line="360" w:lineRule="atLeast"/>
        <w:ind w:left="4990"/>
        <w:jc w:val="center"/>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постановлением Правительства</w:t>
      </w:r>
    </w:p>
    <w:p w:rsidR="001F75F8" w:rsidRPr="00A35664" w:rsidRDefault="001F75F8" w:rsidP="001F75F8">
      <w:pPr>
        <w:spacing w:after="0" w:line="360" w:lineRule="atLeast"/>
        <w:ind w:left="4990"/>
        <w:jc w:val="center"/>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Российской Федерации</w:t>
      </w:r>
    </w:p>
    <w:p w:rsidR="001F75F8" w:rsidRPr="00A35664" w:rsidRDefault="001F75F8" w:rsidP="001F75F8">
      <w:pPr>
        <w:spacing w:after="0" w:line="360" w:lineRule="atLeast"/>
        <w:ind w:left="4990"/>
        <w:jc w:val="center"/>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от 22 декабря 2017 г. № 1613</w:t>
      </w:r>
    </w:p>
    <w:p w:rsidR="001F75F8" w:rsidRDefault="001F75F8" w:rsidP="001F75F8">
      <w:pPr>
        <w:spacing w:after="0" w:line="240" w:lineRule="exact"/>
        <w:jc w:val="both"/>
        <w:rPr>
          <w:rFonts w:ascii="Times New Roman" w:eastAsia="Times New Roman" w:hAnsi="Times New Roman" w:cs="Times New Roman"/>
          <w:sz w:val="26"/>
          <w:szCs w:val="26"/>
          <w:lang w:eastAsia="ru-RU"/>
        </w:rPr>
      </w:pPr>
    </w:p>
    <w:p w:rsidR="00C925B8" w:rsidRPr="00A35664" w:rsidRDefault="00C925B8" w:rsidP="001F75F8">
      <w:pPr>
        <w:spacing w:after="0" w:line="240" w:lineRule="exact"/>
        <w:jc w:val="both"/>
        <w:rPr>
          <w:rFonts w:ascii="Times New Roman" w:eastAsia="Times New Roman" w:hAnsi="Times New Roman" w:cs="Times New Roman"/>
          <w:sz w:val="26"/>
          <w:szCs w:val="26"/>
          <w:lang w:eastAsia="ru-RU"/>
        </w:rPr>
      </w:pPr>
    </w:p>
    <w:p w:rsidR="001F75F8" w:rsidRPr="00A35664" w:rsidRDefault="001F75F8" w:rsidP="001F75F8">
      <w:pPr>
        <w:spacing w:after="0" w:line="200" w:lineRule="exact"/>
        <w:jc w:val="both"/>
        <w:rPr>
          <w:rFonts w:ascii="Times New Roman" w:eastAsia="Times New Roman" w:hAnsi="Times New Roman" w:cs="Times New Roman"/>
          <w:sz w:val="26"/>
          <w:szCs w:val="26"/>
          <w:lang w:eastAsia="ru-RU"/>
        </w:rPr>
      </w:pPr>
    </w:p>
    <w:p w:rsidR="001F75F8" w:rsidRPr="00A35664" w:rsidRDefault="001F75F8" w:rsidP="001F75F8">
      <w:pPr>
        <w:spacing w:after="0" w:line="360" w:lineRule="atLeast"/>
        <w:jc w:val="center"/>
        <w:rPr>
          <w:rFonts w:ascii="Times New Roman" w:eastAsia="Times New Roman" w:hAnsi="Times New Roman" w:cs="Times New Roman"/>
          <w:b/>
          <w:sz w:val="26"/>
          <w:szCs w:val="26"/>
          <w:lang w:eastAsia="ru-RU"/>
        </w:rPr>
      </w:pPr>
      <w:r w:rsidRPr="00A35664">
        <w:rPr>
          <w:rFonts w:ascii="Times New Roman" w:eastAsia="Times New Roman" w:hAnsi="Times New Roman" w:cs="Times New Roman"/>
          <w:b/>
          <w:sz w:val="26"/>
          <w:szCs w:val="26"/>
          <w:lang w:eastAsia="ru-RU"/>
        </w:rPr>
        <w:t>И З М Е Н Е Н И Я ,</w:t>
      </w:r>
    </w:p>
    <w:p w:rsidR="001F75F8" w:rsidRPr="00A35664" w:rsidRDefault="001F75F8" w:rsidP="001F75F8">
      <w:pPr>
        <w:spacing w:after="0" w:line="120" w:lineRule="exact"/>
        <w:jc w:val="center"/>
        <w:rPr>
          <w:rFonts w:ascii="Times New Roman" w:eastAsia="Times New Roman" w:hAnsi="Times New Roman" w:cs="Times New Roman"/>
          <w:b/>
          <w:sz w:val="26"/>
          <w:szCs w:val="26"/>
          <w:lang w:eastAsia="ru-RU"/>
        </w:rPr>
      </w:pPr>
    </w:p>
    <w:p w:rsidR="001F75F8" w:rsidRPr="00A35664" w:rsidRDefault="001F75F8" w:rsidP="001F75F8">
      <w:pPr>
        <w:spacing w:after="0" w:line="240" w:lineRule="atLeast"/>
        <w:jc w:val="center"/>
        <w:rPr>
          <w:rFonts w:ascii="Times New Roman" w:eastAsia="Times New Roman" w:hAnsi="Times New Roman" w:cs="Times New Roman"/>
          <w:b/>
          <w:sz w:val="26"/>
          <w:szCs w:val="26"/>
          <w:lang w:eastAsia="ru-RU"/>
        </w:rPr>
      </w:pPr>
      <w:r w:rsidRPr="00A35664">
        <w:rPr>
          <w:rFonts w:ascii="Times New Roman" w:eastAsia="Times New Roman" w:hAnsi="Times New Roman" w:cs="Times New Roman"/>
          <w:b/>
          <w:sz w:val="26"/>
          <w:szCs w:val="26"/>
          <w:lang w:eastAsia="ru-RU"/>
        </w:rPr>
        <w:t>которые вносятся в акты</w:t>
      </w:r>
    </w:p>
    <w:p w:rsidR="001F75F8" w:rsidRPr="00A35664" w:rsidRDefault="001F75F8" w:rsidP="001F75F8">
      <w:pPr>
        <w:spacing w:after="0" w:line="240" w:lineRule="atLeast"/>
        <w:jc w:val="center"/>
        <w:rPr>
          <w:rFonts w:ascii="Times New Roman" w:eastAsia="Times New Roman" w:hAnsi="Times New Roman" w:cs="Times New Roman"/>
          <w:b/>
          <w:sz w:val="26"/>
          <w:szCs w:val="26"/>
          <w:lang w:eastAsia="ru-RU"/>
        </w:rPr>
      </w:pPr>
      <w:r w:rsidRPr="00A35664">
        <w:rPr>
          <w:rFonts w:ascii="Times New Roman" w:eastAsia="Times New Roman" w:hAnsi="Times New Roman" w:cs="Times New Roman"/>
          <w:b/>
          <w:sz w:val="26"/>
          <w:szCs w:val="26"/>
          <w:lang w:eastAsia="ru-RU"/>
        </w:rPr>
        <w:t>Правительства Российской Федерации</w:t>
      </w:r>
    </w:p>
    <w:p w:rsidR="001F75F8" w:rsidRPr="00A35664" w:rsidRDefault="001F75F8" w:rsidP="001F75F8">
      <w:pPr>
        <w:spacing w:after="0" w:line="360" w:lineRule="atLeast"/>
        <w:ind w:firstLine="709"/>
        <w:jc w:val="both"/>
        <w:rPr>
          <w:rFonts w:ascii="Times New Roman" w:eastAsia="Times New Roman" w:hAnsi="Times New Roman" w:cs="Times New Roman"/>
          <w:sz w:val="26"/>
          <w:szCs w:val="26"/>
          <w:lang w:eastAsia="ru-RU"/>
        </w:rPr>
      </w:pPr>
    </w:p>
    <w:p w:rsidR="001F75F8" w:rsidRPr="00A35664" w:rsidRDefault="001F75F8" w:rsidP="001F75F8">
      <w:pPr>
        <w:spacing w:after="0" w:line="240" w:lineRule="auto"/>
        <w:ind w:firstLine="709"/>
        <w:jc w:val="both"/>
        <w:rPr>
          <w:rFonts w:ascii="Times New Roman" w:eastAsia="Times New Roman" w:hAnsi="Times New Roman" w:cs="Times New Roman"/>
          <w:sz w:val="26"/>
          <w:szCs w:val="26"/>
          <w:lang w:eastAsia="ru-RU"/>
        </w:rPr>
      </w:pPr>
      <w:r w:rsidRPr="00A35664">
        <w:rPr>
          <w:rFonts w:ascii="Arial" w:eastAsia="Times New Roman" w:hAnsi="Arial" w:cs="Arial"/>
          <w:sz w:val="26"/>
          <w:szCs w:val="26"/>
          <w:lang w:eastAsia="ru-RU"/>
        </w:rPr>
        <w:t>1. В Положении о регистрации и учете граждан, имеющих право на получение социальных выплат для приобретения жилья в связи с переселением из районов Крайнего Севера и приравненных к ним местностей, утвержденном постановлением Правительства Российской Федерации от 10 декабря 2002 г. № 879</w:t>
      </w:r>
      <w:r w:rsidRPr="00A35664">
        <w:rPr>
          <w:rFonts w:ascii="Times New Roman" w:eastAsia="Times New Roman" w:hAnsi="Times New Roman" w:cs="Times New Roman"/>
          <w:sz w:val="26"/>
          <w:szCs w:val="26"/>
          <w:lang w:eastAsia="ru-RU"/>
        </w:rPr>
        <w:t xml:space="preserve"> «Об утверждении Положения о регистрации и учете граждан, имеющих право на получение социальных выплат для приобретения </w:t>
      </w:r>
      <w:r w:rsidR="001232FB" w:rsidRPr="00A35664">
        <w:rPr>
          <w:rFonts w:ascii="Times New Roman" w:eastAsia="Times New Roman" w:hAnsi="Times New Roman" w:cs="Times New Roman"/>
          <w:sz w:val="26"/>
          <w:szCs w:val="26"/>
          <w:lang w:eastAsia="ru-RU"/>
        </w:rPr>
        <w:t>жилья в связи с переселением из </w:t>
      </w:r>
      <w:r w:rsidRPr="00A35664">
        <w:rPr>
          <w:rFonts w:ascii="Times New Roman" w:eastAsia="Times New Roman" w:hAnsi="Times New Roman" w:cs="Times New Roman"/>
          <w:sz w:val="26"/>
          <w:szCs w:val="26"/>
          <w:lang w:eastAsia="ru-RU"/>
        </w:rPr>
        <w:t>районов Крайнего Севера и приравненных к ним местностей» (Собрание законодательства Российской Федерации, 2002, № 51, ст. 5077; 2005, № 44, ст. 4560; 2007, № 47, ст. 5773; 2008, № 47, ст. 5481; 2011, № 47, ст. 6646; 2014, № 39, ст. 5258; 2017, № 32, ст. 5075):</w:t>
      </w:r>
    </w:p>
    <w:p w:rsidR="001F75F8" w:rsidRPr="00A35664" w:rsidRDefault="001F75F8" w:rsidP="001F75F8">
      <w:pPr>
        <w:spacing w:after="0" w:line="240" w:lineRule="auto"/>
        <w:ind w:firstLine="709"/>
        <w:jc w:val="both"/>
        <w:rPr>
          <w:rFonts w:ascii="Arial" w:eastAsia="Times New Roman" w:hAnsi="Arial" w:cs="Arial"/>
          <w:sz w:val="26"/>
          <w:szCs w:val="26"/>
          <w:lang w:eastAsia="ru-RU"/>
        </w:rPr>
      </w:pPr>
      <w:r w:rsidRPr="00A35664">
        <w:rPr>
          <w:rFonts w:ascii="Arial" w:eastAsia="Times New Roman" w:hAnsi="Arial" w:cs="Arial"/>
          <w:sz w:val="26"/>
          <w:szCs w:val="26"/>
          <w:lang w:eastAsia="ru-RU"/>
        </w:rPr>
        <w:t>Подпункт «а»:</w:t>
      </w:r>
    </w:p>
    <w:p w:rsidR="001F75F8" w:rsidRPr="00A35664" w:rsidRDefault="001F75F8" w:rsidP="001F75F8">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 xml:space="preserve">2. Регистрация и учет граждан, имеющих право на получение социальных выплат для приобретения жилья, производятся органами исполнительной власти субъектов Российской Федерации по месту </w:t>
      </w:r>
      <w:r w:rsidRPr="00A35664">
        <w:rPr>
          <w:rFonts w:ascii="Times New Roman" w:eastAsia="Times New Roman" w:hAnsi="Times New Roman" w:cs="Times New Roman"/>
          <w:dstrike/>
          <w:sz w:val="26"/>
          <w:szCs w:val="26"/>
          <w:lang w:eastAsia="ru-RU"/>
        </w:rPr>
        <w:t>их постоянного проживания</w:t>
      </w:r>
      <w:r w:rsidRPr="00A35664">
        <w:rPr>
          <w:rFonts w:ascii="Times New Roman" w:eastAsia="Times New Roman" w:hAnsi="Times New Roman" w:cs="Times New Roman"/>
          <w:sz w:val="26"/>
          <w:szCs w:val="26"/>
          <w:lang w:eastAsia="ru-RU"/>
        </w:rPr>
        <w:t xml:space="preserve"> </w:t>
      </w:r>
      <w:r w:rsidRPr="00A35664">
        <w:rPr>
          <w:rFonts w:ascii="Times New Roman" w:eastAsia="Times New Roman" w:hAnsi="Times New Roman" w:cs="Times New Roman"/>
          <w:sz w:val="26"/>
          <w:szCs w:val="26"/>
          <w:u w:val="single"/>
          <w:lang w:eastAsia="ru-RU"/>
        </w:rPr>
        <w:t>жительства таких граждан</w:t>
      </w:r>
      <w:r w:rsidRPr="00A35664">
        <w:rPr>
          <w:rFonts w:ascii="Times New Roman" w:eastAsia="Times New Roman" w:hAnsi="Times New Roman" w:cs="Times New Roman"/>
          <w:sz w:val="26"/>
          <w:szCs w:val="26"/>
          <w:lang w:eastAsia="ru-RU"/>
        </w:rPr>
        <w:t>.</w:t>
      </w:r>
    </w:p>
    <w:p w:rsidR="001F75F8" w:rsidRPr="00A35664" w:rsidRDefault="001F75F8" w:rsidP="001F75F8">
      <w:pPr>
        <w:spacing w:after="0" w:line="240" w:lineRule="auto"/>
        <w:ind w:firstLine="709"/>
        <w:jc w:val="both"/>
        <w:rPr>
          <w:rFonts w:ascii="Times New Roman" w:eastAsia="Times New Roman" w:hAnsi="Times New Roman" w:cs="Times New Roman"/>
          <w:sz w:val="26"/>
          <w:szCs w:val="26"/>
          <w:lang w:eastAsia="ru-RU"/>
        </w:rPr>
      </w:pPr>
      <w:r w:rsidRPr="00A35664">
        <w:rPr>
          <w:rFonts w:ascii="Arial" w:eastAsia="Times New Roman" w:hAnsi="Arial" w:cs="Arial"/>
          <w:sz w:val="26"/>
          <w:szCs w:val="26"/>
          <w:lang w:eastAsia="ru-RU"/>
        </w:rPr>
        <w:t>Подпункт «б»:</w:t>
      </w:r>
      <w:r w:rsidRPr="00A35664">
        <w:rPr>
          <w:rFonts w:ascii="Times New Roman" w:eastAsia="Times New Roman" w:hAnsi="Times New Roman" w:cs="Times New Roman"/>
          <w:sz w:val="26"/>
          <w:szCs w:val="26"/>
          <w:lang w:eastAsia="ru-RU"/>
        </w:rPr>
        <w:t xml:space="preserve"> пункт 6 изложить в следующей редакции:</w:t>
      </w:r>
    </w:p>
    <w:p w:rsidR="00A35664" w:rsidRPr="00A35664" w:rsidRDefault="00A35664" w:rsidP="00A35664">
      <w:pPr>
        <w:spacing w:after="0" w:line="240" w:lineRule="auto"/>
        <w:ind w:firstLine="709"/>
        <w:jc w:val="both"/>
        <w:rPr>
          <w:rFonts w:ascii="Times New Roman" w:eastAsia="Times New Roman" w:hAnsi="Times New Roman" w:cs="Times New Roman"/>
          <w:dstrike/>
          <w:sz w:val="26"/>
          <w:szCs w:val="26"/>
          <w:lang w:eastAsia="ru-RU"/>
        </w:rPr>
      </w:pPr>
      <w:r w:rsidRPr="00A35664">
        <w:rPr>
          <w:rFonts w:ascii="Times New Roman" w:eastAsia="Times New Roman" w:hAnsi="Times New Roman" w:cs="Times New Roman"/>
          <w:dstrike/>
          <w:sz w:val="26"/>
          <w:szCs w:val="26"/>
          <w:lang w:eastAsia="ru-RU"/>
        </w:rPr>
        <w:t>6. Органы исполнительной власти субъектов Российской Федерации (органы местного самоуправления) обязаны обеспечить свободный доступ к спискам граждан, имеющих право на получение социальных выплат для приобретения жилья:</w:t>
      </w:r>
    </w:p>
    <w:p w:rsidR="00A35664" w:rsidRPr="00A35664" w:rsidRDefault="00A35664" w:rsidP="00A35664">
      <w:pPr>
        <w:spacing w:after="0" w:line="240" w:lineRule="auto"/>
        <w:ind w:firstLine="709"/>
        <w:jc w:val="both"/>
        <w:rPr>
          <w:rFonts w:ascii="Times New Roman" w:eastAsia="Times New Roman" w:hAnsi="Times New Roman" w:cs="Times New Roman"/>
          <w:dstrike/>
          <w:sz w:val="26"/>
          <w:szCs w:val="26"/>
          <w:lang w:eastAsia="ru-RU"/>
        </w:rPr>
      </w:pPr>
      <w:r w:rsidRPr="00A35664">
        <w:rPr>
          <w:rFonts w:ascii="Times New Roman" w:eastAsia="Times New Roman" w:hAnsi="Times New Roman" w:cs="Times New Roman"/>
          <w:dstrike/>
          <w:sz w:val="26"/>
          <w:szCs w:val="26"/>
          <w:lang w:eastAsia="ru-RU"/>
        </w:rPr>
        <w:t>размещать указанные списки для всеобщего обозрения в доступных местах;</w:t>
      </w:r>
    </w:p>
    <w:p w:rsidR="00A35664" w:rsidRPr="00A35664" w:rsidRDefault="00A35664" w:rsidP="00A35664">
      <w:pPr>
        <w:spacing w:after="0" w:line="240" w:lineRule="auto"/>
        <w:ind w:firstLine="709"/>
        <w:jc w:val="both"/>
        <w:rPr>
          <w:rFonts w:ascii="Times New Roman" w:eastAsia="Times New Roman" w:hAnsi="Times New Roman" w:cs="Times New Roman"/>
          <w:dstrike/>
          <w:sz w:val="26"/>
          <w:szCs w:val="26"/>
          <w:lang w:eastAsia="ru-RU"/>
        </w:rPr>
      </w:pPr>
      <w:r w:rsidRPr="00A35664">
        <w:rPr>
          <w:rFonts w:ascii="Times New Roman" w:eastAsia="Times New Roman" w:hAnsi="Times New Roman" w:cs="Times New Roman"/>
          <w:dstrike/>
          <w:sz w:val="26"/>
          <w:szCs w:val="26"/>
          <w:lang w:eastAsia="ru-RU"/>
        </w:rPr>
        <w:t>своевременно предоставлять необходимую информацию по письменному обращению граждан.</w:t>
      </w:r>
    </w:p>
    <w:p w:rsidR="001F75F8" w:rsidRPr="00A35664" w:rsidRDefault="001F75F8" w:rsidP="001F75F8">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6. Органы исполнительной власти субъектов Российской Федерации (органы местного самоуправления) обязаны обеспечить путем р</w:t>
      </w:r>
      <w:r w:rsidR="001232FB" w:rsidRPr="00A35664">
        <w:rPr>
          <w:rFonts w:ascii="Times New Roman" w:eastAsia="Times New Roman" w:hAnsi="Times New Roman" w:cs="Times New Roman"/>
          <w:sz w:val="26"/>
          <w:szCs w:val="26"/>
          <w:u w:val="single"/>
          <w:lang w:eastAsia="ru-RU"/>
        </w:rPr>
        <w:t>азмещения в </w:t>
      </w:r>
      <w:r w:rsidRPr="00A35664">
        <w:rPr>
          <w:rFonts w:ascii="Times New Roman" w:eastAsia="Times New Roman" w:hAnsi="Times New Roman" w:cs="Times New Roman"/>
          <w:sz w:val="26"/>
          <w:szCs w:val="26"/>
          <w:u w:val="single"/>
          <w:lang w:eastAsia="ru-RU"/>
        </w:rPr>
        <w:t>доступных местах или на официал</w:t>
      </w:r>
      <w:r w:rsidR="001232FB" w:rsidRPr="00A35664">
        <w:rPr>
          <w:rFonts w:ascii="Times New Roman" w:eastAsia="Times New Roman" w:hAnsi="Times New Roman" w:cs="Times New Roman"/>
          <w:sz w:val="26"/>
          <w:szCs w:val="26"/>
          <w:u w:val="single"/>
          <w:lang w:eastAsia="ru-RU"/>
        </w:rPr>
        <w:t>ьных сайтах указанных органов в </w:t>
      </w:r>
      <w:r w:rsidRPr="00A35664">
        <w:rPr>
          <w:rFonts w:ascii="Times New Roman" w:eastAsia="Times New Roman" w:hAnsi="Times New Roman" w:cs="Times New Roman"/>
          <w:sz w:val="26"/>
          <w:szCs w:val="26"/>
          <w:u w:val="single"/>
          <w:lang w:eastAsia="ru-RU"/>
        </w:rPr>
        <w:t xml:space="preserve">информационно-телекоммуникационной сети </w:t>
      </w:r>
      <w:r w:rsidR="00807EFE" w:rsidRPr="00A35664">
        <w:rPr>
          <w:rFonts w:ascii="Times New Roman" w:eastAsia="Times New Roman" w:hAnsi="Times New Roman" w:cs="Times New Roman"/>
          <w:sz w:val="26"/>
          <w:szCs w:val="26"/>
          <w:u w:val="single"/>
          <w:lang w:eastAsia="ru-RU"/>
        </w:rPr>
        <w:t>«</w:t>
      </w:r>
      <w:r w:rsidRPr="00A35664">
        <w:rPr>
          <w:rFonts w:ascii="Times New Roman" w:eastAsia="Times New Roman" w:hAnsi="Times New Roman" w:cs="Times New Roman"/>
          <w:sz w:val="26"/>
          <w:szCs w:val="26"/>
          <w:u w:val="single"/>
          <w:lang w:eastAsia="ru-RU"/>
        </w:rPr>
        <w:t>Интернет</w:t>
      </w:r>
      <w:r w:rsidR="00807EFE" w:rsidRPr="00A35664">
        <w:rPr>
          <w:rFonts w:ascii="Times New Roman" w:eastAsia="Times New Roman" w:hAnsi="Times New Roman" w:cs="Times New Roman"/>
          <w:sz w:val="26"/>
          <w:szCs w:val="26"/>
          <w:u w:val="single"/>
          <w:lang w:eastAsia="ru-RU"/>
        </w:rPr>
        <w:t>»</w:t>
      </w:r>
      <w:r w:rsidRPr="00A35664">
        <w:rPr>
          <w:rFonts w:ascii="Times New Roman" w:eastAsia="Times New Roman" w:hAnsi="Times New Roman" w:cs="Times New Roman"/>
          <w:sz w:val="26"/>
          <w:szCs w:val="26"/>
          <w:u w:val="single"/>
          <w:lang w:eastAsia="ru-RU"/>
        </w:rPr>
        <w:t xml:space="preserve"> (при наличии) свободный доступ к следующим свед</w:t>
      </w:r>
      <w:r w:rsidR="001232FB" w:rsidRPr="00A35664">
        <w:rPr>
          <w:rFonts w:ascii="Times New Roman" w:eastAsia="Times New Roman" w:hAnsi="Times New Roman" w:cs="Times New Roman"/>
          <w:sz w:val="26"/>
          <w:szCs w:val="26"/>
          <w:u w:val="single"/>
          <w:lang w:eastAsia="ru-RU"/>
        </w:rPr>
        <w:t>ениям о гражданах, включенных в </w:t>
      </w:r>
      <w:r w:rsidRPr="00A35664">
        <w:rPr>
          <w:rFonts w:ascii="Times New Roman" w:eastAsia="Times New Roman" w:hAnsi="Times New Roman" w:cs="Times New Roman"/>
          <w:sz w:val="26"/>
          <w:szCs w:val="26"/>
          <w:u w:val="single"/>
          <w:lang w:eastAsia="ru-RU"/>
        </w:rPr>
        <w:t>списки граждан, имеющих право на получение социальн</w:t>
      </w:r>
      <w:r w:rsidR="001232FB" w:rsidRPr="00A35664">
        <w:rPr>
          <w:rFonts w:ascii="Times New Roman" w:eastAsia="Times New Roman" w:hAnsi="Times New Roman" w:cs="Times New Roman"/>
          <w:sz w:val="26"/>
          <w:szCs w:val="26"/>
          <w:u w:val="single"/>
          <w:lang w:eastAsia="ru-RU"/>
        </w:rPr>
        <w:t>ых выплат для </w:t>
      </w:r>
      <w:r w:rsidRPr="00A35664">
        <w:rPr>
          <w:rFonts w:ascii="Times New Roman" w:eastAsia="Times New Roman" w:hAnsi="Times New Roman" w:cs="Times New Roman"/>
          <w:sz w:val="26"/>
          <w:szCs w:val="26"/>
          <w:u w:val="single"/>
          <w:lang w:eastAsia="ru-RU"/>
        </w:rPr>
        <w:t>приобретения жилья:</w:t>
      </w:r>
    </w:p>
    <w:p w:rsidR="001F75F8" w:rsidRPr="00A35664" w:rsidRDefault="001F75F8" w:rsidP="001F75F8">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а) фамилия, имя и отчество;</w:t>
      </w:r>
    </w:p>
    <w:p w:rsidR="001F75F8" w:rsidRPr="00A35664" w:rsidRDefault="001F75F8" w:rsidP="001F75F8">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б) количественный состав семьи;</w:t>
      </w:r>
    </w:p>
    <w:p w:rsidR="001F75F8" w:rsidRPr="00A35664" w:rsidRDefault="001F75F8" w:rsidP="001F75F8">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в) очередность предоставления соци</w:t>
      </w:r>
      <w:r w:rsidR="001232FB" w:rsidRPr="00A35664">
        <w:rPr>
          <w:rFonts w:ascii="Times New Roman" w:eastAsia="Times New Roman" w:hAnsi="Times New Roman" w:cs="Times New Roman"/>
          <w:sz w:val="26"/>
          <w:szCs w:val="26"/>
          <w:u w:val="single"/>
          <w:lang w:eastAsia="ru-RU"/>
        </w:rPr>
        <w:t>альной выплаты для категории, к </w:t>
      </w:r>
      <w:r w:rsidRPr="00A35664">
        <w:rPr>
          <w:rFonts w:ascii="Times New Roman" w:eastAsia="Times New Roman" w:hAnsi="Times New Roman" w:cs="Times New Roman"/>
          <w:sz w:val="26"/>
          <w:szCs w:val="26"/>
          <w:u w:val="single"/>
          <w:lang w:eastAsia="ru-RU"/>
        </w:rPr>
        <w:t>которой относится гражданин в соответствии со статьей 2 Федерального закона «О жилищных субсидиях гражданам, выезжающим из районов Крайнего Севера и приравненных к ним местностей»;</w:t>
      </w:r>
    </w:p>
    <w:p w:rsidR="001F75F8" w:rsidRPr="00A35664" w:rsidRDefault="001F75F8" w:rsidP="001F75F8">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г) дата постановки на учет в качестве имеющего право на получение социальной выплаты для приобретения жилья с учетом положений части второй статьи 2 Федерального закона «О жилищных субсидиях гражданам, выезжающим из районов Крайнего Севера и приравненных к ним местностей»;</w:t>
      </w:r>
    </w:p>
    <w:p w:rsidR="001F75F8" w:rsidRPr="00A35664" w:rsidRDefault="001F75F8" w:rsidP="001F75F8">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u w:val="single"/>
          <w:lang w:eastAsia="ru-RU"/>
        </w:rPr>
        <w:t>д) наименование муниципального образования, в котором гражданин состоит на учете в качестве имеющего право на получение социальной выплаты для приобретения жилья (при размещении указанных сведений органом исполнительной власти субъекта Российской Федерации)</w:t>
      </w:r>
      <w:r w:rsidRPr="00A35664">
        <w:rPr>
          <w:rFonts w:ascii="Times New Roman" w:eastAsia="Times New Roman" w:hAnsi="Times New Roman" w:cs="Times New Roman"/>
          <w:sz w:val="26"/>
          <w:szCs w:val="26"/>
          <w:lang w:eastAsia="ru-RU"/>
        </w:rPr>
        <w:t>.</w:t>
      </w:r>
    </w:p>
    <w:p w:rsidR="001F75F8" w:rsidRPr="00A35664" w:rsidRDefault="001F75F8" w:rsidP="001F75F8">
      <w:pPr>
        <w:spacing w:after="0" w:line="240" w:lineRule="auto"/>
        <w:ind w:firstLine="709"/>
        <w:jc w:val="both"/>
        <w:rPr>
          <w:rFonts w:ascii="Arial" w:eastAsia="Times New Roman" w:hAnsi="Arial" w:cs="Arial"/>
          <w:sz w:val="26"/>
          <w:szCs w:val="26"/>
          <w:lang w:eastAsia="ru-RU"/>
        </w:rPr>
      </w:pPr>
      <w:r w:rsidRPr="00A35664">
        <w:rPr>
          <w:rFonts w:ascii="Arial" w:eastAsia="Times New Roman" w:hAnsi="Arial" w:cs="Arial"/>
          <w:sz w:val="26"/>
          <w:szCs w:val="26"/>
          <w:lang w:eastAsia="ru-RU"/>
        </w:rPr>
        <w:t>Подпункт «в»:</w:t>
      </w:r>
    </w:p>
    <w:p w:rsidR="001F75F8" w:rsidRPr="00A35664" w:rsidRDefault="001F75F8" w:rsidP="001F75F8">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8. Регистрация и учет граждан Рос</w:t>
      </w:r>
      <w:r w:rsidR="001232FB" w:rsidRPr="00A35664">
        <w:rPr>
          <w:rFonts w:ascii="Times New Roman" w:eastAsia="Times New Roman" w:hAnsi="Times New Roman" w:cs="Times New Roman"/>
          <w:sz w:val="26"/>
          <w:szCs w:val="26"/>
          <w:lang w:eastAsia="ru-RU"/>
        </w:rPr>
        <w:t>сийской Федерации, выехавших из </w:t>
      </w:r>
      <w:r w:rsidRPr="00A35664">
        <w:rPr>
          <w:rFonts w:ascii="Times New Roman" w:eastAsia="Times New Roman" w:hAnsi="Times New Roman" w:cs="Times New Roman"/>
          <w:sz w:val="26"/>
          <w:szCs w:val="26"/>
          <w:lang w:eastAsia="ru-RU"/>
        </w:rPr>
        <w:t>районов Крайнего Севера и приравненных к ним местностей не ранее 1 января 1992 г., имеющих прав</w:t>
      </w:r>
      <w:r w:rsidR="001232FB" w:rsidRPr="00A35664">
        <w:rPr>
          <w:rFonts w:ascii="Times New Roman" w:eastAsia="Times New Roman" w:hAnsi="Times New Roman" w:cs="Times New Roman"/>
          <w:sz w:val="26"/>
          <w:szCs w:val="26"/>
          <w:lang w:eastAsia="ru-RU"/>
        </w:rPr>
        <w:t>о на получение в соответствии с </w:t>
      </w:r>
      <w:r w:rsidRPr="00A35664">
        <w:rPr>
          <w:rFonts w:ascii="Times New Roman" w:eastAsia="Times New Roman" w:hAnsi="Times New Roman" w:cs="Times New Roman"/>
          <w:sz w:val="26"/>
          <w:szCs w:val="26"/>
          <w:lang w:eastAsia="ru-RU"/>
        </w:rPr>
        <w:t xml:space="preserve">Федеральным законом «О жилищных субсидиях гражданам, выезжающим из районов Крайнего Севера и приравненных к ним местностей» социальной выплаты для приобретения жилья за счет средств федерального бюджета, производятся по месту </w:t>
      </w:r>
      <w:r w:rsidRPr="00A35664">
        <w:rPr>
          <w:rFonts w:ascii="Times New Roman" w:eastAsia="Times New Roman" w:hAnsi="Times New Roman" w:cs="Times New Roman"/>
          <w:dstrike/>
          <w:sz w:val="26"/>
          <w:szCs w:val="26"/>
          <w:lang w:eastAsia="ru-RU"/>
        </w:rPr>
        <w:t>их постоянного проживания</w:t>
      </w:r>
      <w:r w:rsidRPr="00A35664">
        <w:rPr>
          <w:rFonts w:ascii="Times New Roman" w:eastAsia="Times New Roman" w:hAnsi="Times New Roman" w:cs="Times New Roman"/>
          <w:sz w:val="26"/>
          <w:szCs w:val="26"/>
          <w:lang w:eastAsia="ru-RU"/>
        </w:rPr>
        <w:t xml:space="preserve"> </w:t>
      </w:r>
      <w:r w:rsidRPr="00A35664">
        <w:rPr>
          <w:rFonts w:ascii="Times New Roman" w:eastAsia="Times New Roman" w:hAnsi="Times New Roman" w:cs="Times New Roman"/>
          <w:sz w:val="26"/>
          <w:szCs w:val="26"/>
          <w:u w:val="single"/>
          <w:lang w:eastAsia="ru-RU"/>
        </w:rPr>
        <w:t>жительства таких граждан</w:t>
      </w:r>
      <w:r w:rsidRPr="00A35664">
        <w:rPr>
          <w:rFonts w:ascii="Times New Roman" w:eastAsia="Times New Roman" w:hAnsi="Times New Roman" w:cs="Times New Roman"/>
          <w:sz w:val="26"/>
          <w:szCs w:val="26"/>
          <w:lang w:eastAsia="ru-RU"/>
        </w:rPr>
        <w:t xml:space="preserve"> в соответствии с действующим на территории субъектов Российской Федерации порядком регистрации и учета указанной категории граждан.</w:t>
      </w:r>
    </w:p>
    <w:p w:rsidR="001F75F8" w:rsidRPr="00A35664" w:rsidRDefault="001F75F8" w:rsidP="00807EFE">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Органы исполнительной власти субъектов Российской Федерации, ежегодно, до 1 марта, представляют</w:t>
      </w:r>
      <w:r w:rsidR="001232FB" w:rsidRPr="00A35664">
        <w:rPr>
          <w:rFonts w:ascii="Times New Roman" w:eastAsia="Times New Roman" w:hAnsi="Times New Roman" w:cs="Times New Roman"/>
          <w:sz w:val="26"/>
          <w:szCs w:val="26"/>
          <w:u w:val="single"/>
          <w:lang w:eastAsia="ru-RU"/>
        </w:rPr>
        <w:t xml:space="preserve"> в Министерство строительства и </w:t>
      </w:r>
      <w:r w:rsidRPr="00A35664">
        <w:rPr>
          <w:rFonts w:ascii="Times New Roman" w:eastAsia="Times New Roman" w:hAnsi="Times New Roman" w:cs="Times New Roman"/>
          <w:sz w:val="26"/>
          <w:szCs w:val="26"/>
          <w:u w:val="single"/>
          <w:lang w:eastAsia="ru-RU"/>
        </w:rPr>
        <w:t>жилищно-коммунального хозяйства Российской Федерации сведения о</w:t>
      </w:r>
      <w:r w:rsidR="001232FB" w:rsidRPr="00A35664">
        <w:rPr>
          <w:rFonts w:ascii="Times New Roman" w:eastAsia="Times New Roman" w:hAnsi="Times New Roman" w:cs="Times New Roman"/>
          <w:sz w:val="26"/>
          <w:szCs w:val="26"/>
          <w:u w:val="single"/>
          <w:lang w:eastAsia="ru-RU"/>
        </w:rPr>
        <w:t> </w:t>
      </w:r>
      <w:r w:rsidRPr="00A35664">
        <w:rPr>
          <w:rFonts w:ascii="Times New Roman" w:eastAsia="Times New Roman" w:hAnsi="Times New Roman" w:cs="Times New Roman"/>
          <w:sz w:val="26"/>
          <w:szCs w:val="26"/>
          <w:u w:val="single"/>
          <w:lang w:eastAsia="ru-RU"/>
        </w:rPr>
        <w:t>количестве граждан, указанных в абза</w:t>
      </w:r>
      <w:r w:rsidR="001232FB" w:rsidRPr="00A35664">
        <w:rPr>
          <w:rFonts w:ascii="Times New Roman" w:eastAsia="Times New Roman" w:hAnsi="Times New Roman" w:cs="Times New Roman"/>
          <w:sz w:val="26"/>
          <w:szCs w:val="26"/>
          <w:u w:val="single"/>
          <w:lang w:eastAsia="ru-RU"/>
        </w:rPr>
        <w:t>це первом настоящего пункта, по </w:t>
      </w:r>
      <w:r w:rsidRPr="00A35664">
        <w:rPr>
          <w:rFonts w:ascii="Times New Roman" w:eastAsia="Times New Roman" w:hAnsi="Times New Roman" w:cs="Times New Roman"/>
          <w:sz w:val="26"/>
          <w:szCs w:val="26"/>
          <w:u w:val="single"/>
          <w:lang w:eastAsia="ru-RU"/>
        </w:rPr>
        <w:t>форме, установленной Министерством строительства и жилищно-коммунального хозяйства Российской Федерации</w:t>
      </w:r>
      <w:r w:rsidR="00AE2AEE" w:rsidRPr="00A35664">
        <w:rPr>
          <w:rStyle w:val="a8"/>
          <w:rFonts w:ascii="Times New Roman" w:eastAsia="Times New Roman" w:hAnsi="Times New Roman" w:cs="Times New Roman"/>
          <w:sz w:val="26"/>
          <w:szCs w:val="26"/>
          <w:u w:val="single"/>
          <w:lang w:eastAsia="ru-RU"/>
        </w:rPr>
        <w:footnoteReference w:id="26"/>
      </w:r>
      <w:r w:rsidRPr="00A35664">
        <w:rPr>
          <w:rFonts w:ascii="Times New Roman" w:eastAsia="Times New Roman" w:hAnsi="Times New Roman" w:cs="Times New Roman"/>
          <w:sz w:val="26"/>
          <w:szCs w:val="26"/>
          <w:u w:val="single"/>
          <w:lang w:eastAsia="ru-RU"/>
        </w:rPr>
        <w:t>.</w:t>
      </w:r>
    </w:p>
    <w:p w:rsidR="00807EFE" w:rsidRPr="00A35664" w:rsidRDefault="00807EFE" w:rsidP="00807EFE">
      <w:pPr>
        <w:spacing w:after="0" w:line="240" w:lineRule="auto"/>
        <w:ind w:firstLine="709"/>
        <w:jc w:val="both"/>
        <w:rPr>
          <w:rFonts w:ascii="Arial" w:eastAsia="Times New Roman" w:hAnsi="Arial" w:cs="Arial"/>
          <w:sz w:val="26"/>
          <w:szCs w:val="26"/>
          <w:lang w:eastAsia="ru-RU"/>
        </w:rPr>
      </w:pPr>
      <w:r w:rsidRPr="00A35664">
        <w:rPr>
          <w:rFonts w:ascii="Arial" w:eastAsia="Times New Roman" w:hAnsi="Arial" w:cs="Arial"/>
          <w:sz w:val="26"/>
          <w:szCs w:val="26"/>
          <w:lang w:eastAsia="ru-RU"/>
        </w:rPr>
        <w:t>Подпункт «г»:</w:t>
      </w:r>
    </w:p>
    <w:p w:rsidR="00807EFE" w:rsidRPr="00A35664" w:rsidRDefault="00807EFE" w:rsidP="00807EFE">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9. Для регистрации и постановки на учет гражданин, имеющий право на получение социальной выплаты для приобретения жилья в соответствии с Федеральным законом "О жилищных субсидиях гражданам, выезжающим из районов Крайнего Севера и приравненных к ним местностей", представляет в орган исполнительной власти субъекта Российской Федерации (орган местного самоуправления) по месту жительства следующие документы:</w:t>
      </w:r>
    </w:p>
    <w:p w:rsidR="00807EFE" w:rsidRPr="00A35664" w:rsidRDefault="00807EFE" w:rsidP="00807EFE">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 xml:space="preserve">а) заявление по форме согласно приложению </w:t>
      </w:r>
      <w:r w:rsidR="00A35664">
        <w:rPr>
          <w:rFonts w:ascii="Times New Roman" w:eastAsia="Times New Roman" w:hAnsi="Times New Roman" w:cs="Times New Roman"/>
          <w:sz w:val="26"/>
          <w:szCs w:val="26"/>
          <w:lang w:eastAsia="ru-RU"/>
        </w:rPr>
        <w:t>№</w:t>
      </w:r>
      <w:r w:rsidRPr="00A35664">
        <w:rPr>
          <w:rFonts w:ascii="Times New Roman" w:eastAsia="Times New Roman" w:hAnsi="Times New Roman" w:cs="Times New Roman"/>
          <w:sz w:val="26"/>
          <w:szCs w:val="26"/>
          <w:lang w:eastAsia="ru-RU"/>
        </w:rPr>
        <w:t xml:space="preserve"> 1;</w:t>
      </w:r>
    </w:p>
    <w:p w:rsidR="00807EFE" w:rsidRPr="00A35664" w:rsidRDefault="00807EFE" w:rsidP="00807EFE">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б) </w:t>
      </w:r>
      <w:r w:rsidRPr="00A35664">
        <w:rPr>
          <w:rFonts w:ascii="Times New Roman" w:eastAsia="Times New Roman" w:hAnsi="Times New Roman" w:cs="Times New Roman"/>
          <w:dstrike/>
          <w:sz w:val="26"/>
          <w:szCs w:val="26"/>
          <w:lang w:eastAsia="ru-RU"/>
        </w:rPr>
        <w:t>заверенные</w:t>
      </w:r>
      <w:r w:rsidRPr="00A35664">
        <w:rPr>
          <w:rFonts w:ascii="Times New Roman" w:eastAsia="Times New Roman" w:hAnsi="Times New Roman" w:cs="Times New Roman"/>
          <w:sz w:val="26"/>
          <w:szCs w:val="26"/>
          <w:lang w:eastAsia="ru-RU"/>
        </w:rPr>
        <w:t xml:space="preserve"> копии документов, удостоверяющих личность заявителя и проживающих с ним членов семьи;</w:t>
      </w:r>
    </w:p>
    <w:p w:rsidR="00807EFE" w:rsidRPr="00A35664" w:rsidRDefault="00807EFE" w:rsidP="00807EFE">
      <w:pPr>
        <w:spacing w:after="0" w:line="240" w:lineRule="auto"/>
        <w:ind w:firstLine="709"/>
        <w:jc w:val="both"/>
        <w:rPr>
          <w:rFonts w:ascii="Times New Roman" w:eastAsia="Times New Roman" w:hAnsi="Times New Roman" w:cs="Times New Roman"/>
          <w:dstrike/>
          <w:sz w:val="26"/>
          <w:szCs w:val="26"/>
          <w:lang w:eastAsia="ru-RU"/>
        </w:rPr>
      </w:pPr>
      <w:r w:rsidRPr="00A35664">
        <w:rPr>
          <w:rFonts w:ascii="Times New Roman" w:eastAsia="Times New Roman" w:hAnsi="Times New Roman" w:cs="Times New Roman"/>
          <w:dstrike/>
          <w:sz w:val="26"/>
          <w:szCs w:val="26"/>
          <w:lang w:eastAsia="ru-RU"/>
        </w:rPr>
        <w:t>в) справка о составе семьи заявителя и занимаемом жилом помещении;</w:t>
      </w:r>
    </w:p>
    <w:p w:rsidR="00807EFE" w:rsidRPr="00A35664" w:rsidRDefault="00807EFE" w:rsidP="00807EFE">
      <w:pPr>
        <w:spacing w:after="0" w:line="240" w:lineRule="auto"/>
        <w:ind w:firstLine="709"/>
        <w:jc w:val="both"/>
        <w:rPr>
          <w:rFonts w:ascii="Times New Roman" w:eastAsia="Times New Roman" w:hAnsi="Times New Roman" w:cs="Times New Roman"/>
          <w:dstrike/>
          <w:sz w:val="26"/>
          <w:szCs w:val="26"/>
          <w:lang w:eastAsia="ru-RU"/>
        </w:rPr>
      </w:pPr>
      <w:r w:rsidRPr="00A35664">
        <w:rPr>
          <w:rFonts w:ascii="Times New Roman" w:eastAsia="Times New Roman" w:hAnsi="Times New Roman" w:cs="Times New Roman"/>
          <w:dstrike/>
          <w:sz w:val="26"/>
          <w:szCs w:val="26"/>
          <w:lang w:eastAsia="ru-RU"/>
        </w:rPr>
        <w:t>г) заверенные копии документов, подтверждающих трудовой стаж в районах Крайнего Севера и приравненных к ним местностей;</w:t>
      </w:r>
    </w:p>
    <w:p w:rsidR="00807EFE" w:rsidRPr="00A35664" w:rsidRDefault="00807EFE" w:rsidP="00807EFE">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в) копии документов, подтверждающих родственные отношения заявителя и членов его семьи (свидетельства о браке (свидетельства о расторжении брака, записи актов гражданского состояния), свидетельства о рождении (страницы паспорта гражданина Российской Федерации с внесенными сведениями о детях и семейном положении), свидетельства об усыновлении);</w:t>
      </w:r>
    </w:p>
    <w:p w:rsidR="00807EFE" w:rsidRPr="00A35664" w:rsidRDefault="00807EFE" w:rsidP="00807EFE">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г) документ, подтверждающий общую продолжительность стажа работы в районах Крайнего Севера и приравненных к ним местностях (копия трудовой книжки либо документ, выданный Пенсионным фондом Российской Федерации);</w:t>
      </w:r>
    </w:p>
    <w:p w:rsidR="00807EFE" w:rsidRPr="00A35664" w:rsidRDefault="00807EFE" w:rsidP="00807EFE">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д) </w:t>
      </w:r>
      <w:r w:rsidRPr="00A35664">
        <w:rPr>
          <w:rFonts w:ascii="Times New Roman" w:eastAsia="Times New Roman" w:hAnsi="Times New Roman" w:cs="Times New Roman"/>
          <w:dstrike/>
          <w:sz w:val="26"/>
          <w:szCs w:val="26"/>
          <w:lang w:eastAsia="ru-RU"/>
        </w:rPr>
        <w:t>заверенная</w:t>
      </w:r>
      <w:r w:rsidRPr="00A35664">
        <w:rPr>
          <w:rFonts w:ascii="Times New Roman" w:eastAsia="Times New Roman" w:hAnsi="Times New Roman" w:cs="Times New Roman"/>
          <w:sz w:val="26"/>
          <w:szCs w:val="26"/>
          <w:lang w:eastAsia="ru-RU"/>
        </w:rPr>
        <w:t xml:space="preserve"> копия пенсионного удостоверения или справка о пенсионном обеспечении из органа, осуществляющего пенсионное обеспечение, - для пенсионеров;</w:t>
      </w:r>
    </w:p>
    <w:p w:rsidR="00807EFE" w:rsidRPr="00A35664" w:rsidRDefault="00807EFE" w:rsidP="00807EFE">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справка об инвалидности - для инвалидов I и II групп, а также для инвалидов с детства;</w:t>
      </w:r>
    </w:p>
    <w:p w:rsidR="00807EFE" w:rsidRPr="00A35664" w:rsidRDefault="00807EFE" w:rsidP="00807EFE">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 xml:space="preserve">справка органов службы занятости населения о признании заявителя в установленном порядке безработным - для безработных, состоящих не менее одного года на учете в органах службы занятости населения </w:t>
      </w:r>
      <w:r w:rsidR="00D9124F" w:rsidRPr="00A35664">
        <w:rPr>
          <w:rFonts w:ascii="Times New Roman" w:eastAsia="Times New Roman" w:hAnsi="Times New Roman" w:cs="Times New Roman"/>
          <w:sz w:val="26"/>
          <w:szCs w:val="26"/>
          <w:lang w:eastAsia="ru-RU"/>
        </w:rPr>
        <w:t>по месту постоянного проживания;</w:t>
      </w:r>
    </w:p>
    <w:p w:rsidR="001F75F8" w:rsidRPr="00A35664" w:rsidRDefault="001F75F8" w:rsidP="00D9124F">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е) копии правоустанавливающих документов на жилые помещения, принадлежащие на праве собственности заявителю и (или) членам его семьи, права на которые не зарегистрированы в Едином государственном реестре недвижимости;</w:t>
      </w:r>
    </w:p>
    <w:p w:rsidR="001F75F8" w:rsidRPr="00A35664" w:rsidRDefault="001F75F8" w:rsidP="00D9124F">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ж) документы, содержащие сведения о проживании заявителя в районах Крайнего Севера и приравненных к ним местностях в период с 31 декабря 1991 г. до 1 января 2015 г. (копия паспорта гражданина Российской Федерации с отметкой о регистрации по месту жительства, либо выписка из домовой книги (копия поквартирной карточки), либо справка, содержащая сведения о регистрации по месту жительства, выданная территориальным органом федерального органа исполнительной власти, осуществляющего функции по выработке и реализации государственной политики и нормативно-правовому ре</w:t>
      </w:r>
      <w:r w:rsidR="00D9124F" w:rsidRPr="00A35664">
        <w:rPr>
          <w:rFonts w:ascii="Times New Roman" w:eastAsia="Times New Roman" w:hAnsi="Times New Roman" w:cs="Times New Roman"/>
          <w:sz w:val="26"/>
          <w:szCs w:val="26"/>
          <w:u w:val="single"/>
          <w:lang w:eastAsia="ru-RU"/>
        </w:rPr>
        <w:t>гулированию в сфере миграции).</w:t>
      </w:r>
    </w:p>
    <w:p w:rsidR="00A35664" w:rsidRPr="00A35664" w:rsidRDefault="00A35664" w:rsidP="00A35664">
      <w:pPr>
        <w:spacing w:after="0" w:line="240" w:lineRule="auto"/>
        <w:ind w:firstLine="709"/>
        <w:jc w:val="both"/>
        <w:rPr>
          <w:rFonts w:ascii="Arial" w:eastAsia="Times New Roman" w:hAnsi="Arial" w:cs="Arial"/>
          <w:sz w:val="26"/>
          <w:szCs w:val="26"/>
          <w:lang w:eastAsia="ru-RU"/>
        </w:rPr>
      </w:pPr>
      <w:r w:rsidRPr="00A35664">
        <w:rPr>
          <w:rFonts w:ascii="Arial" w:eastAsia="Times New Roman" w:hAnsi="Arial" w:cs="Arial"/>
          <w:sz w:val="26"/>
          <w:szCs w:val="26"/>
          <w:lang w:eastAsia="ru-RU"/>
        </w:rPr>
        <w:t>Подпункт «</w:t>
      </w:r>
      <w:r>
        <w:rPr>
          <w:rFonts w:ascii="Arial" w:eastAsia="Times New Roman" w:hAnsi="Arial" w:cs="Arial"/>
          <w:sz w:val="26"/>
          <w:szCs w:val="26"/>
          <w:lang w:eastAsia="ru-RU"/>
        </w:rPr>
        <w:t>д</w:t>
      </w:r>
      <w:r w:rsidRPr="00A35664">
        <w:rPr>
          <w:rFonts w:ascii="Arial" w:eastAsia="Times New Roman" w:hAnsi="Arial" w:cs="Arial"/>
          <w:sz w:val="26"/>
          <w:szCs w:val="26"/>
          <w:lang w:eastAsia="ru-RU"/>
        </w:rPr>
        <w:t>»:</w:t>
      </w:r>
    </w:p>
    <w:p w:rsidR="00A35664" w:rsidRPr="00A35664" w:rsidRDefault="00A35664" w:rsidP="00A35664">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9.1. Для регистрации и постановки на учет гражданин, имеющий право на получение социальной выплаты для приобретения жилья в соответствии с Федеральным законом "О жилищных субсидиях гражданам, выезжающим из закрывающихся населенных пунктов в районах Крайнего Севера и приравненных к ним местностях", представляет в орган исполнительной власти субъекта Российской Федерации (орган местного самоуправления) по месту жительства следующие документы:</w:t>
      </w:r>
    </w:p>
    <w:p w:rsidR="00A35664" w:rsidRPr="00A35664" w:rsidRDefault="00A35664" w:rsidP="00A35664">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а) заявление по форме согласно приложению N 1;</w:t>
      </w:r>
    </w:p>
    <w:p w:rsidR="00A35664" w:rsidRPr="00A35664" w:rsidRDefault="00A35664" w:rsidP="00A35664">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б) </w:t>
      </w:r>
      <w:r w:rsidRPr="00A35664">
        <w:rPr>
          <w:rFonts w:ascii="Times New Roman" w:eastAsia="Times New Roman" w:hAnsi="Times New Roman" w:cs="Times New Roman"/>
          <w:dstrike/>
          <w:sz w:val="26"/>
          <w:szCs w:val="26"/>
          <w:lang w:eastAsia="ru-RU"/>
        </w:rPr>
        <w:t>заверенные</w:t>
      </w:r>
      <w:r w:rsidRPr="00A35664">
        <w:rPr>
          <w:rFonts w:ascii="Times New Roman" w:eastAsia="Times New Roman" w:hAnsi="Times New Roman" w:cs="Times New Roman"/>
          <w:sz w:val="26"/>
          <w:szCs w:val="26"/>
          <w:lang w:eastAsia="ru-RU"/>
        </w:rPr>
        <w:t xml:space="preserve"> копии документов, удостоверяющих личность заявителя и проживающих с ним членов семьи;</w:t>
      </w:r>
    </w:p>
    <w:p w:rsidR="00A35664" w:rsidRPr="00A35664" w:rsidRDefault="00A35664" w:rsidP="00A35664">
      <w:pPr>
        <w:spacing w:after="0" w:line="240" w:lineRule="auto"/>
        <w:ind w:firstLine="709"/>
        <w:jc w:val="both"/>
        <w:rPr>
          <w:rFonts w:ascii="Times New Roman" w:eastAsia="Times New Roman" w:hAnsi="Times New Roman" w:cs="Times New Roman"/>
          <w:dstrike/>
          <w:sz w:val="26"/>
          <w:szCs w:val="26"/>
          <w:lang w:eastAsia="ru-RU"/>
        </w:rPr>
      </w:pPr>
      <w:r w:rsidRPr="00A35664">
        <w:rPr>
          <w:rFonts w:ascii="Times New Roman" w:eastAsia="Times New Roman" w:hAnsi="Times New Roman" w:cs="Times New Roman"/>
          <w:dstrike/>
          <w:sz w:val="26"/>
          <w:szCs w:val="26"/>
          <w:lang w:eastAsia="ru-RU"/>
        </w:rPr>
        <w:t>в) справка о составе семьи заявителя и занимаемом жилом помещении.</w:t>
      </w:r>
    </w:p>
    <w:p w:rsidR="001F75F8" w:rsidRPr="00A35664" w:rsidRDefault="001F75F8" w:rsidP="00A35664">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в) копии документов, подтверждающих родственные отношения заявителя и членов его семьи (свидетельства о браке (свидетельства о расторжении брака, записи актов гражданского состояния), свидетельства о рождении (страницы паспорта гражданина Российской Федерации с внесенными сведениями о детях и семейном положении), свидетельства об усыновлении);</w:t>
      </w:r>
    </w:p>
    <w:p w:rsidR="001F75F8" w:rsidRPr="00A35664" w:rsidRDefault="001F75F8" w:rsidP="00A35664">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дополнить подпунктом "г" следующего содержания:</w:t>
      </w:r>
    </w:p>
    <w:p w:rsidR="001F75F8" w:rsidRPr="00A35664" w:rsidRDefault="001F75F8" w:rsidP="00A35664">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г) копии правоустанавливающих документов на жилые помещения, принадлежащие на праве собственности заявителю и (или) членам его семьи, права на которые не зарегистрированы в Едином государственном реестре недвижимости.</w:t>
      </w:r>
    </w:p>
    <w:p w:rsidR="001F75F8" w:rsidRPr="00A35664" w:rsidRDefault="00A35664" w:rsidP="00A35664">
      <w:pPr>
        <w:spacing w:after="0" w:line="240" w:lineRule="auto"/>
        <w:ind w:firstLine="709"/>
        <w:jc w:val="both"/>
        <w:rPr>
          <w:rFonts w:ascii="Times New Roman" w:eastAsia="Times New Roman" w:hAnsi="Times New Roman" w:cs="Times New Roman"/>
          <w:sz w:val="26"/>
          <w:szCs w:val="26"/>
          <w:lang w:eastAsia="ru-RU"/>
        </w:rPr>
      </w:pPr>
      <w:r w:rsidRPr="00A35664">
        <w:rPr>
          <w:rFonts w:ascii="Arial" w:eastAsia="Times New Roman" w:hAnsi="Arial" w:cs="Arial"/>
          <w:sz w:val="26"/>
          <w:szCs w:val="26"/>
          <w:lang w:eastAsia="ru-RU"/>
        </w:rPr>
        <w:t>Подпункт «</w:t>
      </w:r>
      <w:r>
        <w:rPr>
          <w:rFonts w:ascii="Arial" w:eastAsia="Times New Roman" w:hAnsi="Arial" w:cs="Arial"/>
          <w:sz w:val="26"/>
          <w:szCs w:val="26"/>
          <w:lang w:eastAsia="ru-RU"/>
        </w:rPr>
        <w:t>е</w:t>
      </w:r>
      <w:r w:rsidRPr="00A35664">
        <w:rPr>
          <w:rFonts w:ascii="Arial" w:eastAsia="Times New Roman" w:hAnsi="Arial" w:cs="Arial"/>
          <w:sz w:val="26"/>
          <w:szCs w:val="26"/>
          <w:lang w:eastAsia="ru-RU"/>
        </w:rPr>
        <w:t>»:</w:t>
      </w:r>
      <w:r>
        <w:rPr>
          <w:rFonts w:ascii="Arial" w:eastAsia="Times New Roman" w:hAnsi="Arial" w:cs="Arial"/>
          <w:sz w:val="26"/>
          <w:szCs w:val="26"/>
          <w:lang w:eastAsia="ru-RU"/>
        </w:rPr>
        <w:t xml:space="preserve"> </w:t>
      </w:r>
      <w:r w:rsidR="001F75F8" w:rsidRPr="00A35664">
        <w:rPr>
          <w:rFonts w:ascii="Times New Roman" w:eastAsia="Times New Roman" w:hAnsi="Times New Roman" w:cs="Times New Roman"/>
          <w:sz w:val="26"/>
          <w:szCs w:val="26"/>
          <w:lang w:eastAsia="ru-RU"/>
        </w:rPr>
        <w:t>дополнить пунктом 9</w:t>
      </w:r>
      <w:r>
        <w:rPr>
          <w:rFonts w:ascii="Times New Roman" w:eastAsia="Times New Roman" w:hAnsi="Times New Roman" w:cs="Times New Roman"/>
          <w:sz w:val="26"/>
          <w:szCs w:val="26"/>
          <w:lang w:eastAsia="ru-RU"/>
        </w:rPr>
        <w:t>.2</w:t>
      </w:r>
      <w:r w:rsidR="001F75F8" w:rsidRPr="00A35664">
        <w:rPr>
          <w:rFonts w:ascii="Times New Roman" w:eastAsia="Times New Roman" w:hAnsi="Times New Roman" w:cs="Times New Roman"/>
          <w:sz w:val="26"/>
          <w:szCs w:val="26"/>
          <w:lang w:eastAsia="ru-RU"/>
        </w:rPr>
        <w:t xml:space="preserve"> следующего содержания:</w:t>
      </w:r>
    </w:p>
    <w:p w:rsidR="00A35664" w:rsidRDefault="001F75F8" w:rsidP="00A35664">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Times New Roman" w:eastAsia="Times New Roman" w:hAnsi="Times New Roman" w:cs="Times New Roman"/>
          <w:sz w:val="26"/>
          <w:szCs w:val="26"/>
          <w:u w:val="single"/>
          <w:lang w:eastAsia="ru-RU"/>
        </w:rPr>
        <w:t>9</w:t>
      </w:r>
      <w:r w:rsidR="00A35664">
        <w:rPr>
          <w:rFonts w:ascii="Times New Roman" w:eastAsia="Times New Roman" w:hAnsi="Times New Roman" w:cs="Times New Roman"/>
          <w:sz w:val="26"/>
          <w:szCs w:val="26"/>
          <w:u w:val="single"/>
          <w:lang w:eastAsia="ru-RU"/>
        </w:rPr>
        <w:t>.</w:t>
      </w:r>
      <w:r w:rsidRPr="00A35664">
        <w:rPr>
          <w:rFonts w:ascii="Times New Roman" w:eastAsia="Times New Roman" w:hAnsi="Times New Roman" w:cs="Times New Roman"/>
          <w:sz w:val="26"/>
          <w:szCs w:val="26"/>
          <w:u w:val="single"/>
          <w:lang w:eastAsia="ru-RU"/>
        </w:rPr>
        <w:t>2. Копии документов, указанные в пунктах 9 и 9</w:t>
      </w:r>
      <w:r w:rsidR="00A35664">
        <w:rPr>
          <w:rFonts w:ascii="Times New Roman" w:eastAsia="Times New Roman" w:hAnsi="Times New Roman" w:cs="Times New Roman"/>
          <w:sz w:val="26"/>
          <w:szCs w:val="26"/>
          <w:u w:val="single"/>
          <w:lang w:eastAsia="ru-RU"/>
        </w:rPr>
        <w:t>.</w:t>
      </w:r>
      <w:r w:rsidRPr="00A35664">
        <w:rPr>
          <w:rFonts w:ascii="Times New Roman" w:eastAsia="Times New Roman" w:hAnsi="Times New Roman" w:cs="Times New Roman"/>
          <w:sz w:val="26"/>
          <w:szCs w:val="26"/>
          <w:u w:val="single"/>
          <w:lang w:eastAsia="ru-RU"/>
        </w:rPr>
        <w:t>1 настоящего Положения, должны быть заверены в установле</w:t>
      </w:r>
      <w:r w:rsidR="00A35664">
        <w:rPr>
          <w:rFonts w:ascii="Times New Roman" w:eastAsia="Times New Roman" w:hAnsi="Times New Roman" w:cs="Times New Roman"/>
          <w:sz w:val="26"/>
          <w:szCs w:val="26"/>
          <w:u w:val="single"/>
          <w:lang w:eastAsia="ru-RU"/>
        </w:rPr>
        <w:t>нном порядке или представлены с </w:t>
      </w:r>
      <w:r w:rsidRPr="00A35664">
        <w:rPr>
          <w:rFonts w:ascii="Times New Roman" w:eastAsia="Times New Roman" w:hAnsi="Times New Roman" w:cs="Times New Roman"/>
          <w:sz w:val="26"/>
          <w:szCs w:val="26"/>
          <w:u w:val="single"/>
          <w:lang w:eastAsia="ru-RU"/>
        </w:rPr>
        <w:t>предъявлением подлинника.</w:t>
      </w:r>
    </w:p>
    <w:p w:rsidR="001F75F8" w:rsidRDefault="00A35664" w:rsidP="00A35664">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Arial" w:eastAsia="Times New Roman" w:hAnsi="Arial" w:cs="Arial"/>
          <w:sz w:val="26"/>
          <w:szCs w:val="26"/>
          <w:lang w:eastAsia="ru-RU"/>
        </w:rPr>
        <w:t>Подпункт «</w:t>
      </w:r>
      <w:r>
        <w:rPr>
          <w:rFonts w:ascii="Arial" w:eastAsia="Times New Roman" w:hAnsi="Arial" w:cs="Arial"/>
          <w:sz w:val="26"/>
          <w:szCs w:val="26"/>
          <w:lang w:eastAsia="ru-RU"/>
        </w:rPr>
        <w:t>ж</w:t>
      </w:r>
      <w:r w:rsidRPr="00A35664">
        <w:rPr>
          <w:rFonts w:ascii="Arial" w:eastAsia="Times New Roman" w:hAnsi="Arial" w:cs="Arial"/>
          <w:sz w:val="26"/>
          <w:szCs w:val="26"/>
          <w:lang w:eastAsia="ru-RU"/>
        </w:rPr>
        <w:t>»:</w:t>
      </w:r>
    </w:p>
    <w:p w:rsidR="00A35664" w:rsidRPr="00A35664" w:rsidRDefault="00A35664" w:rsidP="00A35664">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 xml:space="preserve">10. Заявление регистрируется в книге регистрации и учета граждан, имеющих право на получение социальных выплат для приобретения жилья, согласно приложению № 2 (далее именуется - книга регистрации и учета), к заявлению прилагаются документы в соответствии с пунктом 9 </w:t>
      </w:r>
      <w:r w:rsidRPr="00A35664">
        <w:rPr>
          <w:rFonts w:ascii="Times New Roman" w:eastAsia="Times New Roman" w:hAnsi="Times New Roman" w:cs="Times New Roman"/>
          <w:sz w:val="26"/>
          <w:szCs w:val="26"/>
          <w:u w:val="single"/>
          <w:lang w:eastAsia="ru-RU"/>
        </w:rPr>
        <w:t>либо пунктом 9.1</w:t>
      </w:r>
      <w:r>
        <w:rPr>
          <w:rFonts w:ascii="Times New Roman" w:eastAsia="Times New Roman" w:hAnsi="Times New Roman" w:cs="Times New Roman"/>
          <w:sz w:val="26"/>
          <w:szCs w:val="26"/>
          <w:lang w:eastAsia="ru-RU"/>
        </w:rPr>
        <w:t xml:space="preserve"> </w:t>
      </w:r>
      <w:r w:rsidRPr="00A35664">
        <w:rPr>
          <w:rFonts w:ascii="Times New Roman" w:eastAsia="Times New Roman" w:hAnsi="Times New Roman" w:cs="Times New Roman"/>
          <w:sz w:val="26"/>
          <w:szCs w:val="26"/>
          <w:lang w:eastAsia="ru-RU"/>
        </w:rPr>
        <w:t>настоящего Положения.</w:t>
      </w:r>
    </w:p>
    <w:p w:rsidR="00A35664" w:rsidRPr="00A35664" w:rsidRDefault="00A35664" w:rsidP="00A35664">
      <w:pPr>
        <w:spacing w:after="0" w:line="240" w:lineRule="auto"/>
        <w:ind w:firstLine="709"/>
        <w:jc w:val="both"/>
        <w:rPr>
          <w:rFonts w:ascii="Times New Roman" w:eastAsia="Times New Roman" w:hAnsi="Times New Roman" w:cs="Times New Roman"/>
          <w:sz w:val="26"/>
          <w:szCs w:val="26"/>
          <w:lang w:eastAsia="ru-RU"/>
        </w:rPr>
      </w:pPr>
      <w:r w:rsidRPr="00A35664">
        <w:rPr>
          <w:rFonts w:ascii="Times New Roman" w:eastAsia="Times New Roman" w:hAnsi="Times New Roman" w:cs="Times New Roman"/>
          <w:sz w:val="26"/>
          <w:szCs w:val="26"/>
          <w:lang w:eastAsia="ru-RU"/>
        </w:rPr>
        <w:t>Книга регистрации и учета является документом строгой отчетности. В ней не допускаются подчистки. Поправки, а также изменения, вносимые на основании документов, заверяются подписью должностного лица, на которое возложена ответственность за осуществление регистрации и ведение учета граждан, имеющих право на получение социальных выплат для приобретения жилья, и печатью.</w:t>
      </w:r>
    </w:p>
    <w:p w:rsidR="00A35664" w:rsidRDefault="00A35664" w:rsidP="00A35664">
      <w:pPr>
        <w:spacing w:after="0" w:line="240" w:lineRule="auto"/>
        <w:ind w:firstLine="709"/>
        <w:jc w:val="both"/>
        <w:rPr>
          <w:rFonts w:ascii="Times New Roman" w:eastAsia="Times New Roman" w:hAnsi="Times New Roman" w:cs="Times New Roman"/>
          <w:sz w:val="26"/>
          <w:szCs w:val="26"/>
          <w:u w:val="single"/>
          <w:lang w:eastAsia="ru-RU"/>
        </w:rPr>
      </w:pPr>
      <w:r w:rsidRPr="00A35664">
        <w:rPr>
          <w:rFonts w:ascii="Arial" w:eastAsia="Times New Roman" w:hAnsi="Arial" w:cs="Arial"/>
          <w:sz w:val="26"/>
          <w:szCs w:val="26"/>
          <w:lang w:eastAsia="ru-RU"/>
        </w:rPr>
        <w:t>Подпункт «</w:t>
      </w:r>
      <w:r w:rsidR="00C925B8">
        <w:rPr>
          <w:rFonts w:ascii="Arial" w:eastAsia="Times New Roman" w:hAnsi="Arial" w:cs="Arial"/>
          <w:sz w:val="26"/>
          <w:szCs w:val="26"/>
          <w:lang w:eastAsia="ru-RU"/>
        </w:rPr>
        <w:t>з</w:t>
      </w:r>
      <w:r w:rsidRPr="00A35664">
        <w:rPr>
          <w:rFonts w:ascii="Arial" w:eastAsia="Times New Roman" w:hAnsi="Arial" w:cs="Arial"/>
          <w:sz w:val="26"/>
          <w:szCs w:val="26"/>
          <w:lang w:eastAsia="ru-RU"/>
        </w:rPr>
        <w:t>»:</w:t>
      </w:r>
    </w:p>
    <w:p w:rsidR="00A35664" w:rsidRDefault="00121A19" w:rsidP="00121A19">
      <w:pPr>
        <w:spacing w:after="0" w:line="240" w:lineRule="auto"/>
        <w:ind w:firstLine="709"/>
        <w:jc w:val="both"/>
        <w:rPr>
          <w:rFonts w:ascii="Times New Roman" w:eastAsia="Times New Roman" w:hAnsi="Times New Roman" w:cs="Times New Roman"/>
          <w:sz w:val="26"/>
          <w:szCs w:val="26"/>
          <w:lang w:eastAsia="ru-RU"/>
        </w:rPr>
      </w:pPr>
      <w:r w:rsidRPr="00121A19">
        <w:rPr>
          <w:rFonts w:ascii="Times New Roman" w:eastAsia="Times New Roman" w:hAnsi="Times New Roman" w:cs="Times New Roman"/>
          <w:sz w:val="26"/>
          <w:szCs w:val="26"/>
          <w:lang w:eastAsia="ru-RU"/>
        </w:rPr>
        <w:t>11.</w:t>
      </w:r>
      <w:r>
        <w:rPr>
          <w:rFonts w:ascii="Times New Roman" w:eastAsia="Times New Roman" w:hAnsi="Times New Roman" w:cs="Times New Roman"/>
          <w:sz w:val="26"/>
          <w:szCs w:val="26"/>
          <w:lang w:eastAsia="ru-RU"/>
        </w:rPr>
        <w:t> </w:t>
      </w:r>
      <w:r w:rsidRPr="00121A19">
        <w:rPr>
          <w:rFonts w:ascii="Times New Roman" w:eastAsia="Times New Roman" w:hAnsi="Times New Roman" w:cs="Times New Roman"/>
          <w:sz w:val="26"/>
          <w:szCs w:val="26"/>
          <w:lang w:eastAsia="ru-RU"/>
        </w:rPr>
        <w:t>Документы, представленные в соответствии с пунктом 9 либо пунктом 9.1 настоящего Положения, проверяются органами исполнительной власти субъекта Российской Федерации (органами местного самоуправления).</w:t>
      </w:r>
    </w:p>
    <w:p w:rsidR="001F75F8" w:rsidRPr="00C925B8" w:rsidRDefault="001F75F8" w:rsidP="00121A19">
      <w:pPr>
        <w:spacing w:after="0" w:line="240" w:lineRule="auto"/>
        <w:ind w:firstLine="709"/>
        <w:jc w:val="both"/>
        <w:rPr>
          <w:rFonts w:ascii="Times New Roman" w:eastAsia="Times New Roman" w:hAnsi="Times New Roman" w:cs="Times New Roman"/>
          <w:sz w:val="26"/>
          <w:szCs w:val="26"/>
          <w:u w:val="single"/>
          <w:lang w:eastAsia="ru-RU"/>
        </w:rPr>
      </w:pPr>
      <w:r w:rsidRPr="00C925B8">
        <w:rPr>
          <w:rFonts w:ascii="Times New Roman" w:eastAsia="Times New Roman" w:hAnsi="Times New Roman" w:cs="Times New Roman"/>
          <w:sz w:val="26"/>
          <w:szCs w:val="26"/>
          <w:u w:val="single"/>
          <w:lang w:eastAsia="ru-RU"/>
        </w:rPr>
        <w:t>В указанных целях органы исполнительной власти субъекта Российской Федерации (органы местного самоуправления) в установленном законодательством Российской Федерации порядке запрашивают:</w:t>
      </w:r>
    </w:p>
    <w:p w:rsidR="001F75F8" w:rsidRPr="00C925B8" w:rsidRDefault="001F75F8" w:rsidP="00121A19">
      <w:pPr>
        <w:spacing w:after="0" w:line="240" w:lineRule="auto"/>
        <w:ind w:firstLine="709"/>
        <w:jc w:val="both"/>
        <w:rPr>
          <w:rFonts w:ascii="Times New Roman" w:eastAsia="Times New Roman" w:hAnsi="Times New Roman" w:cs="Times New Roman"/>
          <w:sz w:val="26"/>
          <w:szCs w:val="26"/>
          <w:u w:val="single"/>
          <w:lang w:eastAsia="ru-RU"/>
        </w:rPr>
      </w:pPr>
      <w:r w:rsidRPr="00C925B8">
        <w:rPr>
          <w:rFonts w:ascii="Times New Roman" w:eastAsia="Times New Roman" w:hAnsi="Times New Roman" w:cs="Times New Roman"/>
          <w:sz w:val="26"/>
          <w:szCs w:val="26"/>
          <w:u w:val="single"/>
          <w:lang w:eastAsia="ru-RU"/>
        </w:rPr>
        <w:t>а) в территориальном органе Пенсионного фонда Российской Федерации - страховые номера индивидуального лицевого счета в системе обязательного пенсионного страхования гражданина, имеющего право на получение социальной выплаты для приобретения жилья, и членов его семьи;</w:t>
      </w:r>
    </w:p>
    <w:p w:rsidR="001F75F8" w:rsidRPr="00C925B8" w:rsidRDefault="001F75F8" w:rsidP="00121A19">
      <w:pPr>
        <w:spacing w:after="0" w:line="240" w:lineRule="auto"/>
        <w:ind w:firstLine="709"/>
        <w:jc w:val="both"/>
        <w:rPr>
          <w:rFonts w:ascii="Times New Roman" w:eastAsia="Times New Roman" w:hAnsi="Times New Roman" w:cs="Times New Roman"/>
          <w:sz w:val="26"/>
          <w:szCs w:val="26"/>
          <w:u w:val="single"/>
          <w:lang w:eastAsia="ru-RU"/>
        </w:rPr>
      </w:pPr>
      <w:r w:rsidRPr="00C925B8">
        <w:rPr>
          <w:rFonts w:ascii="Times New Roman" w:eastAsia="Times New Roman" w:hAnsi="Times New Roman" w:cs="Times New Roman"/>
          <w:sz w:val="26"/>
          <w:szCs w:val="26"/>
          <w:u w:val="single"/>
          <w:lang w:eastAsia="ru-RU"/>
        </w:rPr>
        <w:t>б) в территориальном органе федерального органа исполнительной власти, осуществляющего функции по государственной регистрации прав на недвижимое имущество и сделок с ним, - выписку (выписки) из Единого государственного реестра недвижимости о правах гражданина, имеющего право на получение социальной выплаты для приобретения жилья, и членов его семьи на имеющиеся (имевшиеся) у них жилые помещения;</w:t>
      </w:r>
    </w:p>
    <w:p w:rsidR="001F75F8" w:rsidRPr="00C925B8" w:rsidRDefault="001F75F8" w:rsidP="00121A19">
      <w:pPr>
        <w:spacing w:after="0" w:line="240" w:lineRule="auto"/>
        <w:ind w:firstLine="709"/>
        <w:jc w:val="both"/>
        <w:rPr>
          <w:rFonts w:ascii="Times New Roman" w:eastAsia="Times New Roman" w:hAnsi="Times New Roman" w:cs="Times New Roman"/>
          <w:sz w:val="26"/>
          <w:szCs w:val="26"/>
          <w:u w:val="single"/>
          <w:lang w:eastAsia="ru-RU"/>
        </w:rPr>
      </w:pPr>
      <w:r w:rsidRPr="00C925B8">
        <w:rPr>
          <w:rFonts w:ascii="Times New Roman" w:eastAsia="Times New Roman" w:hAnsi="Times New Roman" w:cs="Times New Roman"/>
          <w:sz w:val="26"/>
          <w:szCs w:val="26"/>
          <w:u w:val="single"/>
          <w:lang w:eastAsia="ru-RU"/>
        </w:rPr>
        <w:t>в) в территориальном органе федерального органа исполнительной власти, осуществляющего функции по выработке и реализации государственной политики и нормативно-правовому регулированию в сфере миграции:</w:t>
      </w:r>
    </w:p>
    <w:p w:rsidR="001F75F8" w:rsidRPr="00C925B8" w:rsidRDefault="001F75F8" w:rsidP="00121A19">
      <w:pPr>
        <w:spacing w:after="0" w:line="240" w:lineRule="auto"/>
        <w:ind w:firstLine="709"/>
        <w:jc w:val="both"/>
        <w:rPr>
          <w:rFonts w:ascii="Times New Roman" w:eastAsia="Times New Roman" w:hAnsi="Times New Roman" w:cs="Times New Roman"/>
          <w:sz w:val="26"/>
          <w:szCs w:val="26"/>
          <w:u w:val="single"/>
          <w:lang w:eastAsia="ru-RU"/>
        </w:rPr>
      </w:pPr>
      <w:r w:rsidRPr="00C925B8">
        <w:rPr>
          <w:rFonts w:ascii="Times New Roman" w:eastAsia="Times New Roman" w:hAnsi="Times New Roman" w:cs="Times New Roman"/>
          <w:sz w:val="26"/>
          <w:szCs w:val="26"/>
          <w:u w:val="single"/>
          <w:lang w:eastAsia="ru-RU"/>
        </w:rPr>
        <w:t>документ, содержащий сведения о регистрации граждан по месту жительства в жилом помещении совместно с гражданином, имеющим право на получение социальной выплаты для приобретения жилья;</w:t>
      </w:r>
    </w:p>
    <w:p w:rsidR="00C925B8" w:rsidRPr="00C925B8" w:rsidRDefault="001F75F8" w:rsidP="00121A19">
      <w:pPr>
        <w:spacing w:after="0" w:line="240" w:lineRule="auto"/>
        <w:ind w:firstLine="709"/>
        <w:jc w:val="both"/>
        <w:rPr>
          <w:rFonts w:ascii="Times New Roman" w:eastAsia="Times New Roman" w:hAnsi="Times New Roman" w:cs="Times New Roman"/>
          <w:sz w:val="26"/>
          <w:szCs w:val="26"/>
          <w:u w:val="single"/>
          <w:lang w:eastAsia="ru-RU"/>
        </w:rPr>
      </w:pPr>
      <w:r w:rsidRPr="00C925B8">
        <w:rPr>
          <w:rFonts w:ascii="Times New Roman" w:eastAsia="Times New Roman" w:hAnsi="Times New Roman" w:cs="Times New Roman"/>
          <w:sz w:val="26"/>
          <w:szCs w:val="26"/>
          <w:u w:val="single"/>
          <w:lang w:eastAsia="ru-RU"/>
        </w:rPr>
        <w:t>документ, содержащий сведения о состоявшейся после 1 января 2015 г. регистрации по месту жительства в районах К</w:t>
      </w:r>
      <w:r w:rsidR="00C925B8" w:rsidRPr="00C925B8">
        <w:rPr>
          <w:rFonts w:ascii="Times New Roman" w:eastAsia="Times New Roman" w:hAnsi="Times New Roman" w:cs="Times New Roman"/>
          <w:sz w:val="26"/>
          <w:szCs w:val="26"/>
          <w:u w:val="single"/>
          <w:lang w:eastAsia="ru-RU"/>
        </w:rPr>
        <w:t>райнего Севера и приравненных к </w:t>
      </w:r>
      <w:r w:rsidRPr="00C925B8">
        <w:rPr>
          <w:rFonts w:ascii="Times New Roman" w:eastAsia="Times New Roman" w:hAnsi="Times New Roman" w:cs="Times New Roman"/>
          <w:sz w:val="26"/>
          <w:szCs w:val="26"/>
          <w:u w:val="single"/>
          <w:lang w:eastAsia="ru-RU"/>
        </w:rPr>
        <w:t xml:space="preserve">ним местностях гражданина, имеющего право на получение социальной выплаты для приобретения жилья в соответствии с Федеральным законом </w:t>
      </w:r>
      <w:r w:rsidR="00C925B8" w:rsidRPr="00C925B8">
        <w:rPr>
          <w:rFonts w:ascii="Times New Roman" w:eastAsia="Times New Roman" w:hAnsi="Times New Roman" w:cs="Times New Roman"/>
          <w:sz w:val="26"/>
          <w:szCs w:val="26"/>
          <w:u w:val="single"/>
          <w:lang w:eastAsia="ru-RU"/>
        </w:rPr>
        <w:t>«</w:t>
      </w:r>
      <w:r w:rsidRPr="00C925B8">
        <w:rPr>
          <w:rFonts w:ascii="Times New Roman" w:eastAsia="Times New Roman" w:hAnsi="Times New Roman" w:cs="Times New Roman"/>
          <w:sz w:val="26"/>
          <w:szCs w:val="26"/>
          <w:u w:val="single"/>
          <w:lang w:eastAsia="ru-RU"/>
        </w:rPr>
        <w:t>О жилищных субсидиях гражданам, выезжающим из районов Крайнего Севера и приравненных к ним местностей</w:t>
      </w:r>
      <w:r w:rsidR="00C925B8" w:rsidRPr="00C925B8">
        <w:rPr>
          <w:rFonts w:ascii="Times New Roman" w:eastAsia="Times New Roman" w:hAnsi="Times New Roman" w:cs="Times New Roman"/>
          <w:sz w:val="26"/>
          <w:szCs w:val="26"/>
          <w:u w:val="single"/>
          <w:lang w:eastAsia="ru-RU"/>
        </w:rPr>
        <w:t>»</w:t>
      </w:r>
      <w:r w:rsidRPr="00C925B8">
        <w:rPr>
          <w:rFonts w:ascii="Times New Roman" w:eastAsia="Times New Roman" w:hAnsi="Times New Roman" w:cs="Times New Roman"/>
          <w:sz w:val="26"/>
          <w:szCs w:val="26"/>
          <w:u w:val="single"/>
          <w:lang w:eastAsia="ru-RU"/>
        </w:rPr>
        <w:t>.</w:t>
      </w:r>
    </w:p>
    <w:p w:rsidR="001F75F8" w:rsidRPr="00A35664" w:rsidRDefault="00C925B8" w:rsidP="00C925B8">
      <w:pPr>
        <w:spacing w:after="0" w:line="240" w:lineRule="auto"/>
        <w:ind w:firstLine="709"/>
        <w:jc w:val="both"/>
        <w:rPr>
          <w:rFonts w:ascii="Times New Roman" w:eastAsia="Times New Roman" w:hAnsi="Times New Roman" w:cs="Times New Roman"/>
          <w:sz w:val="26"/>
          <w:szCs w:val="26"/>
          <w:lang w:eastAsia="ru-RU"/>
        </w:rPr>
      </w:pPr>
      <w:r w:rsidRPr="00A35664">
        <w:rPr>
          <w:rFonts w:ascii="Arial" w:eastAsia="Times New Roman" w:hAnsi="Arial" w:cs="Arial"/>
          <w:sz w:val="26"/>
          <w:szCs w:val="26"/>
          <w:lang w:eastAsia="ru-RU"/>
        </w:rPr>
        <w:t>Подпункт «</w:t>
      </w:r>
      <w:r>
        <w:rPr>
          <w:rFonts w:ascii="Arial" w:eastAsia="Times New Roman" w:hAnsi="Arial" w:cs="Arial"/>
          <w:sz w:val="26"/>
          <w:szCs w:val="26"/>
          <w:lang w:eastAsia="ru-RU"/>
        </w:rPr>
        <w:t>и</w:t>
      </w:r>
      <w:r w:rsidRPr="00A35664">
        <w:rPr>
          <w:rFonts w:ascii="Arial" w:eastAsia="Times New Roman" w:hAnsi="Arial" w:cs="Arial"/>
          <w:sz w:val="26"/>
          <w:szCs w:val="26"/>
          <w:lang w:eastAsia="ru-RU"/>
        </w:rPr>
        <w:t>»:</w:t>
      </w:r>
      <w:r>
        <w:rPr>
          <w:rFonts w:ascii="Times New Roman" w:eastAsia="Times New Roman" w:hAnsi="Times New Roman" w:cs="Times New Roman"/>
          <w:sz w:val="26"/>
          <w:szCs w:val="26"/>
          <w:lang w:eastAsia="ru-RU"/>
        </w:rPr>
        <w:t xml:space="preserve"> дополнить пунктом 11.</w:t>
      </w:r>
      <w:r w:rsidR="001F75F8" w:rsidRPr="00A35664">
        <w:rPr>
          <w:rFonts w:ascii="Times New Roman" w:eastAsia="Times New Roman" w:hAnsi="Times New Roman" w:cs="Times New Roman"/>
          <w:sz w:val="26"/>
          <w:szCs w:val="26"/>
          <w:lang w:eastAsia="ru-RU"/>
        </w:rPr>
        <w:t>1 следующего содержания:</w:t>
      </w:r>
    </w:p>
    <w:p w:rsidR="00C925B8" w:rsidRDefault="001F75F8" w:rsidP="00C925B8">
      <w:pPr>
        <w:spacing w:after="0" w:line="240" w:lineRule="auto"/>
        <w:ind w:firstLine="709"/>
        <w:jc w:val="both"/>
        <w:rPr>
          <w:rFonts w:ascii="Times New Roman" w:eastAsia="Times New Roman" w:hAnsi="Times New Roman" w:cs="Times New Roman"/>
          <w:sz w:val="26"/>
          <w:szCs w:val="26"/>
          <w:u w:val="single"/>
          <w:lang w:eastAsia="ru-RU"/>
        </w:rPr>
      </w:pPr>
      <w:r w:rsidRPr="00C925B8">
        <w:rPr>
          <w:rFonts w:ascii="Times New Roman" w:eastAsia="Times New Roman" w:hAnsi="Times New Roman" w:cs="Times New Roman"/>
          <w:sz w:val="26"/>
          <w:szCs w:val="26"/>
          <w:u w:val="single"/>
          <w:lang w:eastAsia="ru-RU"/>
        </w:rPr>
        <w:t>11</w:t>
      </w:r>
      <w:r w:rsidR="00C925B8">
        <w:rPr>
          <w:rFonts w:ascii="Times New Roman" w:eastAsia="Times New Roman" w:hAnsi="Times New Roman" w:cs="Times New Roman"/>
          <w:sz w:val="26"/>
          <w:szCs w:val="26"/>
          <w:u w:val="single"/>
          <w:lang w:eastAsia="ru-RU"/>
        </w:rPr>
        <w:t>.</w:t>
      </w:r>
      <w:r w:rsidRPr="00C925B8">
        <w:rPr>
          <w:rFonts w:ascii="Times New Roman" w:eastAsia="Times New Roman" w:hAnsi="Times New Roman" w:cs="Times New Roman"/>
          <w:sz w:val="26"/>
          <w:szCs w:val="26"/>
          <w:u w:val="single"/>
          <w:lang w:eastAsia="ru-RU"/>
        </w:rPr>
        <w:t>1. Документы, указанные в пункте 11 настоящего Положения, заявитель вправе представить самостоятельно.</w:t>
      </w:r>
    </w:p>
    <w:p w:rsidR="00C925B8" w:rsidRPr="00C925B8" w:rsidRDefault="00C925B8" w:rsidP="00C925B8">
      <w:pPr>
        <w:spacing w:after="0" w:line="240" w:lineRule="auto"/>
        <w:ind w:firstLine="709"/>
        <w:jc w:val="both"/>
        <w:rPr>
          <w:rFonts w:ascii="Arial" w:eastAsia="Times New Roman" w:hAnsi="Arial" w:cs="Arial"/>
          <w:sz w:val="26"/>
          <w:szCs w:val="26"/>
          <w:lang w:eastAsia="ru-RU"/>
        </w:rPr>
      </w:pPr>
      <w:r w:rsidRPr="00A35664">
        <w:rPr>
          <w:rFonts w:ascii="Arial" w:eastAsia="Times New Roman" w:hAnsi="Arial" w:cs="Arial"/>
          <w:sz w:val="26"/>
          <w:szCs w:val="26"/>
          <w:lang w:eastAsia="ru-RU"/>
        </w:rPr>
        <w:t>Подпункт «</w:t>
      </w:r>
      <w:r>
        <w:rPr>
          <w:rFonts w:ascii="Arial" w:eastAsia="Times New Roman" w:hAnsi="Arial" w:cs="Arial"/>
          <w:sz w:val="26"/>
          <w:szCs w:val="26"/>
          <w:lang w:eastAsia="ru-RU"/>
        </w:rPr>
        <w:t>к</w:t>
      </w:r>
      <w:r w:rsidRPr="00A35664">
        <w:rPr>
          <w:rFonts w:ascii="Arial" w:eastAsia="Times New Roman" w:hAnsi="Arial" w:cs="Arial"/>
          <w:sz w:val="26"/>
          <w:szCs w:val="26"/>
          <w:lang w:eastAsia="ru-RU"/>
        </w:rPr>
        <w:t>»:</w:t>
      </w:r>
    </w:p>
    <w:p w:rsidR="00C925B8" w:rsidRPr="00C925B8" w:rsidRDefault="00C925B8" w:rsidP="00C925B8">
      <w:pPr>
        <w:spacing w:after="0" w:line="240" w:lineRule="auto"/>
        <w:ind w:firstLine="709"/>
        <w:jc w:val="both"/>
        <w:rPr>
          <w:rFonts w:ascii="Times New Roman" w:eastAsia="Times New Roman" w:hAnsi="Times New Roman" w:cs="Times New Roman"/>
          <w:sz w:val="26"/>
          <w:szCs w:val="26"/>
          <w:lang w:eastAsia="ru-RU"/>
        </w:rPr>
      </w:pPr>
      <w:r w:rsidRPr="00C925B8">
        <w:rPr>
          <w:rFonts w:ascii="Times New Roman" w:eastAsia="Times New Roman" w:hAnsi="Times New Roman" w:cs="Times New Roman"/>
          <w:sz w:val="26"/>
          <w:szCs w:val="26"/>
          <w:lang w:eastAsia="ru-RU"/>
        </w:rPr>
        <w:t xml:space="preserve">12. Решение о постановке на учет граждан, имеющих право на получение социальных выплат для приобретения жилья, или об отказе в постановке на учет принимается органами исполнительной власти субъекта Российской Федерации (органами местного самоуправления) </w:t>
      </w:r>
      <w:r w:rsidRPr="00C925B8">
        <w:rPr>
          <w:rFonts w:ascii="Times New Roman" w:eastAsia="Times New Roman" w:hAnsi="Times New Roman" w:cs="Times New Roman"/>
          <w:dstrike/>
          <w:sz w:val="26"/>
          <w:szCs w:val="26"/>
          <w:lang w:eastAsia="ru-RU"/>
        </w:rPr>
        <w:t>в 15-дневный срок</w:t>
      </w:r>
      <w:r w:rsidRPr="00C925B8">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u w:val="single"/>
          <w:lang w:eastAsia="ru-RU"/>
        </w:rPr>
        <w:t>не позднее чем через 15 </w:t>
      </w:r>
      <w:r w:rsidRPr="00C925B8">
        <w:rPr>
          <w:rFonts w:ascii="Times New Roman" w:eastAsia="Times New Roman" w:hAnsi="Times New Roman" w:cs="Times New Roman"/>
          <w:sz w:val="26"/>
          <w:szCs w:val="26"/>
          <w:u w:val="single"/>
          <w:lang w:eastAsia="ru-RU"/>
        </w:rPr>
        <w:t xml:space="preserve">рабочих дней </w:t>
      </w:r>
      <w:r w:rsidRPr="00C925B8">
        <w:rPr>
          <w:rFonts w:ascii="Times New Roman" w:eastAsia="Times New Roman" w:hAnsi="Times New Roman" w:cs="Times New Roman"/>
          <w:sz w:val="26"/>
          <w:szCs w:val="26"/>
          <w:lang w:eastAsia="ru-RU"/>
        </w:rPr>
        <w:t>с даты регистрации заявлений граждан.</w:t>
      </w:r>
    </w:p>
    <w:p w:rsidR="001F75F8" w:rsidRDefault="00C925B8" w:rsidP="00C925B8">
      <w:pPr>
        <w:spacing w:after="0" w:line="240" w:lineRule="auto"/>
        <w:ind w:firstLine="709"/>
        <w:jc w:val="both"/>
        <w:rPr>
          <w:rFonts w:ascii="Times New Roman" w:eastAsia="Times New Roman" w:hAnsi="Times New Roman" w:cs="Times New Roman"/>
          <w:sz w:val="26"/>
          <w:szCs w:val="26"/>
          <w:lang w:eastAsia="ru-RU"/>
        </w:rPr>
      </w:pPr>
      <w:r w:rsidRPr="00A35664">
        <w:rPr>
          <w:rFonts w:ascii="Arial" w:eastAsia="Times New Roman" w:hAnsi="Arial" w:cs="Arial"/>
          <w:sz w:val="26"/>
          <w:szCs w:val="26"/>
          <w:lang w:eastAsia="ru-RU"/>
        </w:rPr>
        <w:t>Подпункт «</w:t>
      </w:r>
      <w:r>
        <w:rPr>
          <w:rFonts w:ascii="Arial" w:eastAsia="Times New Roman" w:hAnsi="Arial" w:cs="Arial"/>
          <w:sz w:val="26"/>
          <w:szCs w:val="26"/>
          <w:lang w:eastAsia="ru-RU"/>
        </w:rPr>
        <w:t>л</w:t>
      </w:r>
      <w:r w:rsidRPr="00A35664">
        <w:rPr>
          <w:rFonts w:ascii="Arial" w:eastAsia="Times New Roman" w:hAnsi="Arial" w:cs="Arial"/>
          <w:sz w:val="26"/>
          <w:szCs w:val="26"/>
          <w:lang w:eastAsia="ru-RU"/>
        </w:rPr>
        <w:t>»:</w:t>
      </w:r>
      <w:r>
        <w:rPr>
          <w:rFonts w:ascii="Arial" w:eastAsia="Times New Roman" w:hAnsi="Arial" w:cs="Arial"/>
          <w:sz w:val="26"/>
          <w:szCs w:val="26"/>
          <w:lang w:eastAsia="ru-RU"/>
        </w:rPr>
        <w:t xml:space="preserve"> </w:t>
      </w:r>
      <w:r w:rsidR="001F75F8" w:rsidRPr="00A35664">
        <w:rPr>
          <w:rFonts w:ascii="Times New Roman" w:eastAsia="Times New Roman" w:hAnsi="Times New Roman" w:cs="Times New Roman"/>
          <w:sz w:val="26"/>
          <w:szCs w:val="26"/>
          <w:lang w:eastAsia="ru-RU"/>
        </w:rPr>
        <w:t xml:space="preserve">подпункт </w:t>
      </w:r>
      <w:r>
        <w:rPr>
          <w:rFonts w:ascii="Times New Roman" w:eastAsia="Times New Roman" w:hAnsi="Times New Roman" w:cs="Times New Roman"/>
          <w:sz w:val="26"/>
          <w:szCs w:val="26"/>
          <w:lang w:eastAsia="ru-RU"/>
        </w:rPr>
        <w:t>«</w:t>
      </w:r>
      <w:r w:rsidR="001F75F8" w:rsidRPr="00A35664">
        <w:rPr>
          <w:rFonts w:ascii="Times New Roman" w:eastAsia="Times New Roman" w:hAnsi="Times New Roman" w:cs="Times New Roman"/>
          <w:sz w:val="26"/>
          <w:szCs w:val="26"/>
          <w:lang w:eastAsia="ru-RU"/>
        </w:rPr>
        <w:t>д</w:t>
      </w:r>
      <w:r>
        <w:rPr>
          <w:rFonts w:ascii="Times New Roman" w:eastAsia="Times New Roman" w:hAnsi="Times New Roman" w:cs="Times New Roman"/>
          <w:sz w:val="26"/>
          <w:szCs w:val="26"/>
          <w:lang w:eastAsia="ru-RU"/>
        </w:rPr>
        <w:t>»</w:t>
      </w:r>
      <w:r w:rsidR="001F75F8" w:rsidRPr="00A35664">
        <w:rPr>
          <w:rFonts w:ascii="Times New Roman" w:eastAsia="Times New Roman" w:hAnsi="Times New Roman" w:cs="Times New Roman"/>
          <w:sz w:val="26"/>
          <w:szCs w:val="26"/>
          <w:lang w:eastAsia="ru-RU"/>
        </w:rPr>
        <w:t xml:space="preserve"> пункта 21 изложить в следующей редакции:</w:t>
      </w:r>
    </w:p>
    <w:p w:rsidR="00C925B8" w:rsidRDefault="00C925B8" w:rsidP="00C925B8">
      <w:pPr>
        <w:spacing w:after="0" w:line="240" w:lineRule="auto"/>
        <w:ind w:firstLine="709"/>
        <w:jc w:val="both"/>
        <w:rPr>
          <w:rFonts w:ascii="Times New Roman" w:eastAsia="Times New Roman" w:hAnsi="Times New Roman" w:cs="Times New Roman"/>
          <w:sz w:val="26"/>
          <w:szCs w:val="26"/>
          <w:lang w:eastAsia="ru-RU"/>
        </w:rPr>
      </w:pPr>
      <w:r w:rsidRPr="00C925B8">
        <w:rPr>
          <w:rFonts w:ascii="Times New Roman" w:eastAsia="Times New Roman" w:hAnsi="Times New Roman" w:cs="Times New Roman"/>
          <w:sz w:val="26"/>
          <w:szCs w:val="26"/>
          <w:lang w:eastAsia="ru-RU"/>
        </w:rPr>
        <w:t>21. Граждане снимаются с учета имеющих право на получение социальных выплат для приобретения жилья в случае:</w:t>
      </w:r>
    </w:p>
    <w:p w:rsidR="00C925B8" w:rsidRPr="00C925B8" w:rsidRDefault="00C925B8" w:rsidP="00C925B8">
      <w:pPr>
        <w:spacing w:after="0" w:line="240" w:lineRule="auto"/>
        <w:ind w:firstLine="709"/>
        <w:jc w:val="both"/>
        <w:rPr>
          <w:rFonts w:ascii="Times New Roman" w:eastAsia="Times New Roman" w:hAnsi="Times New Roman" w:cs="Times New Roman"/>
          <w:dstrike/>
          <w:sz w:val="26"/>
          <w:szCs w:val="26"/>
          <w:lang w:eastAsia="ru-RU"/>
        </w:rPr>
      </w:pPr>
      <w:r w:rsidRPr="00C925B8">
        <w:rPr>
          <w:rFonts w:ascii="Times New Roman" w:eastAsia="Times New Roman" w:hAnsi="Times New Roman" w:cs="Times New Roman"/>
          <w:dstrike/>
          <w:sz w:val="26"/>
          <w:szCs w:val="26"/>
          <w:lang w:eastAsia="ru-RU"/>
        </w:rPr>
        <w:t>д) приобретения (строительства) жилья в других субъектах Российской Федерации (кроме случаев приобретения (строительства) жилья за счет ипотечных кредитов при условии использования средств социальных выплат для приобретения жилья на погашение основной ссудной задолженности по указанным кредитам);</w:t>
      </w:r>
    </w:p>
    <w:p w:rsidR="001F75F8" w:rsidRPr="00C925B8" w:rsidRDefault="001F75F8" w:rsidP="00C925B8">
      <w:pPr>
        <w:spacing w:after="0" w:line="240" w:lineRule="auto"/>
        <w:ind w:firstLine="709"/>
        <w:jc w:val="both"/>
        <w:rPr>
          <w:rFonts w:ascii="Times New Roman" w:eastAsia="Times New Roman" w:hAnsi="Times New Roman" w:cs="Times New Roman"/>
          <w:sz w:val="26"/>
          <w:szCs w:val="26"/>
          <w:u w:val="single"/>
          <w:lang w:eastAsia="ru-RU"/>
        </w:rPr>
      </w:pPr>
      <w:r w:rsidRPr="00C925B8">
        <w:rPr>
          <w:rFonts w:ascii="Times New Roman" w:eastAsia="Times New Roman" w:hAnsi="Times New Roman" w:cs="Times New Roman"/>
          <w:sz w:val="26"/>
          <w:szCs w:val="26"/>
          <w:u w:val="single"/>
          <w:lang w:eastAsia="ru-RU"/>
        </w:rPr>
        <w:t>д) приобретения (строительства) жилых помещений в районах и местностях, не отнесенных к районам Крайнего Севера и приравненным к ним местностям;</w:t>
      </w:r>
    </w:p>
    <w:p w:rsidR="00CE7596" w:rsidRDefault="00C925B8" w:rsidP="00C925B8">
      <w:pPr>
        <w:spacing w:after="0" w:line="240" w:lineRule="auto"/>
        <w:ind w:firstLine="709"/>
        <w:jc w:val="both"/>
        <w:rPr>
          <w:rFonts w:ascii="Times New Roman" w:eastAsia="Times New Roman" w:hAnsi="Times New Roman" w:cs="Times New Roman"/>
          <w:sz w:val="26"/>
          <w:szCs w:val="26"/>
          <w:lang w:eastAsia="ru-RU"/>
        </w:rPr>
      </w:pPr>
      <w:r w:rsidRPr="00A35664">
        <w:rPr>
          <w:rFonts w:ascii="Arial" w:eastAsia="Times New Roman" w:hAnsi="Arial" w:cs="Arial"/>
          <w:sz w:val="26"/>
          <w:szCs w:val="26"/>
          <w:lang w:eastAsia="ru-RU"/>
        </w:rPr>
        <w:t>Подпункт «</w:t>
      </w:r>
      <w:r>
        <w:rPr>
          <w:rFonts w:ascii="Arial" w:eastAsia="Times New Roman" w:hAnsi="Arial" w:cs="Arial"/>
          <w:sz w:val="26"/>
          <w:szCs w:val="26"/>
          <w:lang w:eastAsia="ru-RU"/>
        </w:rPr>
        <w:t>м</w:t>
      </w:r>
      <w:r w:rsidRPr="00A35664">
        <w:rPr>
          <w:rFonts w:ascii="Arial" w:eastAsia="Times New Roman" w:hAnsi="Arial" w:cs="Arial"/>
          <w:sz w:val="26"/>
          <w:szCs w:val="26"/>
          <w:lang w:eastAsia="ru-RU"/>
        </w:rPr>
        <w:t>»:</w:t>
      </w:r>
      <w:r>
        <w:rPr>
          <w:rFonts w:ascii="Arial" w:eastAsia="Times New Roman" w:hAnsi="Arial" w:cs="Arial"/>
          <w:sz w:val="26"/>
          <w:szCs w:val="26"/>
          <w:lang w:eastAsia="ru-RU"/>
        </w:rPr>
        <w:t xml:space="preserve"> </w:t>
      </w:r>
      <w:r w:rsidR="001F75F8" w:rsidRPr="00A35664">
        <w:rPr>
          <w:rFonts w:ascii="Times New Roman" w:eastAsia="Times New Roman" w:hAnsi="Times New Roman" w:cs="Times New Roman"/>
          <w:sz w:val="26"/>
          <w:szCs w:val="26"/>
          <w:lang w:eastAsia="ru-RU"/>
        </w:rPr>
        <w:t>пункт 26 признать утратившим силу;</w:t>
      </w:r>
    </w:p>
    <w:p w:rsidR="00C925B8" w:rsidRDefault="00C925B8" w:rsidP="00C925B8">
      <w:pPr>
        <w:spacing w:after="0" w:line="240" w:lineRule="auto"/>
        <w:ind w:firstLine="709"/>
        <w:jc w:val="both"/>
        <w:rPr>
          <w:rFonts w:ascii="Times New Roman" w:eastAsia="Times New Roman" w:hAnsi="Times New Roman" w:cs="Times New Roman"/>
          <w:dstrike/>
          <w:sz w:val="26"/>
          <w:szCs w:val="26"/>
          <w:lang w:eastAsia="ru-RU"/>
        </w:rPr>
      </w:pPr>
      <w:r w:rsidRPr="00C925B8">
        <w:rPr>
          <w:rFonts w:ascii="Times New Roman" w:eastAsia="Times New Roman" w:hAnsi="Times New Roman" w:cs="Times New Roman"/>
          <w:dstrike/>
          <w:sz w:val="26"/>
          <w:szCs w:val="26"/>
          <w:lang w:eastAsia="ru-RU"/>
        </w:rPr>
        <w:t>26. Органы исполнительной власти субъектов Российской Федерации, на территории которых проживают граждане, выехавшие из районов Крайнего Севера и приравненных к ним местностей не ранее 1 января 1992 г., ежегодно, до 1 февраля, представляют в Министерство строительства и жилищно-коммунального хозяйства Российской Федерации списки граждан, имеющих право на получение социальных выплат для приобретения жилья, по форме согласно приложению № 4.</w:t>
      </w:r>
    </w:p>
    <w:p w:rsidR="00C925B8" w:rsidRPr="006F1DE3" w:rsidRDefault="00C925B8" w:rsidP="006F1DE3">
      <w:pPr>
        <w:spacing w:after="0" w:line="240" w:lineRule="auto"/>
        <w:ind w:firstLine="709"/>
        <w:jc w:val="both"/>
        <w:rPr>
          <w:rFonts w:ascii="Times New Roman" w:eastAsia="Times New Roman" w:hAnsi="Times New Roman" w:cs="Times New Roman"/>
          <w:sz w:val="26"/>
          <w:szCs w:val="26"/>
          <w:lang w:eastAsia="ru-RU"/>
        </w:rPr>
      </w:pPr>
      <w:r w:rsidRPr="006F1DE3">
        <w:rPr>
          <w:rFonts w:ascii="Arial" w:eastAsia="Times New Roman" w:hAnsi="Arial" w:cs="Arial"/>
          <w:sz w:val="26"/>
          <w:szCs w:val="26"/>
          <w:lang w:eastAsia="ru-RU"/>
        </w:rPr>
        <w:t>Подпункт «н»:</w:t>
      </w:r>
      <w:r w:rsidRPr="006F1DE3">
        <w:rPr>
          <w:rFonts w:ascii="Times New Roman" w:eastAsia="Times New Roman" w:hAnsi="Times New Roman" w:cs="Times New Roman"/>
          <w:sz w:val="26"/>
          <w:szCs w:val="26"/>
          <w:lang w:eastAsia="ru-RU"/>
        </w:rPr>
        <w:t> в приложении № 1 к указанному Положению:</w:t>
      </w:r>
    </w:p>
    <w:p w:rsidR="00C925B8" w:rsidRPr="006F1DE3" w:rsidRDefault="00C925B8" w:rsidP="006F1DE3">
      <w:pPr>
        <w:spacing w:after="0" w:line="240" w:lineRule="auto"/>
        <w:ind w:firstLine="709"/>
        <w:jc w:val="both"/>
        <w:rPr>
          <w:rFonts w:ascii="Times New Roman" w:eastAsia="Times New Roman" w:hAnsi="Times New Roman" w:cs="Times New Roman"/>
          <w:sz w:val="26"/>
          <w:szCs w:val="26"/>
          <w:lang w:eastAsia="ru-RU"/>
        </w:rPr>
      </w:pPr>
      <w:r w:rsidRPr="006F1DE3">
        <w:rPr>
          <w:rFonts w:ascii="Times New Roman" w:eastAsia="Times New Roman" w:hAnsi="Times New Roman" w:cs="Times New Roman"/>
          <w:sz w:val="26"/>
          <w:szCs w:val="26"/>
          <w:lang w:eastAsia="ru-RU"/>
        </w:rPr>
        <w:t>после абзаца первого дополнить текстом следующего содержания:</w:t>
      </w:r>
    </w:p>
    <w:p w:rsidR="00C925B8" w:rsidRPr="006F1DE3" w:rsidRDefault="00C925B8" w:rsidP="006F1DE3">
      <w:pPr>
        <w:spacing w:after="0" w:line="240" w:lineRule="auto"/>
        <w:ind w:firstLine="709"/>
        <w:jc w:val="both"/>
        <w:rPr>
          <w:rFonts w:ascii="Times New Roman" w:eastAsia="Times New Roman" w:hAnsi="Times New Roman" w:cs="Times New Roman"/>
          <w:sz w:val="26"/>
          <w:szCs w:val="26"/>
          <w:lang w:eastAsia="ru-RU"/>
        </w:rPr>
      </w:pPr>
      <w:r w:rsidRPr="006F1DE3">
        <w:rPr>
          <w:rFonts w:ascii="Times New Roman" w:eastAsia="Times New Roman" w:hAnsi="Times New Roman" w:cs="Times New Roman"/>
          <w:sz w:val="26"/>
          <w:szCs w:val="26"/>
          <w:lang w:eastAsia="ru-RU"/>
        </w:rPr>
        <w:t xml:space="preserve">"Адреса регистрации по месту жительства в районах Крайнего Севера и приравненных к ним местностях начиная с 31 декабря </w:t>
      </w:r>
      <w:smartTag w:uri="urn:schemas-microsoft-com:office:smarttags" w:element="metricconverter">
        <w:smartTagPr>
          <w:attr w:name="ProductID" w:val="1991 г"/>
        </w:smartTagPr>
        <w:r w:rsidRPr="006F1DE3">
          <w:rPr>
            <w:rFonts w:ascii="Times New Roman" w:eastAsia="Times New Roman" w:hAnsi="Times New Roman" w:cs="Times New Roman"/>
            <w:sz w:val="26"/>
            <w:szCs w:val="26"/>
            <w:lang w:eastAsia="ru-RU"/>
          </w:rPr>
          <w:t>1991 г</w:t>
        </w:r>
      </w:smartTag>
      <w:r w:rsidRPr="006F1DE3">
        <w:rPr>
          <w:rFonts w:ascii="Times New Roman" w:eastAsia="Times New Roman" w:hAnsi="Times New Roman" w:cs="Times New Roman"/>
          <w:sz w:val="26"/>
          <w:szCs w:val="26"/>
          <w:lang w:eastAsia="ru-RU"/>
        </w:rPr>
        <w:t>. (указываются только гражданами, представляющими заявление в целях постановки на учет в качестве имеющего право на получение социальной выплаты для приобретения жилья в соответствии с Федеральным законом «О жилищных субсидиях гражданам, выезжающим из районов Крайнего Севера и приравненных к ним местностей»):</w:t>
      </w:r>
    </w:p>
    <w:tbl>
      <w:tblPr>
        <w:tblW w:w="973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2126"/>
        <w:gridCol w:w="5103"/>
        <w:gridCol w:w="266"/>
      </w:tblGrid>
      <w:tr w:rsidR="00C925B8" w:rsidRPr="006F1DE3" w:rsidTr="00C925B8">
        <w:trPr>
          <w:cantSplit/>
        </w:trPr>
        <w:tc>
          <w:tcPr>
            <w:tcW w:w="4361" w:type="dxa"/>
            <w:gridSpan w:val="2"/>
            <w:shd w:val="clear" w:color="auto" w:fill="auto"/>
            <w:vAlign w:val="center"/>
          </w:tcPr>
          <w:p w:rsidR="00C925B8" w:rsidRPr="006F1DE3" w:rsidRDefault="00C925B8" w:rsidP="006F1DE3">
            <w:pPr>
              <w:spacing w:after="0" w:line="240" w:lineRule="auto"/>
              <w:jc w:val="center"/>
              <w:rPr>
                <w:rFonts w:ascii="Times New Roman" w:eastAsia="Times New Roman" w:hAnsi="Times New Roman" w:cs="Times New Roman"/>
                <w:sz w:val="26"/>
                <w:szCs w:val="26"/>
                <w:lang w:eastAsia="ru-RU"/>
              </w:rPr>
            </w:pPr>
            <w:r w:rsidRPr="006F1DE3">
              <w:rPr>
                <w:rFonts w:ascii="Times New Roman" w:eastAsia="Times New Roman" w:hAnsi="Times New Roman" w:cs="Times New Roman"/>
                <w:sz w:val="26"/>
                <w:szCs w:val="26"/>
                <w:lang w:eastAsia="ru-RU"/>
              </w:rPr>
              <w:t>Период проживания</w:t>
            </w:r>
          </w:p>
        </w:tc>
        <w:tc>
          <w:tcPr>
            <w:tcW w:w="5103" w:type="dxa"/>
            <w:vMerge w:val="restart"/>
            <w:tcBorders>
              <w:right w:val="nil"/>
            </w:tcBorders>
            <w:shd w:val="clear" w:color="auto" w:fill="auto"/>
            <w:vAlign w:val="center"/>
          </w:tcPr>
          <w:p w:rsidR="00C925B8" w:rsidRPr="006F1DE3" w:rsidRDefault="00C925B8" w:rsidP="006F1DE3">
            <w:pPr>
              <w:spacing w:after="0" w:line="240" w:lineRule="auto"/>
              <w:jc w:val="center"/>
              <w:rPr>
                <w:rFonts w:ascii="Times New Roman" w:eastAsia="Times New Roman" w:hAnsi="Times New Roman" w:cs="Times New Roman"/>
                <w:sz w:val="26"/>
                <w:szCs w:val="26"/>
                <w:lang w:eastAsia="ru-RU"/>
              </w:rPr>
            </w:pPr>
            <w:r w:rsidRPr="006F1DE3">
              <w:rPr>
                <w:rFonts w:ascii="Times New Roman" w:eastAsia="Times New Roman" w:hAnsi="Times New Roman" w:cs="Times New Roman"/>
                <w:sz w:val="26"/>
                <w:szCs w:val="26"/>
                <w:lang w:eastAsia="ru-RU"/>
              </w:rPr>
              <w:t xml:space="preserve">Адрес регистрации </w:t>
            </w:r>
            <w:r w:rsidRPr="006F1DE3">
              <w:rPr>
                <w:rFonts w:ascii="Times New Roman" w:eastAsia="Times New Roman" w:hAnsi="Times New Roman" w:cs="Times New Roman"/>
                <w:sz w:val="26"/>
                <w:szCs w:val="26"/>
                <w:lang w:eastAsia="ru-RU"/>
              </w:rPr>
              <w:br/>
              <w:t>по месту жительства</w:t>
            </w:r>
          </w:p>
        </w:tc>
        <w:tc>
          <w:tcPr>
            <w:tcW w:w="266" w:type="dxa"/>
            <w:tcBorders>
              <w:top w:val="nil"/>
              <w:left w:val="nil"/>
              <w:bottom w:val="nil"/>
            </w:tcBorders>
          </w:tcPr>
          <w:p w:rsidR="00C925B8" w:rsidRPr="006F1DE3" w:rsidRDefault="00C925B8" w:rsidP="006F1DE3">
            <w:pPr>
              <w:spacing w:after="0" w:line="240" w:lineRule="auto"/>
              <w:jc w:val="center"/>
              <w:rPr>
                <w:rFonts w:ascii="Times New Roman" w:eastAsia="Times New Roman" w:hAnsi="Times New Roman" w:cs="Times New Roman"/>
                <w:sz w:val="26"/>
                <w:szCs w:val="26"/>
                <w:lang w:eastAsia="ru-RU"/>
              </w:rPr>
            </w:pPr>
          </w:p>
        </w:tc>
      </w:tr>
      <w:tr w:rsidR="00C925B8" w:rsidRPr="006F1DE3" w:rsidTr="00C925B8">
        <w:trPr>
          <w:cantSplit/>
        </w:trPr>
        <w:tc>
          <w:tcPr>
            <w:tcW w:w="2235" w:type="dxa"/>
            <w:shd w:val="clear" w:color="auto" w:fill="auto"/>
            <w:vAlign w:val="center"/>
          </w:tcPr>
          <w:p w:rsidR="00C925B8" w:rsidRPr="006F1DE3" w:rsidRDefault="00C925B8" w:rsidP="006F1DE3">
            <w:pPr>
              <w:spacing w:after="0" w:line="240" w:lineRule="auto"/>
              <w:jc w:val="center"/>
              <w:rPr>
                <w:rFonts w:ascii="Times New Roman" w:eastAsia="Times New Roman" w:hAnsi="Times New Roman" w:cs="Times New Roman"/>
                <w:sz w:val="26"/>
                <w:szCs w:val="26"/>
                <w:lang w:eastAsia="ru-RU"/>
              </w:rPr>
            </w:pPr>
            <w:r w:rsidRPr="006F1DE3">
              <w:rPr>
                <w:rFonts w:ascii="Times New Roman" w:eastAsia="Times New Roman" w:hAnsi="Times New Roman" w:cs="Times New Roman"/>
                <w:sz w:val="26"/>
                <w:szCs w:val="26"/>
                <w:lang w:eastAsia="ru-RU"/>
              </w:rPr>
              <w:t>с (месяц, год)</w:t>
            </w:r>
          </w:p>
        </w:tc>
        <w:tc>
          <w:tcPr>
            <w:tcW w:w="2126" w:type="dxa"/>
            <w:shd w:val="clear" w:color="auto" w:fill="auto"/>
            <w:vAlign w:val="center"/>
          </w:tcPr>
          <w:p w:rsidR="00C925B8" w:rsidRPr="006F1DE3" w:rsidRDefault="00C925B8" w:rsidP="006F1DE3">
            <w:pPr>
              <w:spacing w:after="0" w:line="240" w:lineRule="auto"/>
              <w:jc w:val="center"/>
              <w:rPr>
                <w:rFonts w:ascii="Times New Roman" w:eastAsia="Times New Roman" w:hAnsi="Times New Roman" w:cs="Times New Roman"/>
                <w:sz w:val="26"/>
                <w:szCs w:val="26"/>
                <w:lang w:eastAsia="ru-RU"/>
              </w:rPr>
            </w:pPr>
            <w:r w:rsidRPr="006F1DE3">
              <w:rPr>
                <w:rFonts w:ascii="Times New Roman" w:eastAsia="Times New Roman" w:hAnsi="Times New Roman" w:cs="Times New Roman"/>
                <w:sz w:val="26"/>
                <w:szCs w:val="26"/>
                <w:lang w:eastAsia="ru-RU"/>
              </w:rPr>
              <w:t>по (месяц, год)</w:t>
            </w:r>
          </w:p>
        </w:tc>
        <w:tc>
          <w:tcPr>
            <w:tcW w:w="5103" w:type="dxa"/>
            <w:vMerge/>
            <w:tcBorders>
              <w:right w:val="nil"/>
            </w:tcBorders>
            <w:shd w:val="clear" w:color="auto" w:fill="auto"/>
            <w:vAlign w:val="center"/>
          </w:tcPr>
          <w:p w:rsidR="00C925B8" w:rsidRPr="006F1DE3" w:rsidRDefault="00C925B8" w:rsidP="006F1DE3">
            <w:pPr>
              <w:spacing w:after="0" w:line="240" w:lineRule="auto"/>
              <w:jc w:val="center"/>
              <w:rPr>
                <w:rFonts w:ascii="Times New Roman" w:eastAsia="Times New Roman" w:hAnsi="Times New Roman" w:cs="Times New Roman"/>
                <w:sz w:val="26"/>
                <w:szCs w:val="26"/>
                <w:lang w:eastAsia="ru-RU"/>
              </w:rPr>
            </w:pPr>
          </w:p>
        </w:tc>
        <w:tc>
          <w:tcPr>
            <w:tcW w:w="266" w:type="dxa"/>
            <w:tcBorders>
              <w:top w:val="nil"/>
              <w:left w:val="nil"/>
              <w:bottom w:val="nil"/>
            </w:tcBorders>
          </w:tcPr>
          <w:p w:rsidR="00C925B8" w:rsidRPr="006F1DE3" w:rsidRDefault="00C925B8" w:rsidP="006F1DE3">
            <w:pPr>
              <w:spacing w:after="0" w:line="240" w:lineRule="auto"/>
              <w:jc w:val="center"/>
              <w:rPr>
                <w:rFonts w:ascii="Times New Roman" w:eastAsia="Times New Roman" w:hAnsi="Times New Roman" w:cs="Times New Roman"/>
                <w:sz w:val="26"/>
                <w:szCs w:val="26"/>
                <w:lang w:eastAsia="ru-RU"/>
              </w:rPr>
            </w:pPr>
          </w:p>
        </w:tc>
      </w:tr>
      <w:tr w:rsidR="00C925B8" w:rsidRPr="006F1DE3" w:rsidTr="00C925B8">
        <w:trPr>
          <w:cantSplit/>
        </w:trPr>
        <w:tc>
          <w:tcPr>
            <w:tcW w:w="2235" w:type="dxa"/>
            <w:shd w:val="clear" w:color="auto" w:fill="auto"/>
          </w:tcPr>
          <w:p w:rsidR="00C925B8" w:rsidRPr="006F1DE3" w:rsidRDefault="00C925B8" w:rsidP="006F1DE3">
            <w:pPr>
              <w:spacing w:after="0" w:line="240" w:lineRule="auto"/>
              <w:jc w:val="both"/>
              <w:rPr>
                <w:rFonts w:ascii="Times New Roman" w:eastAsia="Times New Roman" w:hAnsi="Times New Roman" w:cs="Times New Roman"/>
                <w:sz w:val="26"/>
                <w:szCs w:val="26"/>
                <w:lang w:eastAsia="ru-RU"/>
              </w:rPr>
            </w:pPr>
          </w:p>
        </w:tc>
        <w:tc>
          <w:tcPr>
            <w:tcW w:w="2126" w:type="dxa"/>
            <w:shd w:val="clear" w:color="auto" w:fill="auto"/>
          </w:tcPr>
          <w:p w:rsidR="00C925B8" w:rsidRPr="006F1DE3" w:rsidRDefault="00C925B8" w:rsidP="006F1DE3">
            <w:pPr>
              <w:spacing w:after="0" w:line="240" w:lineRule="auto"/>
              <w:jc w:val="both"/>
              <w:rPr>
                <w:rFonts w:ascii="Times New Roman" w:eastAsia="Times New Roman" w:hAnsi="Times New Roman" w:cs="Times New Roman"/>
                <w:sz w:val="26"/>
                <w:szCs w:val="26"/>
                <w:lang w:eastAsia="ru-RU"/>
              </w:rPr>
            </w:pPr>
          </w:p>
        </w:tc>
        <w:tc>
          <w:tcPr>
            <w:tcW w:w="5103" w:type="dxa"/>
            <w:tcBorders>
              <w:right w:val="nil"/>
            </w:tcBorders>
            <w:shd w:val="clear" w:color="auto" w:fill="auto"/>
          </w:tcPr>
          <w:p w:rsidR="00C925B8" w:rsidRPr="006F1DE3" w:rsidRDefault="00C925B8" w:rsidP="006F1DE3">
            <w:pPr>
              <w:spacing w:after="0" w:line="240" w:lineRule="auto"/>
              <w:jc w:val="both"/>
              <w:rPr>
                <w:rFonts w:ascii="Times New Roman" w:eastAsia="Times New Roman" w:hAnsi="Times New Roman" w:cs="Times New Roman"/>
                <w:sz w:val="26"/>
                <w:szCs w:val="26"/>
                <w:lang w:eastAsia="ru-RU"/>
              </w:rPr>
            </w:pPr>
          </w:p>
        </w:tc>
        <w:tc>
          <w:tcPr>
            <w:tcW w:w="266" w:type="dxa"/>
            <w:tcBorders>
              <w:top w:val="nil"/>
              <w:left w:val="nil"/>
              <w:bottom w:val="nil"/>
            </w:tcBorders>
          </w:tcPr>
          <w:p w:rsidR="00C925B8" w:rsidRPr="006F1DE3" w:rsidRDefault="00C925B8" w:rsidP="006F1DE3">
            <w:pPr>
              <w:spacing w:after="0" w:line="240" w:lineRule="auto"/>
              <w:jc w:val="both"/>
              <w:rPr>
                <w:rFonts w:ascii="Times New Roman" w:eastAsia="Times New Roman" w:hAnsi="Times New Roman" w:cs="Times New Roman"/>
                <w:sz w:val="26"/>
                <w:szCs w:val="26"/>
                <w:lang w:eastAsia="ru-RU"/>
              </w:rPr>
            </w:pPr>
          </w:p>
        </w:tc>
      </w:tr>
      <w:tr w:rsidR="00C925B8" w:rsidRPr="006F1DE3" w:rsidTr="00C925B8">
        <w:trPr>
          <w:cantSplit/>
        </w:trPr>
        <w:tc>
          <w:tcPr>
            <w:tcW w:w="2235" w:type="dxa"/>
            <w:shd w:val="clear" w:color="auto" w:fill="auto"/>
          </w:tcPr>
          <w:p w:rsidR="00C925B8" w:rsidRPr="006F1DE3" w:rsidRDefault="00C925B8" w:rsidP="006F1DE3">
            <w:pPr>
              <w:spacing w:after="0" w:line="240" w:lineRule="auto"/>
              <w:jc w:val="both"/>
              <w:rPr>
                <w:rFonts w:ascii="Times New Roman" w:eastAsia="Times New Roman" w:hAnsi="Times New Roman" w:cs="Times New Roman"/>
                <w:sz w:val="26"/>
                <w:szCs w:val="26"/>
                <w:lang w:eastAsia="ru-RU"/>
              </w:rPr>
            </w:pPr>
          </w:p>
        </w:tc>
        <w:tc>
          <w:tcPr>
            <w:tcW w:w="2126" w:type="dxa"/>
            <w:shd w:val="clear" w:color="auto" w:fill="auto"/>
          </w:tcPr>
          <w:p w:rsidR="00C925B8" w:rsidRPr="006F1DE3" w:rsidRDefault="00C925B8" w:rsidP="006F1DE3">
            <w:pPr>
              <w:spacing w:after="0" w:line="240" w:lineRule="auto"/>
              <w:jc w:val="both"/>
              <w:rPr>
                <w:rFonts w:ascii="Times New Roman" w:eastAsia="Times New Roman" w:hAnsi="Times New Roman" w:cs="Times New Roman"/>
                <w:sz w:val="26"/>
                <w:szCs w:val="26"/>
                <w:lang w:eastAsia="ru-RU"/>
              </w:rPr>
            </w:pPr>
          </w:p>
        </w:tc>
        <w:tc>
          <w:tcPr>
            <w:tcW w:w="5103" w:type="dxa"/>
            <w:tcBorders>
              <w:right w:val="nil"/>
            </w:tcBorders>
            <w:shd w:val="clear" w:color="auto" w:fill="auto"/>
          </w:tcPr>
          <w:p w:rsidR="00C925B8" w:rsidRPr="006F1DE3" w:rsidRDefault="00C925B8" w:rsidP="006F1DE3">
            <w:pPr>
              <w:spacing w:after="0" w:line="240" w:lineRule="auto"/>
              <w:jc w:val="both"/>
              <w:rPr>
                <w:rFonts w:ascii="Times New Roman" w:eastAsia="Times New Roman" w:hAnsi="Times New Roman" w:cs="Times New Roman"/>
                <w:sz w:val="26"/>
                <w:szCs w:val="26"/>
                <w:lang w:eastAsia="ru-RU"/>
              </w:rPr>
            </w:pPr>
          </w:p>
        </w:tc>
        <w:tc>
          <w:tcPr>
            <w:tcW w:w="266" w:type="dxa"/>
            <w:tcBorders>
              <w:top w:val="nil"/>
              <w:left w:val="nil"/>
              <w:bottom w:val="nil"/>
            </w:tcBorders>
          </w:tcPr>
          <w:p w:rsidR="00C925B8" w:rsidRPr="006F1DE3" w:rsidRDefault="00C925B8" w:rsidP="006F1DE3">
            <w:pPr>
              <w:spacing w:after="0" w:line="240" w:lineRule="auto"/>
              <w:jc w:val="both"/>
              <w:rPr>
                <w:rFonts w:ascii="Times New Roman" w:eastAsia="Times New Roman" w:hAnsi="Times New Roman" w:cs="Times New Roman"/>
                <w:sz w:val="26"/>
                <w:szCs w:val="26"/>
                <w:lang w:eastAsia="ru-RU"/>
              </w:rPr>
            </w:pPr>
          </w:p>
        </w:tc>
      </w:tr>
      <w:tr w:rsidR="00C925B8" w:rsidRPr="006F1DE3" w:rsidTr="00C925B8">
        <w:trPr>
          <w:cantSplit/>
        </w:trPr>
        <w:tc>
          <w:tcPr>
            <w:tcW w:w="2235" w:type="dxa"/>
            <w:shd w:val="clear" w:color="auto" w:fill="auto"/>
          </w:tcPr>
          <w:p w:rsidR="00C925B8" w:rsidRPr="006F1DE3" w:rsidRDefault="00C925B8" w:rsidP="006F1DE3">
            <w:pPr>
              <w:spacing w:after="0" w:line="240" w:lineRule="auto"/>
              <w:jc w:val="both"/>
              <w:rPr>
                <w:rFonts w:ascii="Times New Roman" w:eastAsia="Times New Roman" w:hAnsi="Times New Roman" w:cs="Times New Roman"/>
                <w:sz w:val="26"/>
                <w:szCs w:val="26"/>
                <w:lang w:eastAsia="ru-RU"/>
              </w:rPr>
            </w:pPr>
          </w:p>
        </w:tc>
        <w:tc>
          <w:tcPr>
            <w:tcW w:w="2126" w:type="dxa"/>
            <w:shd w:val="clear" w:color="auto" w:fill="auto"/>
          </w:tcPr>
          <w:p w:rsidR="00C925B8" w:rsidRPr="006F1DE3" w:rsidRDefault="00C925B8" w:rsidP="006F1DE3">
            <w:pPr>
              <w:spacing w:after="0" w:line="240" w:lineRule="auto"/>
              <w:jc w:val="both"/>
              <w:rPr>
                <w:rFonts w:ascii="Times New Roman" w:eastAsia="Times New Roman" w:hAnsi="Times New Roman" w:cs="Times New Roman"/>
                <w:sz w:val="26"/>
                <w:szCs w:val="26"/>
                <w:lang w:eastAsia="ru-RU"/>
              </w:rPr>
            </w:pPr>
          </w:p>
        </w:tc>
        <w:tc>
          <w:tcPr>
            <w:tcW w:w="5103" w:type="dxa"/>
            <w:tcBorders>
              <w:right w:val="nil"/>
            </w:tcBorders>
            <w:shd w:val="clear" w:color="auto" w:fill="auto"/>
          </w:tcPr>
          <w:p w:rsidR="00C925B8" w:rsidRPr="006F1DE3" w:rsidRDefault="00C925B8" w:rsidP="006F1DE3">
            <w:pPr>
              <w:spacing w:after="0" w:line="240" w:lineRule="auto"/>
              <w:ind w:firstLine="709"/>
              <w:jc w:val="right"/>
              <w:rPr>
                <w:rFonts w:ascii="Times New Roman" w:eastAsia="Times New Roman" w:hAnsi="Times New Roman" w:cs="Times New Roman"/>
                <w:sz w:val="26"/>
                <w:szCs w:val="26"/>
                <w:lang w:eastAsia="ru-RU"/>
              </w:rPr>
            </w:pPr>
          </w:p>
        </w:tc>
        <w:tc>
          <w:tcPr>
            <w:tcW w:w="266" w:type="dxa"/>
            <w:tcBorders>
              <w:top w:val="nil"/>
              <w:left w:val="nil"/>
              <w:bottom w:val="nil"/>
            </w:tcBorders>
          </w:tcPr>
          <w:p w:rsidR="00C925B8" w:rsidRPr="006F1DE3" w:rsidRDefault="00C925B8" w:rsidP="006F1DE3">
            <w:pPr>
              <w:spacing w:after="0" w:line="240" w:lineRule="auto"/>
              <w:ind w:left="-85" w:right="-85"/>
              <w:jc w:val="right"/>
              <w:rPr>
                <w:rFonts w:ascii="Times New Roman" w:eastAsia="Times New Roman" w:hAnsi="Times New Roman" w:cs="Times New Roman"/>
                <w:spacing w:val="-4"/>
                <w:sz w:val="26"/>
                <w:szCs w:val="26"/>
                <w:lang w:eastAsia="ru-RU"/>
              </w:rPr>
            </w:pPr>
            <w:r w:rsidRPr="006F1DE3">
              <w:rPr>
                <w:rFonts w:ascii="Times New Roman" w:eastAsia="Times New Roman" w:hAnsi="Times New Roman" w:cs="Times New Roman"/>
                <w:spacing w:val="-4"/>
                <w:sz w:val="26"/>
                <w:szCs w:val="26"/>
                <w:lang w:eastAsia="ru-RU"/>
              </w:rPr>
              <w:t>";</w:t>
            </w:r>
          </w:p>
        </w:tc>
      </w:tr>
    </w:tbl>
    <w:p w:rsidR="00C925B8" w:rsidRPr="006F1DE3" w:rsidRDefault="00C925B8" w:rsidP="006F1DE3">
      <w:pPr>
        <w:spacing w:after="0" w:line="240" w:lineRule="auto"/>
        <w:ind w:firstLine="709"/>
        <w:jc w:val="both"/>
        <w:rPr>
          <w:rFonts w:ascii="Times New Roman" w:eastAsia="Times New Roman" w:hAnsi="Times New Roman" w:cs="Times New Roman"/>
          <w:sz w:val="26"/>
          <w:szCs w:val="26"/>
          <w:lang w:eastAsia="ru-RU"/>
        </w:rPr>
      </w:pPr>
      <w:r w:rsidRPr="006F1DE3">
        <w:rPr>
          <w:rFonts w:ascii="Times New Roman" w:eastAsia="Times New Roman" w:hAnsi="Times New Roman" w:cs="Times New Roman"/>
          <w:sz w:val="26"/>
          <w:szCs w:val="26"/>
          <w:lang w:eastAsia="ru-RU"/>
        </w:rPr>
        <w:t>перед сносками дополнить текстом следующего содержания:</w:t>
      </w:r>
    </w:p>
    <w:p w:rsidR="00C925B8" w:rsidRPr="00C925B8" w:rsidRDefault="00C925B8" w:rsidP="006F1DE3">
      <w:pPr>
        <w:tabs>
          <w:tab w:val="right" w:pos="9356"/>
        </w:tabs>
        <w:spacing w:after="0" w:line="240" w:lineRule="auto"/>
        <w:ind w:firstLine="709"/>
        <w:jc w:val="both"/>
        <w:rPr>
          <w:rFonts w:ascii="Times New Roman" w:eastAsia="Times New Roman" w:hAnsi="Times New Roman" w:cs="Times New Roman"/>
          <w:sz w:val="28"/>
          <w:szCs w:val="20"/>
          <w:u w:val="single"/>
          <w:lang w:eastAsia="ru-RU"/>
        </w:rPr>
      </w:pPr>
      <w:r w:rsidRPr="006F1DE3">
        <w:rPr>
          <w:rFonts w:ascii="Times New Roman" w:eastAsia="Times New Roman" w:hAnsi="Times New Roman" w:cs="Times New Roman"/>
          <w:sz w:val="26"/>
          <w:szCs w:val="26"/>
          <w:lang w:eastAsia="ru-RU"/>
        </w:rPr>
        <w:t xml:space="preserve">«Я и члены моей семьи даем согласие на обработку персональных данных, содержащихся в настоящем заявлении и приложенных к нему документах, в целях постановки на учет в качестве имеющего право на получение социальной выплаты для приобретения жилья в соответствии с </w:t>
      </w:r>
      <w:r w:rsidR="006F1DE3">
        <w:rPr>
          <w:rFonts w:ascii="Times New Roman" w:eastAsia="Times New Roman" w:hAnsi="Times New Roman" w:cs="Times New Roman"/>
          <w:sz w:val="26"/>
          <w:szCs w:val="26"/>
          <w:lang w:eastAsia="ru-RU"/>
        </w:rPr>
        <w:t>__________________________________</w:t>
      </w:r>
      <w:r w:rsidRPr="006F1DE3">
        <w:rPr>
          <w:rFonts w:ascii="Times New Roman" w:eastAsia="Times New Roman" w:hAnsi="Times New Roman" w:cs="Times New Roman"/>
          <w:sz w:val="26"/>
          <w:szCs w:val="26"/>
          <w:lang w:eastAsia="ru-RU"/>
        </w:rPr>
        <w:br/>
      </w:r>
      <w:r w:rsidRPr="00C925B8">
        <w:rPr>
          <w:rFonts w:ascii="Times New Roman" w:eastAsia="Times New Roman" w:hAnsi="Times New Roman" w:cs="Times New Roman"/>
          <w:sz w:val="28"/>
          <w:szCs w:val="20"/>
          <w:u w:val="single"/>
          <w:lang w:eastAsia="ru-RU"/>
        </w:rPr>
        <w:tab/>
      </w:r>
    </w:p>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r w:rsidRPr="00C925B8">
        <w:rPr>
          <w:rFonts w:ascii="Times New Roman" w:eastAsia="Times New Roman" w:hAnsi="Times New Roman" w:cs="Times New Roman"/>
          <w:sz w:val="20"/>
          <w:szCs w:val="20"/>
          <w:lang w:eastAsia="ru-RU"/>
        </w:rPr>
        <w:t xml:space="preserve">(указывается Федеральный закон </w:t>
      </w:r>
      <w:r w:rsidR="006F1DE3">
        <w:rPr>
          <w:rFonts w:ascii="Times New Roman" w:eastAsia="Times New Roman" w:hAnsi="Times New Roman" w:cs="Times New Roman"/>
          <w:sz w:val="20"/>
          <w:szCs w:val="20"/>
          <w:lang w:eastAsia="ru-RU"/>
        </w:rPr>
        <w:t>«</w:t>
      </w:r>
      <w:r w:rsidRPr="00C925B8">
        <w:rPr>
          <w:rFonts w:ascii="Times New Roman" w:eastAsia="Times New Roman" w:hAnsi="Times New Roman" w:cs="Times New Roman"/>
          <w:sz w:val="20"/>
          <w:szCs w:val="20"/>
          <w:lang w:eastAsia="ru-RU"/>
        </w:rPr>
        <w:t>О жилищных субсидиях гражданам, выезжающим из районов Крайнего Севера и приравненных к ним местностей</w:t>
      </w:r>
      <w:r w:rsidR="006F1DE3">
        <w:rPr>
          <w:rFonts w:ascii="Times New Roman" w:eastAsia="Times New Roman" w:hAnsi="Times New Roman" w:cs="Times New Roman"/>
          <w:sz w:val="20"/>
          <w:szCs w:val="20"/>
          <w:lang w:eastAsia="ru-RU"/>
        </w:rPr>
        <w:t>»</w:t>
      </w:r>
      <w:r w:rsidRPr="00C925B8">
        <w:rPr>
          <w:rFonts w:ascii="Times New Roman" w:eastAsia="Times New Roman" w:hAnsi="Times New Roman" w:cs="Times New Roman"/>
          <w:sz w:val="20"/>
          <w:szCs w:val="20"/>
          <w:lang w:eastAsia="ru-RU"/>
        </w:rPr>
        <w:t xml:space="preserve"> или Федеральный закон </w:t>
      </w:r>
      <w:r w:rsidR="006F1DE3">
        <w:rPr>
          <w:rFonts w:ascii="Times New Roman" w:eastAsia="Times New Roman" w:hAnsi="Times New Roman" w:cs="Times New Roman"/>
          <w:sz w:val="20"/>
          <w:szCs w:val="20"/>
          <w:lang w:eastAsia="ru-RU"/>
        </w:rPr>
        <w:t>«</w:t>
      </w:r>
      <w:r w:rsidRPr="00C925B8">
        <w:rPr>
          <w:rFonts w:ascii="Times New Roman" w:eastAsia="Times New Roman" w:hAnsi="Times New Roman" w:cs="Times New Roman"/>
          <w:sz w:val="20"/>
          <w:szCs w:val="20"/>
          <w:lang w:eastAsia="ru-RU"/>
        </w:rPr>
        <w:t xml:space="preserve">О жилищных субсидиях гражданам, выезжающим из закрывающихся населенных пунктов в районах Крайнего Севера </w:t>
      </w:r>
      <w:r w:rsidRPr="00C925B8">
        <w:rPr>
          <w:rFonts w:ascii="Times New Roman" w:eastAsia="Times New Roman" w:hAnsi="Times New Roman" w:cs="Times New Roman"/>
          <w:sz w:val="20"/>
          <w:szCs w:val="20"/>
          <w:lang w:eastAsia="ru-RU"/>
        </w:rPr>
        <w:br/>
        <w:t>и приравненных к ним местностях</w:t>
      </w:r>
      <w:r w:rsidR="006F1DE3">
        <w:rPr>
          <w:rFonts w:ascii="Times New Roman" w:eastAsia="Times New Roman" w:hAnsi="Times New Roman" w:cs="Times New Roman"/>
          <w:sz w:val="20"/>
          <w:szCs w:val="20"/>
          <w:lang w:eastAsia="ru-RU"/>
        </w:rPr>
        <w:t>»</w:t>
      </w:r>
      <w:r w:rsidRPr="00C925B8">
        <w:rPr>
          <w:rFonts w:ascii="Times New Roman" w:eastAsia="Times New Roman" w:hAnsi="Times New Roman" w:cs="Times New Roman"/>
          <w:sz w:val="20"/>
          <w:szCs w:val="20"/>
          <w:lang w:eastAsia="ru-RU"/>
        </w:rPr>
        <w:t>)</w:t>
      </w:r>
    </w:p>
    <w:p w:rsidR="00C925B8" w:rsidRPr="00C925B8" w:rsidRDefault="00C925B8" w:rsidP="00C925B8">
      <w:pPr>
        <w:tabs>
          <w:tab w:val="right" w:pos="9072"/>
        </w:tabs>
        <w:spacing w:after="0" w:line="360" w:lineRule="atLeast"/>
        <w:jc w:val="both"/>
        <w:rPr>
          <w:rFonts w:ascii="Times New Roman" w:eastAsia="Times New Roman" w:hAnsi="Times New Roman" w:cs="Times New Roman"/>
          <w:sz w:val="28"/>
          <w:szCs w:val="20"/>
          <w:lang w:eastAsia="ru-RU"/>
        </w:rPr>
      </w:pPr>
      <w:r w:rsidRPr="00C925B8">
        <w:rPr>
          <w:rFonts w:ascii="Times New Roman" w:eastAsia="Times New Roman" w:hAnsi="Times New Roman" w:cs="Times New Roman"/>
          <w:sz w:val="28"/>
          <w:szCs w:val="20"/>
          <w:lang w:eastAsia="ru-RU"/>
        </w:rPr>
        <w:t>и ведения указанного учета.</w:t>
      </w:r>
    </w:p>
    <w:p w:rsidR="00C925B8" w:rsidRPr="00C925B8" w:rsidRDefault="00C925B8" w:rsidP="00C925B8">
      <w:pPr>
        <w:tabs>
          <w:tab w:val="right" w:pos="9072"/>
        </w:tabs>
        <w:spacing w:after="0" w:line="120" w:lineRule="exact"/>
        <w:ind w:firstLine="709"/>
        <w:jc w:val="both"/>
        <w:rPr>
          <w:rFonts w:ascii="Times New Roman" w:eastAsia="Times New Roman" w:hAnsi="Times New Roman" w:cs="Times New Roman"/>
          <w:sz w:val="28"/>
          <w:szCs w:val="20"/>
          <w:lang w:eastAsia="ru-RU"/>
        </w:rPr>
      </w:pPr>
    </w:p>
    <w:tbl>
      <w:tblPr>
        <w:tblW w:w="9235" w:type="dxa"/>
        <w:tblBorders>
          <w:insideH w:val="single" w:sz="4" w:space="0" w:color="auto"/>
        </w:tblBorders>
        <w:tblLook w:val="04A0" w:firstRow="1" w:lastRow="0" w:firstColumn="1" w:lastColumn="0" w:noHBand="0" w:noVBand="1"/>
      </w:tblPr>
      <w:tblGrid>
        <w:gridCol w:w="4459"/>
        <w:gridCol w:w="282"/>
        <w:gridCol w:w="2058"/>
        <w:gridCol w:w="266"/>
        <w:gridCol w:w="2170"/>
      </w:tblGrid>
      <w:tr w:rsidR="00C925B8" w:rsidRPr="00C925B8" w:rsidTr="00C925B8">
        <w:trPr>
          <w:cantSplit/>
        </w:trPr>
        <w:tc>
          <w:tcPr>
            <w:tcW w:w="4459" w:type="dxa"/>
            <w:tcBorders>
              <w:bottom w:val="single" w:sz="4" w:space="0" w:color="auto"/>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c>
          <w:tcPr>
            <w:tcW w:w="282" w:type="dxa"/>
            <w:tcBorders>
              <w:top w:val="nil"/>
              <w:bottom w:val="nil"/>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c>
          <w:tcPr>
            <w:tcW w:w="2058" w:type="dxa"/>
            <w:tcBorders>
              <w:bottom w:val="single" w:sz="4" w:space="0" w:color="auto"/>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c>
          <w:tcPr>
            <w:tcW w:w="266" w:type="dxa"/>
            <w:tcBorders>
              <w:top w:val="nil"/>
              <w:bottom w:val="nil"/>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c>
          <w:tcPr>
            <w:tcW w:w="2170" w:type="dxa"/>
            <w:tcBorders>
              <w:bottom w:val="single" w:sz="4" w:space="0" w:color="auto"/>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r>
      <w:tr w:rsidR="00C925B8" w:rsidRPr="00C925B8" w:rsidTr="00C925B8">
        <w:trPr>
          <w:cantSplit/>
          <w:trHeight w:val="260"/>
        </w:trPr>
        <w:tc>
          <w:tcPr>
            <w:tcW w:w="4459" w:type="dxa"/>
            <w:tcBorders>
              <w:top w:val="single" w:sz="4" w:space="0" w:color="auto"/>
              <w:bottom w:val="nil"/>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r w:rsidRPr="00C925B8">
              <w:rPr>
                <w:rFonts w:ascii="Times New Roman" w:eastAsia="Times New Roman" w:hAnsi="Times New Roman" w:cs="Times New Roman"/>
                <w:sz w:val="20"/>
                <w:szCs w:val="20"/>
                <w:lang w:eastAsia="ru-RU"/>
              </w:rPr>
              <w:t>(ф.и.о. заявителя)</w:t>
            </w:r>
          </w:p>
        </w:tc>
        <w:tc>
          <w:tcPr>
            <w:tcW w:w="282" w:type="dxa"/>
            <w:tcBorders>
              <w:top w:val="nil"/>
              <w:bottom w:val="nil"/>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p>
        </w:tc>
        <w:tc>
          <w:tcPr>
            <w:tcW w:w="2058" w:type="dxa"/>
            <w:tcBorders>
              <w:top w:val="single" w:sz="4" w:space="0" w:color="auto"/>
              <w:bottom w:val="nil"/>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r w:rsidRPr="00C925B8">
              <w:rPr>
                <w:rFonts w:ascii="Times New Roman" w:eastAsia="Times New Roman" w:hAnsi="Times New Roman" w:cs="Times New Roman"/>
                <w:sz w:val="20"/>
                <w:szCs w:val="20"/>
                <w:lang w:eastAsia="ru-RU"/>
              </w:rPr>
              <w:t>(подпись)</w:t>
            </w:r>
          </w:p>
        </w:tc>
        <w:tc>
          <w:tcPr>
            <w:tcW w:w="266" w:type="dxa"/>
            <w:tcBorders>
              <w:top w:val="nil"/>
              <w:bottom w:val="nil"/>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p>
        </w:tc>
        <w:tc>
          <w:tcPr>
            <w:tcW w:w="2170" w:type="dxa"/>
            <w:tcBorders>
              <w:top w:val="single" w:sz="4" w:space="0" w:color="auto"/>
              <w:bottom w:val="nil"/>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r w:rsidRPr="00C925B8">
              <w:rPr>
                <w:rFonts w:ascii="Times New Roman" w:eastAsia="Times New Roman" w:hAnsi="Times New Roman" w:cs="Times New Roman"/>
                <w:sz w:val="20"/>
                <w:szCs w:val="20"/>
                <w:lang w:eastAsia="ru-RU"/>
              </w:rPr>
              <w:t>(дата)</w:t>
            </w:r>
          </w:p>
        </w:tc>
      </w:tr>
      <w:tr w:rsidR="00C925B8" w:rsidRPr="00C925B8" w:rsidTr="00C925B8">
        <w:trPr>
          <w:cantSplit/>
        </w:trPr>
        <w:tc>
          <w:tcPr>
            <w:tcW w:w="4459" w:type="dxa"/>
            <w:tcBorders>
              <w:top w:val="nil"/>
              <w:bottom w:val="single" w:sz="4" w:space="0" w:color="auto"/>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c>
          <w:tcPr>
            <w:tcW w:w="282" w:type="dxa"/>
            <w:tcBorders>
              <w:top w:val="nil"/>
              <w:bottom w:val="nil"/>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c>
          <w:tcPr>
            <w:tcW w:w="2058" w:type="dxa"/>
            <w:tcBorders>
              <w:top w:val="nil"/>
              <w:bottom w:val="single" w:sz="4" w:space="0" w:color="auto"/>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c>
          <w:tcPr>
            <w:tcW w:w="266" w:type="dxa"/>
            <w:tcBorders>
              <w:top w:val="nil"/>
              <w:bottom w:val="nil"/>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c>
          <w:tcPr>
            <w:tcW w:w="2170" w:type="dxa"/>
            <w:tcBorders>
              <w:top w:val="nil"/>
              <w:bottom w:val="single" w:sz="4" w:space="0" w:color="auto"/>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r>
      <w:tr w:rsidR="00C925B8" w:rsidRPr="00C925B8" w:rsidTr="00C925B8">
        <w:trPr>
          <w:cantSplit/>
        </w:trPr>
        <w:tc>
          <w:tcPr>
            <w:tcW w:w="4459" w:type="dxa"/>
            <w:tcBorders>
              <w:top w:val="single" w:sz="4" w:space="0" w:color="auto"/>
              <w:bottom w:val="nil"/>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r w:rsidRPr="00C925B8">
              <w:rPr>
                <w:rFonts w:ascii="Times New Roman" w:eastAsia="Times New Roman" w:hAnsi="Times New Roman" w:cs="Times New Roman"/>
                <w:sz w:val="20"/>
                <w:szCs w:val="20"/>
                <w:lang w:eastAsia="ru-RU"/>
              </w:rPr>
              <w:t>(ф.и.о. совершеннолетнего члена семьи заявителя)</w:t>
            </w:r>
          </w:p>
        </w:tc>
        <w:tc>
          <w:tcPr>
            <w:tcW w:w="282" w:type="dxa"/>
            <w:tcBorders>
              <w:top w:val="nil"/>
              <w:bottom w:val="nil"/>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p>
        </w:tc>
        <w:tc>
          <w:tcPr>
            <w:tcW w:w="2058" w:type="dxa"/>
            <w:tcBorders>
              <w:top w:val="single" w:sz="4" w:space="0" w:color="auto"/>
              <w:bottom w:val="nil"/>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r w:rsidRPr="00C925B8">
              <w:rPr>
                <w:rFonts w:ascii="Times New Roman" w:eastAsia="Times New Roman" w:hAnsi="Times New Roman" w:cs="Times New Roman"/>
                <w:sz w:val="20"/>
                <w:szCs w:val="20"/>
                <w:lang w:eastAsia="ru-RU"/>
              </w:rPr>
              <w:t>(подпись)</w:t>
            </w:r>
          </w:p>
        </w:tc>
        <w:tc>
          <w:tcPr>
            <w:tcW w:w="266" w:type="dxa"/>
            <w:tcBorders>
              <w:top w:val="nil"/>
              <w:bottom w:val="nil"/>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p>
        </w:tc>
        <w:tc>
          <w:tcPr>
            <w:tcW w:w="2170" w:type="dxa"/>
            <w:tcBorders>
              <w:top w:val="single" w:sz="4" w:space="0" w:color="auto"/>
              <w:bottom w:val="nil"/>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r w:rsidRPr="00C925B8">
              <w:rPr>
                <w:rFonts w:ascii="Times New Roman" w:eastAsia="Times New Roman" w:hAnsi="Times New Roman" w:cs="Times New Roman"/>
                <w:sz w:val="20"/>
                <w:szCs w:val="20"/>
                <w:lang w:eastAsia="ru-RU"/>
              </w:rPr>
              <w:t>(дата)</w:t>
            </w:r>
          </w:p>
        </w:tc>
      </w:tr>
      <w:tr w:rsidR="00C925B8" w:rsidRPr="00C925B8" w:rsidTr="00C925B8">
        <w:trPr>
          <w:cantSplit/>
        </w:trPr>
        <w:tc>
          <w:tcPr>
            <w:tcW w:w="4459" w:type="dxa"/>
            <w:tcBorders>
              <w:top w:val="nil"/>
              <w:bottom w:val="single" w:sz="4" w:space="0" w:color="auto"/>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c>
          <w:tcPr>
            <w:tcW w:w="282" w:type="dxa"/>
            <w:tcBorders>
              <w:top w:val="nil"/>
              <w:bottom w:val="nil"/>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c>
          <w:tcPr>
            <w:tcW w:w="2058" w:type="dxa"/>
            <w:tcBorders>
              <w:top w:val="nil"/>
              <w:bottom w:val="single" w:sz="4" w:space="0" w:color="auto"/>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c>
          <w:tcPr>
            <w:tcW w:w="266" w:type="dxa"/>
            <w:tcBorders>
              <w:top w:val="nil"/>
              <w:bottom w:val="nil"/>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c>
          <w:tcPr>
            <w:tcW w:w="2170" w:type="dxa"/>
            <w:tcBorders>
              <w:top w:val="nil"/>
              <w:bottom w:val="single" w:sz="4" w:space="0" w:color="auto"/>
            </w:tcBorders>
            <w:shd w:val="clear" w:color="auto" w:fill="auto"/>
          </w:tcPr>
          <w:p w:rsidR="00C925B8" w:rsidRPr="00C925B8" w:rsidRDefault="00C925B8" w:rsidP="00C925B8">
            <w:pPr>
              <w:tabs>
                <w:tab w:val="right" w:pos="9072"/>
              </w:tabs>
              <w:spacing w:after="0" w:line="240" w:lineRule="atLeast"/>
              <w:jc w:val="both"/>
              <w:rPr>
                <w:rFonts w:ascii="Times New Roman" w:eastAsia="Times New Roman" w:hAnsi="Times New Roman" w:cs="Times New Roman"/>
                <w:sz w:val="28"/>
                <w:szCs w:val="20"/>
                <w:lang w:eastAsia="ru-RU"/>
              </w:rPr>
            </w:pPr>
          </w:p>
        </w:tc>
      </w:tr>
      <w:tr w:rsidR="00C925B8" w:rsidRPr="00C925B8" w:rsidTr="00C925B8">
        <w:trPr>
          <w:cantSplit/>
        </w:trPr>
        <w:tc>
          <w:tcPr>
            <w:tcW w:w="4459" w:type="dxa"/>
            <w:tcBorders>
              <w:top w:val="single" w:sz="4" w:space="0" w:color="auto"/>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r w:rsidRPr="00C925B8">
              <w:rPr>
                <w:rFonts w:ascii="Times New Roman" w:eastAsia="Times New Roman" w:hAnsi="Times New Roman" w:cs="Times New Roman"/>
                <w:sz w:val="20"/>
                <w:szCs w:val="20"/>
                <w:lang w:eastAsia="ru-RU"/>
              </w:rPr>
              <w:t>(ф.и.о. совершеннолетнего члена семьи заявителя)</w:t>
            </w:r>
          </w:p>
        </w:tc>
        <w:tc>
          <w:tcPr>
            <w:tcW w:w="282" w:type="dxa"/>
            <w:tcBorders>
              <w:top w:val="nil"/>
              <w:bottom w:val="nil"/>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p>
        </w:tc>
        <w:tc>
          <w:tcPr>
            <w:tcW w:w="2058" w:type="dxa"/>
            <w:tcBorders>
              <w:top w:val="single" w:sz="4" w:space="0" w:color="auto"/>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r w:rsidRPr="00C925B8">
              <w:rPr>
                <w:rFonts w:ascii="Times New Roman" w:eastAsia="Times New Roman" w:hAnsi="Times New Roman" w:cs="Times New Roman"/>
                <w:sz w:val="20"/>
                <w:szCs w:val="20"/>
                <w:lang w:eastAsia="ru-RU"/>
              </w:rPr>
              <w:t>(подпись)</w:t>
            </w:r>
          </w:p>
        </w:tc>
        <w:tc>
          <w:tcPr>
            <w:tcW w:w="266" w:type="dxa"/>
            <w:tcBorders>
              <w:top w:val="nil"/>
              <w:bottom w:val="nil"/>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p>
        </w:tc>
        <w:tc>
          <w:tcPr>
            <w:tcW w:w="2170" w:type="dxa"/>
            <w:tcBorders>
              <w:top w:val="single" w:sz="4" w:space="0" w:color="auto"/>
            </w:tcBorders>
            <w:shd w:val="clear" w:color="auto" w:fill="auto"/>
          </w:tcPr>
          <w:p w:rsidR="00C925B8" w:rsidRPr="00C925B8" w:rsidRDefault="00C925B8" w:rsidP="00C925B8">
            <w:pPr>
              <w:tabs>
                <w:tab w:val="right" w:pos="9072"/>
              </w:tabs>
              <w:spacing w:after="0" w:line="240" w:lineRule="atLeast"/>
              <w:jc w:val="center"/>
              <w:rPr>
                <w:rFonts w:ascii="Times New Roman" w:eastAsia="Times New Roman" w:hAnsi="Times New Roman" w:cs="Times New Roman"/>
                <w:sz w:val="20"/>
                <w:szCs w:val="20"/>
                <w:lang w:eastAsia="ru-RU"/>
              </w:rPr>
            </w:pPr>
            <w:r w:rsidRPr="00C925B8">
              <w:rPr>
                <w:rFonts w:ascii="Times New Roman" w:eastAsia="Times New Roman" w:hAnsi="Times New Roman" w:cs="Times New Roman"/>
                <w:sz w:val="20"/>
                <w:szCs w:val="20"/>
                <w:lang w:eastAsia="ru-RU"/>
              </w:rPr>
              <w:t>(дата)</w:t>
            </w:r>
            <w:r w:rsidRPr="00C925B8">
              <w:rPr>
                <w:rFonts w:ascii="Times New Roman" w:eastAsia="Times New Roman" w:hAnsi="Times New Roman" w:cs="Times New Roman"/>
                <w:sz w:val="28"/>
                <w:szCs w:val="20"/>
                <w:lang w:eastAsia="ru-RU"/>
              </w:rPr>
              <w:t>";</w:t>
            </w:r>
          </w:p>
        </w:tc>
      </w:tr>
    </w:tbl>
    <w:p w:rsidR="00C925B8" w:rsidRPr="00C925B8" w:rsidRDefault="00C925B8" w:rsidP="00C925B8">
      <w:pPr>
        <w:tabs>
          <w:tab w:val="right" w:pos="9072"/>
        </w:tabs>
        <w:spacing w:after="0" w:line="120" w:lineRule="exact"/>
        <w:ind w:firstLine="709"/>
        <w:jc w:val="both"/>
        <w:rPr>
          <w:rFonts w:ascii="Times New Roman" w:eastAsia="Times New Roman" w:hAnsi="Times New Roman" w:cs="Times New Roman"/>
          <w:sz w:val="28"/>
          <w:szCs w:val="20"/>
          <w:lang w:eastAsia="ru-RU"/>
        </w:rPr>
      </w:pPr>
    </w:p>
    <w:p w:rsidR="00C925B8" w:rsidRPr="006F1DE3" w:rsidRDefault="00C925B8" w:rsidP="00C925B8">
      <w:pPr>
        <w:tabs>
          <w:tab w:val="right" w:pos="9072"/>
        </w:tabs>
        <w:spacing w:after="0" w:line="360" w:lineRule="atLeast"/>
        <w:ind w:firstLine="709"/>
        <w:jc w:val="both"/>
        <w:rPr>
          <w:rFonts w:ascii="Times New Roman" w:eastAsia="Times New Roman" w:hAnsi="Times New Roman" w:cs="Times New Roman"/>
          <w:sz w:val="26"/>
          <w:szCs w:val="26"/>
          <w:lang w:eastAsia="ru-RU"/>
        </w:rPr>
      </w:pPr>
      <w:r w:rsidRPr="006F1DE3">
        <w:rPr>
          <w:rFonts w:ascii="Arial" w:eastAsia="Times New Roman" w:hAnsi="Arial" w:cs="Arial"/>
          <w:sz w:val="26"/>
          <w:szCs w:val="26"/>
          <w:lang w:eastAsia="ru-RU"/>
        </w:rPr>
        <w:t>Подпункт «о»:</w:t>
      </w:r>
      <w:r w:rsidRPr="006F1DE3">
        <w:rPr>
          <w:rFonts w:ascii="Times New Roman" w:eastAsia="Times New Roman" w:hAnsi="Times New Roman" w:cs="Times New Roman"/>
          <w:sz w:val="26"/>
          <w:szCs w:val="26"/>
          <w:lang w:eastAsia="ru-RU"/>
        </w:rPr>
        <w:t xml:space="preserve"> в приложении № 3 к указанному Положению в головке таблицы слова </w:t>
      </w:r>
      <w:r w:rsidR="006F1DE3">
        <w:rPr>
          <w:rFonts w:ascii="Times New Roman" w:eastAsia="Times New Roman" w:hAnsi="Times New Roman" w:cs="Times New Roman"/>
          <w:sz w:val="26"/>
          <w:szCs w:val="26"/>
          <w:lang w:eastAsia="ru-RU"/>
        </w:rPr>
        <w:t>«</w:t>
      </w:r>
      <w:r w:rsidRPr="006F1DE3">
        <w:rPr>
          <w:rFonts w:ascii="Times New Roman" w:eastAsia="Times New Roman" w:hAnsi="Times New Roman" w:cs="Times New Roman"/>
          <w:sz w:val="26"/>
          <w:szCs w:val="26"/>
          <w:lang w:eastAsia="ru-RU"/>
        </w:rPr>
        <w:t>Год постановки на учет</w:t>
      </w:r>
      <w:r w:rsidR="006F1DE3">
        <w:rPr>
          <w:rFonts w:ascii="Times New Roman" w:eastAsia="Times New Roman" w:hAnsi="Times New Roman" w:cs="Times New Roman"/>
          <w:sz w:val="26"/>
          <w:szCs w:val="26"/>
          <w:lang w:eastAsia="ru-RU"/>
        </w:rPr>
        <w:t>»</w:t>
      </w:r>
      <w:r w:rsidRPr="006F1DE3">
        <w:rPr>
          <w:rFonts w:ascii="Times New Roman" w:eastAsia="Times New Roman" w:hAnsi="Times New Roman" w:cs="Times New Roman"/>
          <w:sz w:val="26"/>
          <w:szCs w:val="26"/>
          <w:lang w:eastAsia="ru-RU"/>
        </w:rPr>
        <w:t xml:space="preserve"> заменить словами </w:t>
      </w:r>
      <w:r w:rsidR="006F1DE3">
        <w:rPr>
          <w:rFonts w:ascii="Times New Roman" w:eastAsia="Times New Roman" w:hAnsi="Times New Roman" w:cs="Times New Roman"/>
          <w:sz w:val="26"/>
          <w:szCs w:val="26"/>
          <w:lang w:eastAsia="ru-RU"/>
        </w:rPr>
        <w:t>«Дата постановки на </w:t>
      </w:r>
      <w:r w:rsidRPr="006F1DE3">
        <w:rPr>
          <w:rFonts w:ascii="Times New Roman" w:eastAsia="Times New Roman" w:hAnsi="Times New Roman" w:cs="Times New Roman"/>
          <w:sz w:val="26"/>
          <w:szCs w:val="26"/>
          <w:lang w:eastAsia="ru-RU"/>
        </w:rPr>
        <w:t>учет</w:t>
      </w:r>
      <w:r w:rsidR="006F1DE3">
        <w:rPr>
          <w:rFonts w:ascii="Times New Roman" w:eastAsia="Times New Roman" w:hAnsi="Times New Roman" w:cs="Times New Roman"/>
          <w:sz w:val="26"/>
          <w:szCs w:val="26"/>
          <w:lang w:eastAsia="ru-RU"/>
        </w:rPr>
        <w:t>»</w:t>
      </w:r>
      <w:r w:rsidRPr="006F1DE3">
        <w:rPr>
          <w:rFonts w:ascii="Times New Roman" w:eastAsia="Times New Roman" w:hAnsi="Times New Roman" w:cs="Times New Roman"/>
          <w:sz w:val="26"/>
          <w:szCs w:val="26"/>
          <w:lang w:eastAsia="ru-RU"/>
        </w:rPr>
        <w:t>;</w:t>
      </w:r>
    </w:p>
    <w:p w:rsidR="00C925B8" w:rsidRPr="006F1DE3" w:rsidRDefault="00940598" w:rsidP="00C925B8">
      <w:pPr>
        <w:spacing w:after="0" w:line="360" w:lineRule="atLeast"/>
        <w:ind w:firstLine="709"/>
        <w:jc w:val="both"/>
        <w:rPr>
          <w:rFonts w:ascii="Times New Roman" w:eastAsia="Times New Roman" w:hAnsi="Times New Roman" w:cs="Times New Roman"/>
          <w:sz w:val="26"/>
          <w:szCs w:val="26"/>
          <w:lang w:eastAsia="ru-RU"/>
        </w:rPr>
      </w:pPr>
      <w:r w:rsidRPr="006F1DE3">
        <w:rPr>
          <w:rFonts w:ascii="Arial" w:eastAsia="Times New Roman" w:hAnsi="Arial" w:cs="Arial"/>
          <w:sz w:val="26"/>
          <w:szCs w:val="26"/>
          <w:lang w:eastAsia="ru-RU"/>
        </w:rPr>
        <w:t>Подпункт «п»:</w:t>
      </w:r>
      <w:r w:rsidR="00C925B8" w:rsidRPr="006F1DE3">
        <w:rPr>
          <w:rFonts w:ascii="Times New Roman" w:eastAsia="Times New Roman" w:hAnsi="Times New Roman" w:cs="Times New Roman"/>
          <w:sz w:val="26"/>
          <w:szCs w:val="26"/>
          <w:lang w:eastAsia="ru-RU"/>
        </w:rPr>
        <w:t> приложение № 4 к указанному Положению признать утратившим силу.</w:t>
      </w:r>
    </w:p>
    <w:p w:rsidR="00C6696A" w:rsidRDefault="00C6696A">
      <w:pPr>
        <w:rPr>
          <w:rFonts w:ascii="Times New Roman" w:eastAsia="Times New Roman" w:hAnsi="Times New Roman" w:cs="Times New Roman"/>
          <w:dstrike/>
          <w:sz w:val="26"/>
          <w:szCs w:val="26"/>
          <w:lang w:eastAsia="ru-RU"/>
        </w:rPr>
      </w:pPr>
      <w:r>
        <w:rPr>
          <w:rFonts w:ascii="Times New Roman" w:eastAsia="Times New Roman" w:hAnsi="Times New Roman" w:cs="Times New Roman"/>
          <w:dstrike/>
          <w:sz w:val="26"/>
          <w:szCs w:val="26"/>
          <w:lang w:eastAsia="ru-RU"/>
        </w:rPr>
        <w:br w:type="page"/>
      </w:r>
    </w:p>
    <w:p w:rsidR="00C6696A" w:rsidRPr="00C6696A" w:rsidRDefault="00C6696A" w:rsidP="00C6696A">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C6696A">
        <w:rPr>
          <w:rFonts w:ascii="Arial" w:eastAsia="Times New Roman" w:hAnsi="Arial" w:cs="Arial"/>
          <w:sz w:val="26"/>
          <w:szCs w:val="26"/>
          <w:lang w:eastAsia="ru-RU"/>
        </w:rPr>
        <w:t xml:space="preserve">2. В Правилах выпуска и реализации государственных жилищных сертификатов в рамках реализации подпрограммы </w:t>
      </w:r>
      <w:r w:rsidRPr="00D769DE">
        <w:rPr>
          <w:rFonts w:ascii="Arial" w:eastAsia="Times New Roman" w:hAnsi="Arial" w:cs="Arial"/>
          <w:sz w:val="26"/>
          <w:szCs w:val="26"/>
          <w:lang w:eastAsia="ru-RU"/>
        </w:rPr>
        <w:t>«</w:t>
      </w:r>
      <w:r w:rsidRPr="00C6696A">
        <w:rPr>
          <w:rFonts w:ascii="Arial" w:eastAsia="Times New Roman" w:hAnsi="Arial" w:cs="Arial"/>
          <w:sz w:val="26"/>
          <w:szCs w:val="26"/>
          <w:lang w:eastAsia="ru-RU"/>
        </w:rPr>
        <w:t>Выполнение государственных обязательств по обеспечению жильем категорий граждан, установленных федеральным законодательством</w:t>
      </w:r>
      <w:r w:rsidRPr="00D769DE">
        <w:rPr>
          <w:rFonts w:ascii="Arial" w:eastAsia="Times New Roman" w:hAnsi="Arial" w:cs="Arial"/>
          <w:sz w:val="26"/>
          <w:szCs w:val="26"/>
          <w:lang w:eastAsia="ru-RU"/>
        </w:rPr>
        <w:t>»</w:t>
      </w:r>
      <w:r w:rsidRPr="00C6696A">
        <w:rPr>
          <w:rFonts w:ascii="Arial" w:eastAsia="Times New Roman" w:hAnsi="Arial" w:cs="Arial"/>
          <w:sz w:val="26"/>
          <w:szCs w:val="26"/>
          <w:lang w:eastAsia="ru-RU"/>
        </w:rPr>
        <w:t xml:space="preserve"> федеральной целевой программы </w:t>
      </w:r>
      <w:r w:rsidRPr="00D769DE">
        <w:rPr>
          <w:rFonts w:ascii="Arial" w:eastAsia="Times New Roman" w:hAnsi="Arial" w:cs="Arial"/>
          <w:sz w:val="26"/>
          <w:szCs w:val="26"/>
          <w:lang w:eastAsia="ru-RU"/>
        </w:rPr>
        <w:t>«</w:t>
      </w:r>
      <w:r w:rsidRPr="00C6696A">
        <w:rPr>
          <w:rFonts w:ascii="Arial" w:eastAsia="Times New Roman" w:hAnsi="Arial" w:cs="Arial"/>
          <w:sz w:val="26"/>
          <w:szCs w:val="26"/>
          <w:lang w:eastAsia="ru-RU"/>
        </w:rPr>
        <w:t>Жилище</w:t>
      </w:r>
      <w:r w:rsidRPr="00D769DE">
        <w:rPr>
          <w:rFonts w:ascii="Arial" w:eastAsia="Times New Roman" w:hAnsi="Arial" w:cs="Arial"/>
          <w:sz w:val="26"/>
          <w:szCs w:val="26"/>
          <w:lang w:eastAsia="ru-RU"/>
        </w:rPr>
        <w:t>»</w:t>
      </w:r>
      <w:r w:rsidR="00D769DE" w:rsidRPr="00D769DE">
        <w:rPr>
          <w:rFonts w:ascii="Arial" w:eastAsia="Times New Roman" w:hAnsi="Arial" w:cs="Arial"/>
          <w:sz w:val="26"/>
          <w:szCs w:val="26"/>
          <w:lang w:eastAsia="ru-RU"/>
        </w:rPr>
        <w:t xml:space="preserve"> на </w:t>
      </w:r>
      <w:r w:rsidRPr="00C6696A">
        <w:rPr>
          <w:rFonts w:ascii="Arial" w:eastAsia="Times New Roman" w:hAnsi="Arial" w:cs="Arial"/>
          <w:sz w:val="26"/>
          <w:szCs w:val="26"/>
          <w:lang w:eastAsia="ru-RU"/>
        </w:rPr>
        <w:t xml:space="preserve">2015 - 2020 годы, утвержденных постановлением Правительства Российской Федерации от 21 марта </w:t>
      </w:r>
      <w:smartTag w:uri="urn:schemas-microsoft-com:office:smarttags" w:element="metricconverter">
        <w:smartTagPr>
          <w:attr w:name="ProductID" w:val="2006 г"/>
        </w:smartTagPr>
        <w:r w:rsidRPr="00C6696A">
          <w:rPr>
            <w:rFonts w:ascii="Arial" w:eastAsia="Times New Roman" w:hAnsi="Arial" w:cs="Arial"/>
            <w:sz w:val="26"/>
            <w:szCs w:val="26"/>
            <w:lang w:eastAsia="ru-RU"/>
          </w:rPr>
          <w:t>2006 г</w:t>
        </w:r>
      </w:smartTag>
      <w:r w:rsidRPr="00C6696A">
        <w:rPr>
          <w:rFonts w:ascii="Arial" w:eastAsia="Times New Roman" w:hAnsi="Arial" w:cs="Arial"/>
          <w:sz w:val="26"/>
          <w:szCs w:val="26"/>
          <w:lang w:eastAsia="ru-RU"/>
        </w:rPr>
        <w:t>. № 153</w:t>
      </w:r>
      <w:r w:rsidRPr="00C6696A">
        <w:rPr>
          <w:rFonts w:ascii="Times New Roman" w:eastAsia="Times New Roman" w:hAnsi="Times New Roman" w:cs="Times New Roman"/>
          <w:sz w:val="26"/>
          <w:szCs w:val="26"/>
          <w:lang w:eastAsia="ru-RU"/>
        </w:rPr>
        <w:t xml:space="preserve"> </w:t>
      </w:r>
      <w:r w:rsidRPr="00D769DE">
        <w:rPr>
          <w:rFonts w:ascii="Times New Roman" w:eastAsia="Times New Roman" w:hAnsi="Times New Roman" w:cs="Times New Roman"/>
          <w:sz w:val="26"/>
          <w:szCs w:val="26"/>
          <w:lang w:eastAsia="ru-RU"/>
        </w:rPr>
        <w:t>«</w:t>
      </w:r>
      <w:r w:rsidRPr="00C6696A">
        <w:rPr>
          <w:rFonts w:ascii="Times New Roman" w:eastAsia="Times New Roman" w:hAnsi="Times New Roman" w:cs="Times New Roman"/>
          <w:sz w:val="26"/>
          <w:szCs w:val="26"/>
          <w:lang w:eastAsia="ru-RU"/>
        </w:rPr>
        <w:t xml:space="preserve">О некоторых вопросах реализации подпрограммы </w:t>
      </w:r>
      <w:r w:rsidRPr="00D769DE">
        <w:rPr>
          <w:rFonts w:ascii="Times New Roman" w:eastAsia="Times New Roman" w:hAnsi="Times New Roman" w:cs="Times New Roman"/>
          <w:sz w:val="26"/>
          <w:szCs w:val="26"/>
          <w:lang w:eastAsia="ru-RU"/>
        </w:rPr>
        <w:t>«</w:t>
      </w:r>
      <w:r w:rsidRPr="00C6696A">
        <w:rPr>
          <w:rFonts w:ascii="Times New Roman" w:eastAsia="Times New Roman" w:hAnsi="Times New Roman" w:cs="Times New Roman"/>
          <w:sz w:val="26"/>
          <w:szCs w:val="26"/>
          <w:lang w:eastAsia="ru-RU"/>
        </w:rPr>
        <w:t>Выполнение государственных обязательств по обеспечению жильем категорий граждан, установленных федеральным законодательством</w:t>
      </w:r>
      <w:r w:rsidRPr="00D769DE">
        <w:rPr>
          <w:rFonts w:ascii="Times New Roman" w:eastAsia="Times New Roman" w:hAnsi="Times New Roman" w:cs="Times New Roman"/>
          <w:sz w:val="26"/>
          <w:szCs w:val="26"/>
          <w:lang w:eastAsia="ru-RU"/>
        </w:rPr>
        <w:t>»</w:t>
      </w:r>
      <w:r w:rsidRPr="00C6696A">
        <w:rPr>
          <w:rFonts w:ascii="Times New Roman" w:eastAsia="Times New Roman" w:hAnsi="Times New Roman" w:cs="Times New Roman"/>
          <w:sz w:val="26"/>
          <w:szCs w:val="26"/>
          <w:lang w:eastAsia="ru-RU"/>
        </w:rPr>
        <w:t xml:space="preserve"> федеральной целевой программы </w:t>
      </w:r>
      <w:r w:rsidRPr="00D769DE">
        <w:rPr>
          <w:rFonts w:ascii="Times New Roman" w:eastAsia="Times New Roman" w:hAnsi="Times New Roman" w:cs="Times New Roman"/>
          <w:sz w:val="26"/>
          <w:szCs w:val="26"/>
          <w:lang w:eastAsia="ru-RU"/>
        </w:rPr>
        <w:t>«</w:t>
      </w:r>
      <w:r w:rsidRPr="00C6696A">
        <w:rPr>
          <w:rFonts w:ascii="Times New Roman" w:eastAsia="Times New Roman" w:hAnsi="Times New Roman" w:cs="Times New Roman"/>
          <w:sz w:val="26"/>
          <w:szCs w:val="26"/>
          <w:lang w:eastAsia="ru-RU"/>
        </w:rPr>
        <w:t>Жилище</w:t>
      </w:r>
      <w:r w:rsidRPr="00D769DE">
        <w:rPr>
          <w:rFonts w:ascii="Times New Roman" w:eastAsia="Times New Roman" w:hAnsi="Times New Roman" w:cs="Times New Roman"/>
          <w:sz w:val="26"/>
          <w:szCs w:val="26"/>
          <w:lang w:eastAsia="ru-RU"/>
        </w:rPr>
        <w:t>»</w:t>
      </w:r>
      <w:r w:rsidRPr="00C6696A">
        <w:rPr>
          <w:rFonts w:ascii="Times New Roman" w:eastAsia="Times New Roman" w:hAnsi="Times New Roman" w:cs="Times New Roman"/>
          <w:sz w:val="26"/>
          <w:szCs w:val="26"/>
          <w:lang w:eastAsia="ru-RU"/>
        </w:rPr>
        <w:t xml:space="preserve"> на 2015 - 2020 годы</w:t>
      </w:r>
      <w:r w:rsidRPr="00D769DE">
        <w:rPr>
          <w:rFonts w:ascii="Times New Roman" w:eastAsia="Times New Roman" w:hAnsi="Times New Roman" w:cs="Times New Roman"/>
          <w:sz w:val="26"/>
          <w:szCs w:val="26"/>
          <w:lang w:eastAsia="ru-RU"/>
        </w:rPr>
        <w:t>»</w:t>
      </w:r>
      <w:r w:rsidRPr="00C6696A">
        <w:rPr>
          <w:rFonts w:ascii="Times New Roman" w:eastAsia="Times New Roman" w:hAnsi="Times New Roman" w:cs="Times New Roman"/>
          <w:sz w:val="26"/>
          <w:szCs w:val="26"/>
          <w:lang w:eastAsia="ru-RU"/>
        </w:rPr>
        <w:t xml:space="preserve"> (Собрание законодательства Российской Федерации, 2006, № 13, ст. 1405; 2007, № 43, ст. 5208; 2008, № 15, ст. 1564; 2009, № 20, ст. 2472; № 52, ст. 6570; 2011, № 30, ст. 4634; № 47, ст. 6646; 2012, № 43, ст. 5876; 2013, № 8, ст. 837; 2015, № 40, ст. 5556; 2016, № 28, ст. 4751; № 50, ст. 7090; 2017, № 2, ст. 368; № 32, ст. 5075)</w:t>
      </w:r>
      <w:r w:rsidR="00906906">
        <w:rPr>
          <w:rStyle w:val="a8"/>
          <w:rFonts w:ascii="Times New Roman" w:eastAsia="Times New Roman" w:hAnsi="Times New Roman" w:cs="Times New Roman"/>
          <w:sz w:val="26"/>
          <w:szCs w:val="26"/>
          <w:lang w:eastAsia="ru-RU"/>
        </w:rPr>
        <w:footnoteReference w:id="27"/>
      </w:r>
      <w:r w:rsidRPr="00C6696A">
        <w:rPr>
          <w:rFonts w:ascii="Times New Roman" w:eastAsia="Times New Roman" w:hAnsi="Times New Roman" w:cs="Times New Roman"/>
          <w:sz w:val="26"/>
          <w:szCs w:val="26"/>
          <w:lang w:eastAsia="ru-RU"/>
        </w:rPr>
        <w:t>:</w:t>
      </w:r>
    </w:p>
    <w:p w:rsidR="00D769DE" w:rsidRPr="00D769DE" w:rsidRDefault="00D769DE" w:rsidP="00D769DE">
      <w:pPr>
        <w:spacing w:after="0" w:line="240" w:lineRule="auto"/>
        <w:ind w:firstLine="709"/>
        <w:jc w:val="both"/>
        <w:rPr>
          <w:rFonts w:ascii="Times New Roman" w:eastAsia="Times New Roman" w:hAnsi="Times New Roman" w:cs="Times New Roman"/>
          <w:sz w:val="26"/>
          <w:szCs w:val="26"/>
          <w:u w:val="single"/>
          <w:lang w:eastAsia="ru-RU"/>
        </w:rPr>
      </w:pPr>
      <w:r w:rsidRPr="00D769DE">
        <w:rPr>
          <w:rFonts w:ascii="Arial" w:eastAsia="Times New Roman" w:hAnsi="Arial" w:cs="Arial"/>
          <w:sz w:val="26"/>
          <w:szCs w:val="26"/>
          <w:lang w:eastAsia="ru-RU"/>
        </w:rPr>
        <w:t>Подпункт «</w:t>
      </w:r>
      <w:r>
        <w:rPr>
          <w:rFonts w:ascii="Arial" w:eastAsia="Times New Roman" w:hAnsi="Arial" w:cs="Arial"/>
          <w:sz w:val="26"/>
          <w:szCs w:val="26"/>
          <w:lang w:eastAsia="ru-RU"/>
        </w:rPr>
        <w:t>а</w:t>
      </w:r>
      <w:r w:rsidRPr="00D769DE">
        <w:rPr>
          <w:rFonts w:ascii="Arial" w:eastAsia="Times New Roman" w:hAnsi="Arial" w:cs="Arial"/>
          <w:sz w:val="26"/>
          <w:szCs w:val="26"/>
          <w:lang w:eastAsia="ru-RU"/>
        </w:rPr>
        <w:t>»:</w:t>
      </w:r>
    </w:p>
    <w:p w:rsidR="00D769DE" w:rsidRDefault="00906906"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906906">
        <w:rPr>
          <w:rFonts w:ascii="Times New Roman" w:eastAsia="Times New Roman" w:hAnsi="Times New Roman" w:cs="Times New Roman"/>
          <w:sz w:val="26"/>
          <w:szCs w:val="26"/>
          <w:lang w:eastAsia="ru-RU"/>
        </w:rPr>
        <w:t xml:space="preserve">5. Право на получение социальной выплаты, удостоверяемой сертификатом, в рамках </w:t>
      </w:r>
      <w:r w:rsidR="002044CD">
        <w:rPr>
          <w:rFonts w:ascii="Times New Roman" w:eastAsia="Times New Roman" w:hAnsi="Times New Roman" w:cs="Times New Roman"/>
          <w:sz w:val="26"/>
          <w:szCs w:val="26"/>
          <w:lang w:eastAsia="ru-RU"/>
        </w:rPr>
        <w:t>основного мероприятия</w:t>
      </w:r>
      <w:r w:rsidRPr="00906906">
        <w:rPr>
          <w:rFonts w:ascii="Times New Roman" w:eastAsia="Times New Roman" w:hAnsi="Times New Roman" w:cs="Times New Roman"/>
          <w:sz w:val="26"/>
          <w:szCs w:val="26"/>
          <w:lang w:eastAsia="ru-RU"/>
        </w:rPr>
        <w:t xml:space="preserve"> имеют следующие категории граждан Российской Федерации (далее - граждане):</w:t>
      </w:r>
    </w:p>
    <w:p w:rsidR="00D769DE" w:rsidRDefault="002044CD"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2044CD">
        <w:rPr>
          <w:rFonts w:ascii="Times New Roman" w:eastAsia="Times New Roman" w:hAnsi="Times New Roman" w:cs="Times New Roman"/>
          <w:sz w:val="26"/>
          <w:szCs w:val="26"/>
          <w:lang w:eastAsia="ru-RU"/>
        </w:rPr>
        <w:t xml:space="preserve">б) граждане, подлежащие переселению из закрытых военных </w:t>
      </w:r>
      <w:r w:rsidRPr="002044CD">
        <w:rPr>
          <w:rFonts w:ascii="Times New Roman" w:eastAsia="Times New Roman" w:hAnsi="Times New Roman" w:cs="Times New Roman"/>
          <w:dstrike/>
          <w:sz w:val="26"/>
          <w:szCs w:val="26"/>
          <w:lang w:eastAsia="ru-RU"/>
        </w:rPr>
        <w:t>городков, а также</w:t>
      </w:r>
      <w:r w:rsidRPr="002044CD">
        <w:rPr>
          <w:rFonts w:ascii="Times New Roman" w:eastAsia="Times New Roman" w:hAnsi="Times New Roman" w:cs="Times New Roman"/>
          <w:sz w:val="26"/>
          <w:szCs w:val="26"/>
          <w:lang w:eastAsia="ru-RU"/>
        </w:rPr>
        <w:t xml:space="preserve"> </w:t>
      </w:r>
      <w:r w:rsidRPr="002044CD">
        <w:rPr>
          <w:rFonts w:ascii="Times New Roman" w:eastAsia="Times New Roman" w:hAnsi="Times New Roman" w:cs="Times New Roman"/>
          <w:sz w:val="26"/>
          <w:szCs w:val="26"/>
          <w:u w:val="single"/>
          <w:lang w:eastAsia="ru-RU"/>
        </w:rPr>
        <w:t>городков, граждане, уволенные с военной службы с правом на пенсию и проживающие в населенных пунктах, которые до исключения данного населенного пункта из перечня закрытых военных городков, утвержденного Правительством Российской Федерации, в порядке, установленном федеральным органом исполнительной власти, в сфере ведения которого находился этот военный городок, были поставлены на учет на получение социальной выплаты, удостоверяемой сертификатом, для переселения из закрытого военного городка, а также граждане, подлежащие переселению из</w:t>
      </w:r>
      <w:r>
        <w:rPr>
          <w:rFonts w:ascii="Times New Roman" w:eastAsia="Times New Roman" w:hAnsi="Times New Roman" w:cs="Times New Roman"/>
          <w:sz w:val="26"/>
          <w:szCs w:val="26"/>
          <w:lang w:eastAsia="ru-RU"/>
        </w:rPr>
        <w:t xml:space="preserve"> </w:t>
      </w:r>
      <w:r w:rsidRPr="002044CD">
        <w:rPr>
          <w:rFonts w:ascii="Times New Roman" w:eastAsia="Times New Roman" w:hAnsi="Times New Roman" w:cs="Times New Roman"/>
          <w:sz w:val="26"/>
          <w:szCs w:val="26"/>
          <w:lang w:eastAsia="ru-RU"/>
        </w:rPr>
        <w:t xml:space="preserve">поселков учреждений с особыми условиями хозяйственной деятельности (далее - поселки), не совершавшие в течение 5 лет до дня подачи заявления на участие в подпрограмме намеренного ухудшения своих жилищных условий на территории закрытого военного </w:t>
      </w:r>
      <w:r w:rsidRPr="0049534A">
        <w:rPr>
          <w:rFonts w:ascii="Times New Roman" w:eastAsia="Times New Roman" w:hAnsi="Times New Roman" w:cs="Times New Roman"/>
          <w:dstrike/>
          <w:sz w:val="26"/>
          <w:szCs w:val="26"/>
          <w:lang w:eastAsia="ru-RU"/>
        </w:rPr>
        <w:t>городка (поселка)</w:t>
      </w:r>
      <w:r w:rsidR="0049534A">
        <w:rPr>
          <w:rFonts w:ascii="Times New Roman" w:eastAsia="Times New Roman" w:hAnsi="Times New Roman" w:cs="Times New Roman"/>
          <w:sz w:val="26"/>
          <w:szCs w:val="26"/>
          <w:lang w:eastAsia="ru-RU"/>
        </w:rPr>
        <w:t xml:space="preserve"> </w:t>
      </w:r>
      <w:r w:rsidR="0049534A" w:rsidRPr="0049534A">
        <w:rPr>
          <w:rFonts w:ascii="Times New Roman" w:eastAsia="Times New Roman" w:hAnsi="Times New Roman" w:cs="Times New Roman"/>
          <w:sz w:val="26"/>
          <w:szCs w:val="26"/>
          <w:u w:val="single"/>
          <w:lang w:eastAsia="ru-RU"/>
        </w:rPr>
        <w:t>городка (населенного пункта, исключенного из утвержденного Правительством Российской Федерации перечня закрытых военных городков, поселка)</w:t>
      </w:r>
      <w:r w:rsidRPr="002044CD">
        <w:rPr>
          <w:rFonts w:ascii="Times New Roman" w:eastAsia="Times New Roman" w:hAnsi="Times New Roman" w:cs="Times New Roman"/>
          <w:sz w:val="26"/>
          <w:szCs w:val="26"/>
          <w:lang w:eastAsia="ru-RU"/>
        </w:rPr>
        <w:t>. Перечень поселков, переселение граждан из которых осуществляется с использованием социальной выплаты, удостоверяемой сертификатом, утверждается Правительством Российской Федерации по представлению Министерства юстиции Российской Федерации;</w:t>
      </w:r>
    </w:p>
    <w:p w:rsidR="00CF0D09" w:rsidRPr="00D769DE" w:rsidRDefault="00CF0D09" w:rsidP="00CF0D09">
      <w:pPr>
        <w:spacing w:after="0" w:line="240" w:lineRule="auto"/>
        <w:ind w:firstLine="709"/>
        <w:jc w:val="both"/>
        <w:rPr>
          <w:rFonts w:ascii="Times New Roman" w:eastAsia="Times New Roman" w:hAnsi="Times New Roman" w:cs="Times New Roman"/>
          <w:sz w:val="26"/>
          <w:szCs w:val="26"/>
          <w:u w:val="single"/>
          <w:lang w:eastAsia="ru-RU"/>
        </w:rPr>
      </w:pPr>
      <w:r w:rsidRPr="00D769DE">
        <w:rPr>
          <w:rFonts w:ascii="Arial" w:eastAsia="Times New Roman" w:hAnsi="Arial" w:cs="Arial"/>
          <w:sz w:val="26"/>
          <w:szCs w:val="26"/>
          <w:lang w:eastAsia="ru-RU"/>
        </w:rPr>
        <w:t>Подпункт «</w:t>
      </w:r>
      <w:r>
        <w:rPr>
          <w:rFonts w:ascii="Arial" w:eastAsia="Times New Roman" w:hAnsi="Arial" w:cs="Arial"/>
          <w:sz w:val="26"/>
          <w:szCs w:val="26"/>
          <w:lang w:eastAsia="ru-RU"/>
        </w:rPr>
        <w:t>б</w:t>
      </w:r>
      <w:r w:rsidRPr="00D769DE">
        <w:rPr>
          <w:rFonts w:ascii="Arial" w:eastAsia="Times New Roman" w:hAnsi="Arial" w:cs="Arial"/>
          <w:sz w:val="26"/>
          <w:szCs w:val="26"/>
          <w:lang w:eastAsia="ru-RU"/>
        </w:rPr>
        <w:t>»:</w:t>
      </w:r>
    </w:p>
    <w:p w:rsidR="00745477" w:rsidRPr="00745477" w:rsidRDefault="00745477" w:rsidP="00745477">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745477">
        <w:rPr>
          <w:rFonts w:ascii="Times New Roman" w:eastAsia="Times New Roman" w:hAnsi="Times New Roman" w:cs="Times New Roman"/>
          <w:sz w:val="26"/>
          <w:szCs w:val="26"/>
          <w:lang w:eastAsia="ru-RU"/>
        </w:rPr>
        <w:t xml:space="preserve">7.1. К действиям, повлекшим намеренное ухудшение своих жилищных условий на территории закрытого военного </w:t>
      </w:r>
      <w:r w:rsidRPr="00745477">
        <w:rPr>
          <w:rFonts w:ascii="Times New Roman" w:eastAsia="Times New Roman" w:hAnsi="Times New Roman" w:cs="Times New Roman"/>
          <w:dstrike/>
          <w:sz w:val="26"/>
          <w:szCs w:val="26"/>
          <w:lang w:eastAsia="ru-RU"/>
        </w:rPr>
        <w:t>городка (поселка)</w:t>
      </w:r>
      <w:r w:rsidRPr="00745477">
        <w:rPr>
          <w:rFonts w:ascii="Times New Roman" w:eastAsia="Times New Roman" w:hAnsi="Times New Roman" w:cs="Times New Roman"/>
          <w:sz w:val="26"/>
          <w:szCs w:val="26"/>
          <w:lang w:eastAsia="ru-RU"/>
        </w:rPr>
        <w:t xml:space="preserve"> </w:t>
      </w:r>
      <w:r w:rsidRPr="00745477">
        <w:rPr>
          <w:rFonts w:ascii="Times New Roman" w:eastAsia="Times New Roman" w:hAnsi="Times New Roman" w:cs="Times New Roman"/>
          <w:sz w:val="26"/>
          <w:szCs w:val="26"/>
          <w:u w:val="single"/>
          <w:lang w:eastAsia="ru-RU"/>
        </w:rPr>
        <w:t>городка (населенного пункта, исключенного из утвержденного Правительством Российской Федерации перечня закрытых военных городков, поселка)</w:t>
      </w:r>
      <w:r>
        <w:rPr>
          <w:rFonts w:ascii="Times New Roman" w:eastAsia="Times New Roman" w:hAnsi="Times New Roman" w:cs="Times New Roman"/>
          <w:sz w:val="26"/>
          <w:szCs w:val="26"/>
          <w:lang w:eastAsia="ru-RU"/>
        </w:rPr>
        <w:t xml:space="preserve"> </w:t>
      </w:r>
      <w:r w:rsidRPr="00745477">
        <w:rPr>
          <w:rFonts w:ascii="Times New Roman" w:eastAsia="Times New Roman" w:hAnsi="Times New Roman" w:cs="Times New Roman"/>
          <w:sz w:val="26"/>
          <w:szCs w:val="26"/>
          <w:lang w:eastAsia="ru-RU"/>
        </w:rPr>
        <w:t>гражданами, указанными в подпункте </w:t>
      </w:r>
      <w:r>
        <w:rPr>
          <w:rFonts w:ascii="Times New Roman" w:eastAsia="Times New Roman" w:hAnsi="Times New Roman" w:cs="Times New Roman"/>
          <w:sz w:val="26"/>
          <w:szCs w:val="26"/>
          <w:lang w:eastAsia="ru-RU"/>
        </w:rPr>
        <w:t>«</w:t>
      </w:r>
      <w:r w:rsidRPr="00745477">
        <w:rPr>
          <w:rFonts w:ascii="Times New Roman" w:eastAsia="Times New Roman" w:hAnsi="Times New Roman" w:cs="Times New Roman"/>
          <w:sz w:val="26"/>
          <w:szCs w:val="26"/>
          <w:lang w:eastAsia="ru-RU"/>
        </w:rPr>
        <w:t>б</w:t>
      </w:r>
      <w:r>
        <w:rPr>
          <w:rFonts w:ascii="Times New Roman" w:eastAsia="Times New Roman" w:hAnsi="Times New Roman" w:cs="Times New Roman"/>
          <w:sz w:val="26"/>
          <w:szCs w:val="26"/>
          <w:lang w:eastAsia="ru-RU"/>
        </w:rPr>
        <w:t>»</w:t>
      </w:r>
      <w:r w:rsidRPr="00745477">
        <w:rPr>
          <w:rFonts w:ascii="Times New Roman" w:eastAsia="Times New Roman" w:hAnsi="Times New Roman" w:cs="Times New Roman"/>
          <w:sz w:val="26"/>
          <w:szCs w:val="26"/>
          <w:lang w:eastAsia="ru-RU"/>
        </w:rPr>
        <w:t xml:space="preserve"> пункта 5 настоящих Правил, в целях настоящих Правил относятся следующие действия и гражданско-правовые сделки, совершенные указанными гражданами и (или) членами их семей:</w:t>
      </w:r>
    </w:p>
    <w:p w:rsidR="00745477" w:rsidRDefault="007A6A32" w:rsidP="00745477">
      <w:pPr>
        <w:spacing w:after="0" w:line="240" w:lineRule="auto"/>
        <w:ind w:firstLine="709"/>
        <w:jc w:val="both"/>
        <w:rPr>
          <w:rFonts w:ascii="Arial" w:eastAsia="Times New Roman" w:hAnsi="Arial" w:cs="Arial"/>
          <w:sz w:val="26"/>
          <w:szCs w:val="26"/>
          <w:lang w:eastAsia="ru-RU"/>
        </w:rPr>
      </w:pPr>
      <w:r>
        <w:rPr>
          <w:rFonts w:ascii="Arial" w:eastAsia="Times New Roman" w:hAnsi="Arial" w:cs="Arial"/>
          <w:sz w:val="26"/>
          <w:szCs w:val="26"/>
          <w:lang w:eastAsia="ru-RU"/>
        </w:rPr>
        <w:t>………………………………………………………………………………….</w:t>
      </w:r>
    </w:p>
    <w:p w:rsidR="00745477" w:rsidRPr="00D769DE" w:rsidRDefault="00745477" w:rsidP="00745477">
      <w:pPr>
        <w:spacing w:after="0" w:line="240" w:lineRule="auto"/>
        <w:ind w:firstLine="709"/>
        <w:jc w:val="both"/>
        <w:rPr>
          <w:rFonts w:ascii="Times New Roman" w:eastAsia="Times New Roman" w:hAnsi="Times New Roman" w:cs="Times New Roman"/>
          <w:sz w:val="26"/>
          <w:szCs w:val="26"/>
          <w:u w:val="single"/>
          <w:lang w:eastAsia="ru-RU"/>
        </w:rPr>
      </w:pPr>
      <w:r w:rsidRPr="00D769DE">
        <w:rPr>
          <w:rFonts w:ascii="Arial" w:eastAsia="Times New Roman" w:hAnsi="Arial" w:cs="Arial"/>
          <w:sz w:val="26"/>
          <w:szCs w:val="26"/>
          <w:lang w:eastAsia="ru-RU"/>
        </w:rPr>
        <w:t>Подпункт «</w:t>
      </w:r>
      <w:r>
        <w:rPr>
          <w:rFonts w:ascii="Arial" w:eastAsia="Times New Roman" w:hAnsi="Arial" w:cs="Arial"/>
          <w:sz w:val="26"/>
          <w:szCs w:val="26"/>
          <w:lang w:eastAsia="ru-RU"/>
        </w:rPr>
        <w:t>в</w:t>
      </w:r>
      <w:r w:rsidRPr="00D769DE">
        <w:rPr>
          <w:rFonts w:ascii="Arial" w:eastAsia="Times New Roman" w:hAnsi="Arial" w:cs="Arial"/>
          <w:sz w:val="26"/>
          <w:szCs w:val="26"/>
          <w:lang w:eastAsia="ru-RU"/>
        </w:rPr>
        <w:t>»:</w:t>
      </w:r>
    </w:p>
    <w:p w:rsidR="00745477" w:rsidRPr="00745477" w:rsidRDefault="00745477" w:rsidP="00745477">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745477">
        <w:rPr>
          <w:rFonts w:ascii="Times New Roman" w:eastAsia="Times New Roman" w:hAnsi="Times New Roman" w:cs="Times New Roman"/>
          <w:sz w:val="26"/>
          <w:szCs w:val="26"/>
          <w:lang w:eastAsia="ru-RU"/>
        </w:rPr>
        <w:t>17. Применительно к условиям подпрограммы членами семьи гражданина - участника подпрограммы признаются следующие граждане:</w:t>
      </w:r>
    </w:p>
    <w:p w:rsidR="00745477" w:rsidRPr="00745477" w:rsidRDefault="00745477" w:rsidP="00745477">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745477">
        <w:rPr>
          <w:rFonts w:ascii="Times New Roman" w:eastAsia="Times New Roman" w:hAnsi="Times New Roman" w:cs="Times New Roman"/>
          <w:sz w:val="26"/>
          <w:szCs w:val="26"/>
          <w:lang w:eastAsia="ru-RU"/>
        </w:rPr>
        <w:t xml:space="preserve">а) в отношении граждан, указанных в подпунктах </w:t>
      </w:r>
      <w:r>
        <w:rPr>
          <w:rFonts w:ascii="Times New Roman" w:eastAsia="Times New Roman" w:hAnsi="Times New Roman" w:cs="Times New Roman"/>
          <w:sz w:val="26"/>
          <w:szCs w:val="26"/>
          <w:lang w:eastAsia="ru-RU"/>
        </w:rPr>
        <w:t>«</w:t>
      </w:r>
      <w:r w:rsidRPr="00745477">
        <w:rPr>
          <w:rFonts w:ascii="Times New Roman" w:eastAsia="Times New Roman" w:hAnsi="Times New Roman" w:cs="Times New Roman"/>
          <w:sz w:val="26"/>
          <w:szCs w:val="26"/>
          <w:lang w:eastAsia="ru-RU"/>
        </w:rPr>
        <w:t>а</w:t>
      </w:r>
      <w:r>
        <w:rPr>
          <w:rFonts w:ascii="Times New Roman" w:eastAsia="Times New Roman" w:hAnsi="Times New Roman" w:cs="Times New Roman"/>
          <w:sz w:val="26"/>
          <w:szCs w:val="26"/>
          <w:lang w:eastAsia="ru-RU"/>
        </w:rPr>
        <w:t>»</w:t>
      </w:r>
      <w:r w:rsidRPr="00745477">
        <w:rPr>
          <w:rFonts w:ascii="Times New Roman" w:eastAsia="Times New Roman" w:hAnsi="Times New Roman" w:cs="Times New Roman"/>
          <w:sz w:val="26"/>
          <w:szCs w:val="26"/>
          <w:lang w:eastAsia="ru-RU"/>
        </w:rPr>
        <w:t xml:space="preserve"> - </w:t>
      </w:r>
      <w:r>
        <w:rPr>
          <w:rFonts w:ascii="Times New Roman" w:eastAsia="Times New Roman" w:hAnsi="Times New Roman" w:cs="Times New Roman"/>
          <w:sz w:val="26"/>
          <w:szCs w:val="26"/>
          <w:lang w:eastAsia="ru-RU"/>
        </w:rPr>
        <w:t>«</w:t>
      </w:r>
      <w:r w:rsidRPr="00745477">
        <w:rPr>
          <w:rFonts w:ascii="Times New Roman" w:eastAsia="Times New Roman" w:hAnsi="Times New Roman" w:cs="Times New Roman"/>
          <w:sz w:val="26"/>
          <w:szCs w:val="26"/>
          <w:lang w:eastAsia="ru-RU"/>
        </w:rPr>
        <w:t>е</w:t>
      </w:r>
      <w:r>
        <w:rPr>
          <w:rFonts w:ascii="Times New Roman" w:eastAsia="Times New Roman" w:hAnsi="Times New Roman" w:cs="Times New Roman"/>
          <w:sz w:val="26"/>
          <w:szCs w:val="26"/>
          <w:lang w:eastAsia="ru-RU"/>
        </w:rPr>
        <w:t>»</w:t>
      </w:r>
      <w:r w:rsidRPr="00745477">
        <w:rPr>
          <w:rFonts w:ascii="Times New Roman" w:eastAsia="Times New Roman" w:hAnsi="Times New Roman" w:cs="Times New Roman"/>
          <w:sz w:val="26"/>
          <w:szCs w:val="26"/>
          <w:lang w:eastAsia="ru-RU"/>
        </w:rPr>
        <w:t xml:space="preserve"> пункта 5 настоящих Правил:</w:t>
      </w:r>
    </w:p>
    <w:p w:rsidR="00CF0D09" w:rsidRPr="00745477" w:rsidRDefault="00745477" w:rsidP="00745477">
      <w:pPr>
        <w:tabs>
          <w:tab w:val="right" w:pos="9072"/>
        </w:tabs>
        <w:spacing w:after="0" w:line="240" w:lineRule="auto"/>
        <w:ind w:firstLine="709"/>
        <w:jc w:val="both"/>
        <w:rPr>
          <w:rFonts w:ascii="Times New Roman" w:eastAsia="Times New Roman" w:hAnsi="Times New Roman" w:cs="Times New Roman"/>
          <w:dstrike/>
          <w:sz w:val="26"/>
          <w:szCs w:val="26"/>
          <w:lang w:eastAsia="ru-RU"/>
        </w:rPr>
      </w:pPr>
      <w:r w:rsidRPr="00745477">
        <w:rPr>
          <w:rFonts w:ascii="Times New Roman" w:eastAsia="Times New Roman" w:hAnsi="Times New Roman" w:cs="Times New Roman"/>
          <w:dstrike/>
          <w:sz w:val="26"/>
          <w:szCs w:val="26"/>
          <w:lang w:eastAsia="ru-RU"/>
        </w:rPr>
        <w:t>постоянно проживающие совместно с ним супруга (супруг), их дети, родители;</w:t>
      </w:r>
    </w:p>
    <w:p w:rsidR="00745477" w:rsidRPr="006F1DE3"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6F1DE3">
        <w:rPr>
          <w:rFonts w:ascii="Times New Roman" w:eastAsia="Times New Roman" w:hAnsi="Times New Roman" w:cs="Times New Roman"/>
          <w:sz w:val="26"/>
          <w:szCs w:val="26"/>
          <w:u w:val="single"/>
          <w:lang w:eastAsia="ru-RU"/>
        </w:rPr>
        <w:t>постоянно проживающие совместно с ним супруг или супруга, дети и родители данного гражданина;</w:t>
      </w:r>
    </w:p>
    <w:p w:rsidR="003D4682" w:rsidRPr="00D769DE" w:rsidRDefault="003D4682" w:rsidP="003D4682">
      <w:pPr>
        <w:spacing w:after="0" w:line="240" w:lineRule="auto"/>
        <w:ind w:firstLine="709"/>
        <w:jc w:val="both"/>
        <w:rPr>
          <w:rFonts w:ascii="Times New Roman" w:eastAsia="Times New Roman" w:hAnsi="Times New Roman" w:cs="Times New Roman"/>
          <w:sz w:val="26"/>
          <w:szCs w:val="26"/>
          <w:u w:val="single"/>
          <w:lang w:eastAsia="ru-RU"/>
        </w:rPr>
      </w:pPr>
      <w:r w:rsidRPr="00D769DE">
        <w:rPr>
          <w:rFonts w:ascii="Arial" w:eastAsia="Times New Roman" w:hAnsi="Arial" w:cs="Arial"/>
          <w:sz w:val="26"/>
          <w:szCs w:val="26"/>
          <w:lang w:eastAsia="ru-RU"/>
        </w:rPr>
        <w:t>Подпункт «</w:t>
      </w:r>
      <w:r>
        <w:rPr>
          <w:rFonts w:ascii="Arial" w:eastAsia="Times New Roman" w:hAnsi="Arial" w:cs="Arial"/>
          <w:sz w:val="26"/>
          <w:szCs w:val="26"/>
          <w:lang w:eastAsia="ru-RU"/>
        </w:rPr>
        <w:t>г</w:t>
      </w:r>
      <w:r w:rsidRPr="00D769DE">
        <w:rPr>
          <w:rFonts w:ascii="Arial" w:eastAsia="Times New Roman" w:hAnsi="Arial" w:cs="Arial"/>
          <w:sz w:val="26"/>
          <w:szCs w:val="26"/>
          <w:lang w:eastAsia="ru-RU"/>
        </w:rPr>
        <w:t>»:</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 xml:space="preserve">19. Для участия в </w:t>
      </w:r>
      <w:r w:rsidR="00D37770">
        <w:rPr>
          <w:rFonts w:ascii="Times New Roman" w:eastAsia="Times New Roman" w:hAnsi="Times New Roman" w:cs="Times New Roman"/>
          <w:sz w:val="26"/>
          <w:szCs w:val="26"/>
          <w:lang w:eastAsia="ru-RU"/>
        </w:rPr>
        <w:t>основном мероприятии</w:t>
      </w:r>
      <w:r w:rsidRPr="003D4682">
        <w:rPr>
          <w:rFonts w:ascii="Times New Roman" w:eastAsia="Times New Roman" w:hAnsi="Times New Roman" w:cs="Times New Roman"/>
          <w:sz w:val="26"/>
          <w:szCs w:val="26"/>
          <w:lang w:eastAsia="ru-RU"/>
        </w:rPr>
        <w:t xml:space="preserve"> граждане, указанные в пункте 5 настоящих Правил, подают соответственно в воинские части, организации, учреждения федеральных органов (далее - подразделения) или в органы местного самоуправления</w:t>
      </w:r>
      <w:r w:rsidR="00D37770">
        <w:rPr>
          <w:rFonts w:ascii="Times New Roman" w:eastAsia="Times New Roman" w:hAnsi="Times New Roman" w:cs="Times New Roman"/>
          <w:sz w:val="26"/>
          <w:szCs w:val="26"/>
          <w:lang w:eastAsia="ru-RU"/>
        </w:rPr>
        <w:t xml:space="preserve"> </w:t>
      </w:r>
      <w:r w:rsidR="00D37770" w:rsidRPr="00D37770">
        <w:rPr>
          <w:rFonts w:ascii="Times New Roman" w:eastAsia="Times New Roman" w:hAnsi="Times New Roman" w:cs="Times New Roman"/>
          <w:sz w:val="26"/>
          <w:szCs w:val="26"/>
          <w:u w:val="single"/>
          <w:lang w:eastAsia="ru-RU"/>
        </w:rPr>
        <w:t xml:space="preserve">(граждане, указанные в подпунктах </w:t>
      </w:r>
      <w:r w:rsidR="00D37770">
        <w:rPr>
          <w:rFonts w:ascii="Times New Roman" w:eastAsia="Times New Roman" w:hAnsi="Times New Roman" w:cs="Times New Roman"/>
          <w:sz w:val="26"/>
          <w:szCs w:val="26"/>
          <w:u w:val="single"/>
          <w:lang w:eastAsia="ru-RU"/>
        </w:rPr>
        <w:t>«</w:t>
      </w:r>
      <w:r w:rsidR="00D37770" w:rsidRPr="00D37770">
        <w:rPr>
          <w:rFonts w:ascii="Times New Roman" w:eastAsia="Times New Roman" w:hAnsi="Times New Roman" w:cs="Times New Roman"/>
          <w:sz w:val="26"/>
          <w:szCs w:val="26"/>
          <w:u w:val="single"/>
          <w:lang w:eastAsia="ru-RU"/>
        </w:rPr>
        <w:t>з</w:t>
      </w:r>
      <w:r w:rsidR="00D37770">
        <w:rPr>
          <w:rFonts w:ascii="Times New Roman" w:eastAsia="Times New Roman" w:hAnsi="Times New Roman" w:cs="Times New Roman"/>
          <w:sz w:val="26"/>
          <w:szCs w:val="26"/>
          <w:u w:val="single"/>
          <w:lang w:eastAsia="ru-RU"/>
        </w:rPr>
        <w:t>»</w:t>
      </w:r>
      <w:r w:rsidR="00D37770" w:rsidRPr="00D37770">
        <w:rPr>
          <w:rFonts w:ascii="Times New Roman" w:eastAsia="Times New Roman" w:hAnsi="Times New Roman" w:cs="Times New Roman"/>
          <w:sz w:val="26"/>
          <w:szCs w:val="26"/>
          <w:u w:val="single"/>
          <w:lang w:eastAsia="ru-RU"/>
        </w:rPr>
        <w:t xml:space="preserve"> и </w:t>
      </w:r>
      <w:r w:rsidR="00D37770">
        <w:rPr>
          <w:rFonts w:ascii="Times New Roman" w:eastAsia="Times New Roman" w:hAnsi="Times New Roman" w:cs="Times New Roman"/>
          <w:sz w:val="26"/>
          <w:szCs w:val="26"/>
          <w:u w:val="single"/>
          <w:lang w:eastAsia="ru-RU"/>
        </w:rPr>
        <w:t>«</w:t>
      </w:r>
      <w:r w:rsidR="00D37770" w:rsidRPr="00D37770">
        <w:rPr>
          <w:rFonts w:ascii="Times New Roman" w:eastAsia="Times New Roman" w:hAnsi="Times New Roman" w:cs="Times New Roman"/>
          <w:sz w:val="26"/>
          <w:szCs w:val="26"/>
          <w:u w:val="single"/>
          <w:lang w:eastAsia="ru-RU"/>
        </w:rPr>
        <w:t>и</w:t>
      </w:r>
      <w:r w:rsidR="00D37770">
        <w:rPr>
          <w:rFonts w:ascii="Times New Roman" w:eastAsia="Times New Roman" w:hAnsi="Times New Roman" w:cs="Times New Roman"/>
          <w:sz w:val="26"/>
          <w:szCs w:val="26"/>
          <w:u w:val="single"/>
          <w:lang w:eastAsia="ru-RU"/>
        </w:rPr>
        <w:t>»</w:t>
      </w:r>
      <w:r w:rsidR="00D37770" w:rsidRPr="00D37770">
        <w:rPr>
          <w:rFonts w:ascii="Times New Roman" w:eastAsia="Times New Roman" w:hAnsi="Times New Roman" w:cs="Times New Roman"/>
          <w:sz w:val="26"/>
          <w:szCs w:val="26"/>
          <w:u w:val="single"/>
          <w:lang w:eastAsia="ru-RU"/>
        </w:rPr>
        <w:t xml:space="preserve"> пункта 5 настоящих Правил, - в орган исполнительной власти </w:t>
      </w:r>
      <w:r w:rsidR="00D37770">
        <w:rPr>
          <w:rFonts w:ascii="Times New Roman" w:eastAsia="Times New Roman" w:hAnsi="Times New Roman" w:cs="Times New Roman"/>
          <w:sz w:val="26"/>
          <w:szCs w:val="26"/>
          <w:u w:val="single"/>
          <w:lang w:eastAsia="ru-RU"/>
        </w:rPr>
        <w:t>субъекта Российской Федерации в </w:t>
      </w:r>
      <w:r w:rsidR="00D37770" w:rsidRPr="00D37770">
        <w:rPr>
          <w:rFonts w:ascii="Times New Roman" w:eastAsia="Times New Roman" w:hAnsi="Times New Roman" w:cs="Times New Roman"/>
          <w:sz w:val="26"/>
          <w:szCs w:val="26"/>
          <w:u w:val="single"/>
          <w:lang w:eastAsia="ru-RU"/>
        </w:rPr>
        <w:t>случае, если законом субъекта Российской Федерации государственные полномочия субъекта Российской Федерации по постановке на учет граждан указанных категорий в качестве имеющих право на получение социальной выплаты и их учету не переданы органам местного самоуправления) (далее - орган местного самоуправления (орган исполнительной власти субъекта Российской Федерации), осуществляющий учет граждан)</w:t>
      </w:r>
      <w:r w:rsidRPr="00D37770">
        <w:rPr>
          <w:rFonts w:ascii="Times New Roman" w:eastAsia="Times New Roman" w:hAnsi="Times New Roman" w:cs="Times New Roman"/>
          <w:sz w:val="26"/>
          <w:szCs w:val="26"/>
          <w:u w:val="single"/>
          <w:lang w:eastAsia="ru-RU"/>
        </w:rPr>
        <w:t xml:space="preserve">, </w:t>
      </w:r>
      <w:r w:rsidRPr="003D4682">
        <w:rPr>
          <w:rFonts w:ascii="Times New Roman" w:eastAsia="Times New Roman" w:hAnsi="Times New Roman" w:cs="Times New Roman"/>
          <w:sz w:val="26"/>
          <w:szCs w:val="26"/>
          <w:lang w:eastAsia="ru-RU"/>
        </w:rPr>
        <w:t xml:space="preserve">в которых они состоят на учете в качестве нуждающихся в жилых помещениях (в качестве граждан, имеющих право на получение социальных выплат), заявление (рапорт) об участии в подпрограмме по форме согласно приложению </w:t>
      </w:r>
      <w:r w:rsidR="00D37770">
        <w:rPr>
          <w:rFonts w:ascii="Times New Roman" w:eastAsia="Times New Roman" w:hAnsi="Times New Roman" w:cs="Times New Roman"/>
          <w:sz w:val="26"/>
          <w:szCs w:val="26"/>
          <w:lang w:eastAsia="ru-RU"/>
        </w:rPr>
        <w:t>№</w:t>
      </w:r>
      <w:r w:rsidRPr="003D4682">
        <w:rPr>
          <w:rFonts w:ascii="Times New Roman" w:eastAsia="Times New Roman" w:hAnsi="Times New Roman" w:cs="Times New Roman"/>
          <w:sz w:val="26"/>
          <w:szCs w:val="26"/>
          <w:lang w:eastAsia="ru-RU"/>
        </w:rPr>
        <w:t xml:space="preserve"> 1, документы о своем согласии и согласии всех членов своей семьи на обработку персональных данных о себе по форме согласно приложению </w:t>
      </w:r>
      <w:r w:rsidR="00D37770">
        <w:rPr>
          <w:rFonts w:ascii="Times New Roman" w:eastAsia="Times New Roman" w:hAnsi="Times New Roman" w:cs="Times New Roman"/>
          <w:sz w:val="26"/>
          <w:szCs w:val="26"/>
          <w:lang w:eastAsia="ru-RU"/>
        </w:rPr>
        <w:t>№</w:t>
      </w:r>
      <w:r w:rsidRPr="003D4682">
        <w:rPr>
          <w:rFonts w:ascii="Times New Roman" w:eastAsia="Times New Roman" w:hAnsi="Times New Roman" w:cs="Times New Roman"/>
          <w:sz w:val="26"/>
          <w:szCs w:val="26"/>
          <w:lang w:eastAsia="ru-RU"/>
        </w:rPr>
        <w:t> 1.1 с приложением следующих документов:</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 xml:space="preserve">а) граждане, указанные в подпунктах </w:t>
      </w:r>
      <w:r w:rsidR="00D37770">
        <w:rPr>
          <w:rFonts w:ascii="Times New Roman" w:eastAsia="Times New Roman" w:hAnsi="Times New Roman" w:cs="Times New Roman"/>
          <w:sz w:val="26"/>
          <w:szCs w:val="26"/>
          <w:lang w:eastAsia="ru-RU"/>
        </w:rPr>
        <w:t>«</w:t>
      </w:r>
      <w:r w:rsidRPr="003D4682">
        <w:rPr>
          <w:rFonts w:ascii="Times New Roman" w:eastAsia="Times New Roman" w:hAnsi="Times New Roman" w:cs="Times New Roman"/>
          <w:sz w:val="26"/>
          <w:szCs w:val="26"/>
          <w:lang w:eastAsia="ru-RU"/>
        </w:rPr>
        <w:t>а</w:t>
      </w:r>
      <w:r w:rsidR="00D37770">
        <w:rPr>
          <w:rFonts w:ascii="Times New Roman" w:eastAsia="Times New Roman" w:hAnsi="Times New Roman" w:cs="Times New Roman"/>
          <w:sz w:val="26"/>
          <w:szCs w:val="26"/>
          <w:lang w:eastAsia="ru-RU"/>
        </w:rPr>
        <w:t>»</w:t>
      </w:r>
      <w:r w:rsidRPr="003D4682">
        <w:rPr>
          <w:rFonts w:ascii="Times New Roman" w:eastAsia="Times New Roman" w:hAnsi="Times New Roman" w:cs="Times New Roman"/>
          <w:sz w:val="26"/>
          <w:szCs w:val="26"/>
          <w:lang w:eastAsia="ru-RU"/>
        </w:rPr>
        <w:t xml:space="preserve"> и </w:t>
      </w:r>
      <w:r w:rsidR="00D37770">
        <w:rPr>
          <w:rFonts w:ascii="Times New Roman" w:eastAsia="Times New Roman" w:hAnsi="Times New Roman" w:cs="Times New Roman"/>
          <w:sz w:val="26"/>
          <w:szCs w:val="26"/>
          <w:lang w:eastAsia="ru-RU"/>
        </w:rPr>
        <w:t>«</w:t>
      </w:r>
      <w:r w:rsidRPr="003D4682">
        <w:rPr>
          <w:rFonts w:ascii="Times New Roman" w:eastAsia="Times New Roman" w:hAnsi="Times New Roman" w:cs="Times New Roman"/>
          <w:sz w:val="26"/>
          <w:szCs w:val="26"/>
          <w:lang w:eastAsia="ru-RU"/>
        </w:rPr>
        <w:t>б</w:t>
      </w:r>
      <w:r w:rsidR="00D37770">
        <w:rPr>
          <w:rFonts w:ascii="Times New Roman" w:eastAsia="Times New Roman" w:hAnsi="Times New Roman" w:cs="Times New Roman"/>
          <w:sz w:val="26"/>
          <w:szCs w:val="26"/>
          <w:lang w:eastAsia="ru-RU"/>
        </w:rPr>
        <w:t>»</w:t>
      </w:r>
      <w:r w:rsidRPr="003D4682">
        <w:rPr>
          <w:rFonts w:ascii="Times New Roman" w:eastAsia="Times New Roman" w:hAnsi="Times New Roman" w:cs="Times New Roman"/>
          <w:sz w:val="26"/>
          <w:szCs w:val="26"/>
          <w:lang w:eastAsia="ru-RU"/>
        </w:rPr>
        <w:t xml:space="preserve"> пункта 5 настоящих Правил:</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справка об общей продолжительности военной службы (службы);</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выписка из приказа об увольнении с военной службы (службы) с указанием основания увольнения - для граждан, уволенных с военной службы (службы) и состоящих после увольнения на учете нуждающихся в жилых помещениях в федеральном органе;</w:t>
      </w:r>
    </w:p>
    <w:p w:rsidR="003D4682" w:rsidRPr="00D37770" w:rsidRDefault="003D4682" w:rsidP="003D4682">
      <w:pPr>
        <w:tabs>
          <w:tab w:val="right" w:pos="9072"/>
        </w:tabs>
        <w:spacing w:after="0" w:line="240" w:lineRule="auto"/>
        <w:ind w:firstLine="709"/>
        <w:jc w:val="both"/>
        <w:rPr>
          <w:rFonts w:ascii="Times New Roman" w:eastAsia="Times New Roman" w:hAnsi="Times New Roman" w:cs="Times New Roman"/>
          <w:dstrike/>
          <w:sz w:val="26"/>
          <w:szCs w:val="26"/>
          <w:lang w:eastAsia="ru-RU"/>
        </w:rPr>
      </w:pPr>
      <w:r w:rsidRPr="00D37770">
        <w:rPr>
          <w:rFonts w:ascii="Times New Roman" w:eastAsia="Times New Roman" w:hAnsi="Times New Roman" w:cs="Times New Roman"/>
          <w:dstrike/>
          <w:sz w:val="26"/>
          <w:szCs w:val="26"/>
          <w:lang w:eastAsia="ru-RU"/>
        </w:rPr>
        <w:t>выписка из домовой книги и копия финансового лицевого счета;</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 xml:space="preserve">выписка из решения органа по учету и распределению жилых помещений о постановке на учет в качестве нуждающихся в жилых помещениях, за исключением граждан, </w:t>
      </w:r>
      <w:r w:rsidRPr="00D37770">
        <w:rPr>
          <w:rFonts w:ascii="Times New Roman" w:eastAsia="Times New Roman" w:hAnsi="Times New Roman" w:cs="Times New Roman"/>
          <w:dstrike/>
          <w:sz w:val="26"/>
          <w:szCs w:val="26"/>
          <w:lang w:eastAsia="ru-RU"/>
        </w:rPr>
        <w:t>проживающих на территории закрытого военного городка (поселка)</w:t>
      </w:r>
      <w:r w:rsidR="00D37770">
        <w:rPr>
          <w:rFonts w:ascii="Times New Roman" w:eastAsia="Times New Roman" w:hAnsi="Times New Roman" w:cs="Times New Roman"/>
          <w:sz w:val="26"/>
          <w:szCs w:val="26"/>
          <w:lang w:eastAsia="ru-RU"/>
        </w:rPr>
        <w:t xml:space="preserve"> </w:t>
      </w:r>
      <w:r w:rsidR="00D37770" w:rsidRPr="00D37770">
        <w:rPr>
          <w:rFonts w:ascii="Times New Roman" w:eastAsia="Times New Roman" w:hAnsi="Times New Roman" w:cs="Times New Roman"/>
          <w:sz w:val="26"/>
          <w:szCs w:val="26"/>
          <w:u w:val="single"/>
          <w:lang w:eastAsia="ru-RU"/>
        </w:rPr>
        <w:t>указанных в подпункте «б» пункта 5 настоящих Правил</w:t>
      </w:r>
      <w:r w:rsidRPr="003D4682">
        <w:rPr>
          <w:rFonts w:ascii="Times New Roman" w:eastAsia="Times New Roman" w:hAnsi="Times New Roman" w:cs="Times New Roman"/>
          <w:sz w:val="26"/>
          <w:szCs w:val="26"/>
          <w:lang w:eastAsia="ru-RU"/>
        </w:rPr>
        <w:t>;</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справка о проживании на территории закрытого военного городка (поселка) - для граждан, проживающих в таком городке (поселке);</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копия документа, подтверждающего право на дополнительную площадь жилого помещения (в случаях, когда такое право предоставлено законодательством Российской Федерации);</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копии документов, удостоверяющих личность каждого члена семьи;</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б) утратил силу;</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в) утратил силу;</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 xml:space="preserve">г) граждане, указанные в подпункте </w:t>
      </w:r>
      <w:r w:rsidR="00D37770">
        <w:rPr>
          <w:rFonts w:ascii="Times New Roman" w:eastAsia="Times New Roman" w:hAnsi="Times New Roman" w:cs="Times New Roman"/>
          <w:sz w:val="26"/>
          <w:szCs w:val="26"/>
          <w:lang w:eastAsia="ru-RU"/>
        </w:rPr>
        <w:t>«</w:t>
      </w:r>
      <w:r w:rsidRPr="003D4682">
        <w:rPr>
          <w:rFonts w:ascii="Times New Roman" w:eastAsia="Times New Roman" w:hAnsi="Times New Roman" w:cs="Times New Roman"/>
          <w:sz w:val="26"/>
          <w:szCs w:val="26"/>
          <w:lang w:eastAsia="ru-RU"/>
        </w:rPr>
        <w:t>е</w:t>
      </w:r>
      <w:r w:rsidR="00D37770">
        <w:rPr>
          <w:rFonts w:ascii="Times New Roman" w:eastAsia="Times New Roman" w:hAnsi="Times New Roman" w:cs="Times New Roman"/>
          <w:sz w:val="26"/>
          <w:szCs w:val="26"/>
          <w:lang w:eastAsia="ru-RU"/>
        </w:rPr>
        <w:t>»</w:t>
      </w:r>
      <w:r w:rsidRPr="003D4682">
        <w:rPr>
          <w:rFonts w:ascii="Times New Roman" w:eastAsia="Times New Roman" w:hAnsi="Times New Roman" w:cs="Times New Roman"/>
          <w:sz w:val="26"/>
          <w:szCs w:val="26"/>
          <w:lang w:eastAsia="ru-RU"/>
        </w:rPr>
        <w:t xml:space="preserve"> пункта 5 настоящих Правил:</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документ, подтверждающий право гражданина на обеспечение жилым помещением за счет средств федерального бюджета;</w:t>
      </w:r>
    </w:p>
    <w:p w:rsidR="003D4682" w:rsidRPr="00D37770" w:rsidRDefault="003D4682" w:rsidP="003D4682">
      <w:pPr>
        <w:tabs>
          <w:tab w:val="right" w:pos="9072"/>
        </w:tabs>
        <w:spacing w:after="0" w:line="240" w:lineRule="auto"/>
        <w:ind w:firstLine="709"/>
        <w:jc w:val="both"/>
        <w:rPr>
          <w:rFonts w:ascii="Times New Roman" w:eastAsia="Times New Roman" w:hAnsi="Times New Roman" w:cs="Times New Roman"/>
          <w:dstrike/>
          <w:sz w:val="26"/>
          <w:szCs w:val="26"/>
          <w:lang w:eastAsia="ru-RU"/>
        </w:rPr>
      </w:pPr>
      <w:r w:rsidRPr="00D37770">
        <w:rPr>
          <w:rFonts w:ascii="Times New Roman" w:eastAsia="Times New Roman" w:hAnsi="Times New Roman" w:cs="Times New Roman"/>
          <w:dstrike/>
          <w:sz w:val="26"/>
          <w:szCs w:val="26"/>
          <w:lang w:eastAsia="ru-RU"/>
        </w:rPr>
        <w:t>выписка из домовой книги и копия финансового лицевого счета;</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выписка из решения органа по учету и распределению жилых помещений о постановке на учет в качестве нуждающихся в улучшении жилищных условий (в жилых помещениях);</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копия документа, подтверждающего право на дополнительную площадь жилого помещения (в случаях, когда такое право предоставлено законодательством Российской Федерации);</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копии документов, удостоверяющих личность каждого члена семьи;</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 xml:space="preserve">д) граждане, указанные в подпункте </w:t>
      </w:r>
      <w:r w:rsidR="00D37770">
        <w:rPr>
          <w:rFonts w:ascii="Times New Roman" w:eastAsia="Times New Roman" w:hAnsi="Times New Roman" w:cs="Times New Roman"/>
          <w:sz w:val="26"/>
          <w:szCs w:val="26"/>
          <w:lang w:eastAsia="ru-RU"/>
        </w:rPr>
        <w:t>«</w:t>
      </w:r>
      <w:r w:rsidRPr="003D4682">
        <w:rPr>
          <w:rFonts w:ascii="Times New Roman" w:eastAsia="Times New Roman" w:hAnsi="Times New Roman" w:cs="Times New Roman"/>
          <w:sz w:val="26"/>
          <w:szCs w:val="26"/>
          <w:lang w:eastAsia="ru-RU"/>
        </w:rPr>
        <w:t>ж</w:t>
      </w:r>
      <w:r w:rsidR="00D37770">
        <w:rPr>
          <w:rFonts w:ascii="Times New Roman" w:eastAsia="Times New Roman" w:hAnsi="Times New Roman" w:cs="Times New Roman"/>
          <w:sz w:val="26"/>
          <w:szCs w:val="26"/>
          <w:lang w:eastAsia="ru-RU"/>
        </w:rPr>
        <w:t>»</w:t>
      </w:r>
      <w:r w:rsidRPr="003D4682">
        <w:rPr>
          <w:rFonts w:ascii="Times New Roman" w:eastAsia="Times New Roman" w:hAnsi="Times New Roman" w:cs="Times New Roman"/>
          <w:sz w:val="26"/>
          <w:szCs w:val="26"/>
          <w:lang w:eastAsia="ru-RU"/>
        </w:rPr>
        <w:t xml:space="preserve"> пункта 5 настоящих Правил:</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копия удостоверения вынужденного переселенца на каждого совершеннолетнего члена семьи</w:t>
      </w:r>
      <w:r w:rsidR="00D37770" w:rsidRPr="00D37770">
        <w:rPr>
          <w:rFonts w:ascii="Times New Roman" w:eastAsia="Times New Roman" w:hAnsi="Times New Roman" w:cs="Times New Roman"/>
          <w:sz w:val="26"/>
          <w:szCs w:val="26"/>
          <w:u w:val="single"/>
          <w:lang w:eastAsia="ru-RU"/>
        </w:rPr>
        <w:t>, имеющего указанный статус</w:t>
      </w:r>
      <w:r w:rsidRPr="003D4682">
        <w:rPr>
          <w:rFonts w:ascii="Times New Roman" w:eastAsia="Times New Roman" w:hAnsi="Times New Roman" w:cs="Times New Roman"/>
          <w:sz w:val="26"/>
          <w:szCs w:val="26"/>
          <w:lang w:eastAsia="ru-RU"/>
        </w:rPr>
        <w:t>;</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справка органа по контролю в сфере миграции о получении (неполучении) жилого помещения для постоянного проживания, ссуды или социальной выплаты на строительство (приобретение) жилого помещения либо компенсации за утраченное жилое помещение;</w:t>
      </w:r>
    </w:p>
    <w:p w:rsidR="003D4682" w:rsidRPr="00D37770" w:rsidRDefault="003D4682" w:rsidP="003D4682">
      <w:pPr>
        <w:tabs>
          <w:tab w:val="right" w:pos="9072"/>
        </w:tabs>
        <w:spacing w:after="0" w:line="240" w:lineRule="auto"/>
        <w:ind w:firstLine="709"/>
        <w:jc w:val="both"/>
        <w:rPr>
          <w:rFonts w:ascii="Times New Roman" w:eastAsia="Times New Roman" w:hAnsi="Times New Roman" w:cs="Times New Roman"/>
          <w:dstrike/>
          <w:sz w:val="26"/>
          <w:szCs w:val="26"/>
          <w:lang w:eastAsia="ru-RU"/>
        </w:rPr>
      </w:pPr>
      <w:r w:rsidRPr="00D37770">
        <w:rPr>
          <w:rFonts w:ascii="Times New Roman" w:eastAsia="Times New Roman" w:hAnsi="Times New Roman" w:cs="Times New Roman"/>
          <w:dstrike/>
          <w:sz w:val="26"/>
          <w:szCs w:val="26"/>
          <w:lang w:eastAsia="ru-RU"/>
        </w:rPr>
        <w:t>выписка из домовой книги и копия финансового лицевого счета;</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выписка из решения органа по учету и распределению жилых помещений о постановке на учет в качестве нуждающихся в получении жилых помещений;</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копия документа, подтверждающего право на дополнительную площадь жилого помещения (в случаях, когда такое право предоставлено законодательством Российской Федерации);</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копии документов, удостоверяющих личность каждого члена семьи;</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е) граждане, указанные в подпункте "з" пункта 5 настоящих Правил:</w:t>
      </w:r>
    </w:p>
    <w:p w:rsidR="003D4682" w:rsidRPr="00D37770" w:rsidRDefault="003D4682" w:rsidP="003D4682">
      <w:pPr>
        <w:tabs>
          <w:tab w:val="right" w:pos="9072"/>
        </w:tabs>
        <w:spacing w:after="0" w:line="240" w:lineRule="auto"/>
        <w:ind w:firstLine="709"/>
        <w:jc w:val="both"/>
        <w:rPr>
          <w:rFonts w:ascii="Times New Roman" w:eastAsia="Times New Roman" w:hAnsi="Times New Roman" w:cs="Times New Roman"/>
          <w:dstrike/>
          <w:sz w:val="26"/>
          <w:szCs w:val="26"/>
          <w:lang w:eastAsia="ru-RU"/>
        </w:rPr>
      </w:pPr>
      <w:r w:rsidRPr="00D37770">
        <w:rPr>
          <w:rFonts w:ascii="Times New Roman" w:eastAsia="Times New Roman" w:hAnsi="Times New Roman" w:cs="Times New Roman"/>
          <w:dstrike/>
          <w:sz w:val="26"/>
          <w:szCs w:val="26"/>
          <w:lang w:eastAsia="ru-RU"/>
        </w:rPr>
        <w:t>выписка из домовой книги и копия финансового лицевого счета;</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документы, подтверждающие факт прибытия в районы Крайнего Севера или приравненные к ним местности до 1 января 1992 г.</w:t>
      </w:r>
      <w:r w:rsidR="00D37770" w:rsidRPr="00D37770">
        <w:rPr>
          <w:rFonts w:ascii="Times New Roman" w:eastAsia="Times New Roman" w:hAnsi="Times New Roman" w:cs="Times New Roman"/>
          <w:sz w:val="26"/>
          <w:szCs w:val="26"/>
          <w:lang w:eastAsia="ru-RU"/>
        </w:rPr>
        <w:t xml:space="preserve"> </w:t>
      </w:r>
      <w:r w:rsidR="00D37770" w:rsidRPr="00D37770">
        <w:rPr>
          <w:rFonts w:ascii="Times New Roman" w:eastAsia="Times New Roman" w:hAnsi="Times New Roman" w:cs="Times New Roman"/>
          <w:sz w:val="26"/>
          <w:szCs w:val="26"/>
          <w:u w:val="single"/>
          <w:lang w:eastAsia="ru-RU"/>
        </w:rPr>
        <w:t xml:space="preserve">(паспорт гражданина Российской Федерации с отметкой о регистрации по месту жительства, либо выписка из домовой книги (копия поквартирной карточки), либо справка, содержащая сведения о регистрации по месту </w:t>
      </w:r>
      <w:r w:rsidR="00D37770">
        <w:rPr>
          <w:rFonts w:ascii="Times New Roman" w:eastAsia="Times New Roman" w:hAnsi="Times New Roman" w:cs="Times New Roman"/>
          <w:sz w:val="26"/>
          <w:szCs w:val="26"/>
          <w:u w:val="single"/>
          <w:lang w:eastAsia="ru-RU"/>
        </w:rPr>
        <w:t>жительства, выданная органом по </w:t>
      </w:r>
      <w:r w:rsidR="00D37770" w:rsidRPr="00D37770">
        <w:rPr>
          <w:rFonts w:ascii="Times New Roman" w:eastAsia="Times New Roman" w:hAnsi="Times New Roman" w:cs="Times New Roman"/>
          <w:sz w:val="26"/>
          <w:szCs w:val="26"/>
          <w:u w:val="single"/>
          <w:lang w:eastAsia="ru-RU"/>
        </w:rPr>
        <w:t>контролю в сфере миграции)</w:t>
      </w:r>
      <w:r w:rsidRPr="003D4682">
        <w:rPr>
          <w:rFonts w:ascii="Times New Roman" w:eastAsia="Times New Roman" w:hAnsi="Times New Roman" w:cs="Times New Roman"/>
          <w:sz w:val="26"/>
          <w:szCs w:val="26"/>
          <w:lang w:eastAsia="ru-RU"/>
        </w:rPr>
        <w:t>;</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выписка из решения органа по учету граждан, имеющих право на получение жилищных субсидий в связи с переселением из районов Крайнего Севера и приравненных к ним местностей;</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 xml:space="preserve">копии документов, подтверждающих </w:t>
      </w:r>
      <w:r w:rsidRPr="00D37770">
        <w:rPr>
          <w:rFonts w:ascii="Times New Roman" w:eastAsia="Times New Roman" w:hAnsi="Times New Roman" w:cs="Times New Roman"/>
          <w:dstrike/>
          <w:sz w:val="26"/>
          <w:szCs w:val="26"/>
          <w:lang w:eastAsia="ru-RU"/>
        </w:rPr>
        <w:t>трудовой стаж</w:t>
      </w:r>
      <w:r w:rsidRPr="003D4682">
        <w:rPr>
          <w:rFonts w:ascii="Times New Roman" w:eastAsia="Times New Roman" w:hAnsi="Times New Roman" w:cs="Times New Roman"/>
          <w:sz w:val="26"/>
          <w:szCs w:val="26"/>
          <w:lang w:eastAsia="ru-RU"/>
        </w:rPr>
        <w:t xml:space="preserve"> </w:t>
      </w:r>
      <w:r w:rsidR="00D37770" w:rsidRPr="00D37770">
        <w:rPr>
          <w:rFonts w:ascii="Times New Roman" w:eastAsia="Times New Roman" w:hAnsi="Times New Roman" w:cs="Times New Roman"/>
          <w:sz w:val="26"/>
          <w:szCs w:val="26"/>
          <w:u w:val="single"/>
          <w:lang w:eastAsia="ru-RU"/>
        </w:rPr>
        <w:t>общую продолжительность стажа работы</w:t>
      </w:r>
      <w:r w:rsidR="00D37770" w:rsidRPr="00D37770">
        <w:rPr>
          <w:rFonts w:ascii="Times New Roman" w:eastAsia="Times New Roman" w:hAnsi="Times New Roman" w:cs="Times New Roman"/>
          <w:sz w:val="26"/>
          <w:szCs w:val="26"/>
          <w:lang w:eastAsia="ru-RU"/>
        </w:rPr>
        <w:t xml:space="preserve"> </w:t>
      </w:r>
      <w:r w:rsidRPr="003D4682">
        <w:rPr>
          <w:rFonts w:ascii="Times New Roman" w:eastAsia="Times New Roman" w:hAnsi="Times New Roman" w:cs="Times New Roman"/>
          <w:sz w:val="26"/>
          <w:szCs w:val="26"/>
          <w:lang w:eastAsia="ru-RU"/>
        </w:rPr>
        <w:t>в районах К</w:t>
      </w:r>
      <w:r w:rsidR="00D37770">
        <w:rPr>
          <w:rFonts w:ascii="Times New Roman" w:eastAsia="Times New Roman" w:hAnsi="Times New Roman" w:cs="Times New Roman"/>
          <w:sz w:val="26"/>
          <w:szCs w:val="26"/>
          <w:lang w:eastAsia="ru-RU"/>
        </w:rPr>
        <w:t>райнего Севера и приравненных к </w:t>
      </w:r>
      <w:r w:rsidRPr="003D4682">
        <w:rPr>
          <w:rFonts w:ascii="Times New Roman" w:eastAsia="Times New Roman" w:hAnsi="Times New Roman" w:cs="Times New Roman"/>
          <w:sz w:val="26"/>
          <w:szCs w:val="26"/>
          <w:lang w:eastAsia="ru-RU"/>
        </w:rPr>
        <w:t>ним местностях (за исключением пенсионеров);</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копия пенсионного удостоверения или справка о пенсионном обес</w:t>
      </w:r>
      <w:r w:rsidR="00D37770">
        <w:rPr>
          <w:rFonts w:ascii="Times New Roman" w:eastAsia="Times New Roman" w:hAnsi="Times New Roman" w:cs="Times New Roman"/>
          <w:sz w:val="26"/>
          <w:szCs w:val="26"/>
          <w:lang w:eastAsia="ru-RU"/>
        </w:rPr>
        <w:t>печении из </w:t>
      </w:r>
      <w:r w:rsidRPr="003D4682">
        <w:rPr>
          <w:rFonts w:ascii="Times New Roman" w:eastAsia="Times New Roman" w:hAnsi="Times New Roman" w:cs="Times New Roman"/>
          <w:sz w:val="26"/>
          <w:szCs w:val="26"/>
          <w:lang w:eastAsia="ru-RU"/>
        </w:rPr>
        <w:t xml:space="preserve">органа, осуществляющего пенсионное </w:t>
      </w:r>
      <w:r w:rsidR="00D37770">
        <w:rPr>
          <w:rFonts w:ascii="Times New Roman" w:eastAsia="Times New Roman" w:hAnsi="Times New Roman" w:cs="Times New Roman"/>
          <w:sz w:val="26"/>
          <w:szCs w:val="26"/>
          <w:lang w:eastAsia="ru-RU"/>
        </w:rPr>
        <w:t>обеспечение, а также справка из </w:t>
      </w:r>
      <w:r w:rsidRPr="003D4682">
        <w:rPr>
          <w:rFonts w:ascii="Times New Roman" w:eastAsia="Times New Roman" w:hAnsi="Times New Roman" w:cs="Times New Roman"/>
          <w:sz w:val="26"/>
          <w:szCs w:val="26"/>
          <w:lang w:eastAsia="ru-RU"/>
        </w:rPr>
        <w:t>территориального органа Пенсионно</w:t>
      </w:r>
      <w:r w:rsidR="00D37770">
        <w:rPr>
          <w:rFonts w:ascii="Times New Roman" w:eastAsia="Times New Roman" w:hAnsi="Times New Roman" w:cs="Times New Roman"/>
          <w:sz w:val="26"/>
          <w:szCs w:val="26"/>
          <w:lang w:eastAsia="ru-RU"/>
        </w:rPr>
        <w:t xml:space="preserve">го фонда Российской Федерации </w:t>
      </w:r>
      <w:r w:rsidR="00D37770" w:rsidRPr="00D37770">
        <w:rPr>
          <w:rFonts w:ascii="Times New Roman" w:eastAsia="Times New Roman" w:hAnsi="Times New Roman" w:cs="Times New Roman"/>
          <w:dstrike/>
          <w:sz w:val="26"/>
          <w:szCs w:val="26"/>
          <w:lang w:eastAsia="ru-RU"/>
        </w:rPr>
        <w:t>о </w:t>
      </w:r>
      <w:r w:rsidRPr="00D37770">
        <w:rPr>
          <w:rFonts w:ascii="Times New Roman" w:eastAsia="Times New Roman" w:hAnsi="Times New Roman" w:cs="Times New Roman"/>
          <w:dstrike/>
          <w:sz w:val="26"/>
          <w:szCs w:val="26"/>
          <w:lang w:eastAsia="ru-RU"/>
        </w:rPr>
        <w:t>продолжительности трудового стажа</w:t>
      </w:r>
      <w:r w:rsidRPr="003D4682">
        <w:rPr>
          <w:rFonts w:ascii="Times New Roman" w:eastAsia="Times New Roman" w:hAnsi="Times New Roman" w:cs="Times New Roman"/>
          <w:sz w:val="26"/>
          <w:szCs w:val="26"/>
          <w:lang w:eastAsia="ru-RU"/>
        </w:rPr>
        <w:t xml:space="preserve"> </w:t>
      </w:r>
      <w:r w:rsidR="00D37770" w:rsidRPr="00D37770">
        <w:rPr>
          <w:rFonts w:ascii="Times New Roman" w:eastAsia="Times New Roman" w:hAnsi="Times New Roman" w:cs="Times New Roman"/>
          <w:sz w:val="26"/>
          <w:szCs w:val="26"/>
          <w:u w:val="single"/>
          <w:lang w:eastAsia="ru-RU"/>
        </w:rPr>
        <w:t>об общей продолжительности стажа работы</w:t>
      </w:r>
      <w:r w:rsidR="00D37770" w:rsidRPr="00D37770">
        <w:rPr>
          <w:rFonts w:ascii="Times New Roman" w:eastAsia="Times New Roman" w:hAnsi="Times New Roman" w:cs="Times New Roman"/>
          <w:sz w:val="26"/>
          <w:szCs w:val="26"/>
          <w:lang w:eastAsia="ru-RU"/>
        </w:rPr>
        <w:t xml:space="preserve"> </w:t>
      </w:r>
      <w:r w:rsidRPr="003D4682">
        <w:rPr>
          <w:rFonts w:ascii="Times New Roman" w:eastAsia="Times New Roman" w:hAnsi="Times New Roman" w:cs="Times New Roman"/>
          <w:sz w:val="26"/>
          <w:szCs w:val="26"/>
          <w:lang w:eastAsia="ru-RU"/>
        </w:rPr>
        <w:t>в районах Крайнего Севера и приравненных к ним местностях - для пенсионеров;</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справка учреждения медико-социальной экспертизы об инвалидности - для инвалидов I и II групп, а также для инвалидов с детства;</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справка органов службы занятости населения по месту постоянного проживания гражданина о признании его в установленном порядке безработным с указанием даты признания гражданина таковым - для безработных;</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копия документа, подтверждающего право на дополнительную площадь жилого помещения (в случаях, когда такое право предоставлено законодательством Российской Федерации);</w:t>
      </w:r>
    </w:p>
    <w:p w:rsid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копии документов, удостоверяющих личность каждого члена семьи;</w:t>
      </w:r>
    </w:p>
    <w:p w:rsidR="00D37770" w:rsidRPr="00921E25" w:rsidRDefault="00D37770" w:rsidP="003D4682">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921E25">
        <w:rPr>
          <w:rFonts w:ascii="Times New Roman" w:eastAsia="Times New Roman" w:hAnsi="Times New Roman" w:cs="Times New Roman"/>
          <w:sz w:val="26"/>
          <w:szCs w:val="26"/>
          <w:u w:val="single"/>
          <w:lang w:eastAsia="ru-RU"/>
        </w:rPr>
        <w:t>выписка из домовой книги (копия поквартирной карточки) с последнего места жительства заявителя в районах Крайнего Севера и приравненных к ним местностях, подтверждающая постоянное проживание с гражданином, подавшим заявление об участии в подпрограмме, в указанных районах и местностях родственников (за исключением супруга или супруги, детей, родителей, усыновленных, усыновителей) и нетрудоспособных иждивенцев, прибывших с</w:t>
      </w:r>
      <w:r w:rsidR="00921E25" w:rsidRPr="00921E25">
        <w:rPr>
          <w:rFonts w:ascii="Times New Roman" w:eastAsia="Times New Roman" w:hAnsi="Times New Roman" w:cs="Times New Roman"/>
          <w:sz w:val="26"/>
          <w:szCs w:val="26"/>
          <w:u w:val="single"/>
          <w:lang w:eastAsia="ru-RU"/>
        </w:rPr>
        <w:t> </w:t>
      </w:r>
      <w:r w:rsidRPr="00921E25">
        <w:rPr>
          <w:rFonts w:ascii="Times New Roman" w:eastAsia="Times New Roman" w:hAnsi="Times New Roman" w:cs="Times New Roman"/>
          <w:sz w:val="26"/>
          <w:szCs w:val="26"/>
          <w:u w:val="single"/>
          <w:lang w:eastAsia="ru-RU"/>
        </w:rPr>
        <w:t>данным гражданином из районов Крайнего Севера и приравненных к ним местностей, постоянно проживающих с ним</w:t>
      </w:r>
      <w:r w:rsidR="00921E25" w:rsidRPr="00921E25">
        <w:rPr>
          <w:rFonts w:ascii="Times New Roman" w:eastAsia="Times New Roman" w:hAnsi="Times New Roman" w:cs="Times New Roman"/>
          <w:sz w:val="26"/>
          <w:szCs w:val="26"/>
          <w:u w:val="single"/>
          <w:lang w:eastAsia="ru-RU"/>
        </w:rPr>
        <w:t xml:space="preserve"> в избранном месте жительства и </w:t>
      </w:r>
      <w:r w:rsidRPr="00921E25">
        <w:rPr>
          <w:rFonts w:ascii="Times New Roman" w:eastAsia="Times New Roman" w:hAnsi="Times New Roman" w:cs="Times New Roman"/>
          <w:sz w:val="26"/>
          <w:szCs w:val="26"/>
          <w:u w:val="single"/>
          <w:lang w:eastAsia="ru-RU"/>
        </w:rPr>
        <w:t xml:space="preserve">ведущих с ним общее хозяйство (если указанные родственники и нетрудоспособные иждивенцы были вселены им в качестве членов его семьи и вели с ним общее хозяйство по прежнему месту жительства), - для граждан, указанных в подпункте </w:t>
      </w:r>
      <w:r w:rsidR="00921E25" w:rsidRPr="00921E25">
        <w:rPr>
          <w:rFonts w:ascii="Times New Roman" w:eastAsia="Times New Roman" w:hAnsi="Times New Roman" w:cs="Times New Roman"/>
          <w:sz w:val="26"/>
          <w:szCs w:val="26"/>
          <w:u w:val="single"/>
          <w:lang w:eastAsia="ru-RU"/>
        </w:rPr>
        <w:t>«</w:t>
      </w:r>
      <w:r w:rsidRPr="00921E25">
        <w:rPr>
          <w:rFonts w:ascii="Times New Roman" w:eastAsia="Times New Roman" w:hAnsi="Times New Roman" w:cs="Times New Roman"/>
          <w:sz w:val="26"/>
          <w:szCs w:val="26"/>
          <w:u w:val="single"/>
          <w:lang w:eastAsia="ru-RU"/>
        </w:rPr>
        <w:t>з</w:t>
      </w:r>
      <w:r w:rsidR="00921E25" w:rsidRPr="00921E25">
        <w:rPr>
          <w:rFonts w:ascii="Times New Roman" w:eastAsia="Times New Roman" w:hAnsi="Times New Roman" w:cs="Times New Roman"/>
          <w:sz w:val="26"/>
          <w:szCs w:val="26"/>
          <w:u w:val="single"/>
          <w:lang w:eastAsia="ru-RU"/>
        </w:rPr>
        <w:t>»</w:t>
      </w:r>
      <w:r w:rsidRPr="00921E25">
        <w:rPr>
          <w:rFonts w:ascii="Times New Roman" w:eastAsia="Times New Roman" w:hAnsi="Times New Roman" w:cs="Times New Roman"/>
          <w:sz w:val="26"/>
          <w:szCs w:val="26"/>
          <w:u w:val="single"/>
          <w:lang w:eastAsia="ru-RU"/>
        </w:rPr>
        <w:t xml:space="preserve"> пункта 5 настоящих Правил, выехавших из районов Крайнего Севера и приравненных к ним местностей</w:t>
      </w:r>
      <w:r w:rsidR="00921E25" w:rsidRPr="00921E25">
        <w:rPr>
          <w:rFonts w:ascii="Times New Roman" w:eastAsia="Times New Roman" w:hAnsi="Times New Roman" w:cs="Times New Roman"/>
          <w:sz w:val="26"/>
          <w:szCs w:val="26"/>
          <w:u w:val="single"/>
          <w:lang w:eastAsia="ru-RU"/>
        </w:rPr>
        <w:t xml:space="preserve"> в период с 1 января 1992 г. по </w:t>
      </w:r>
      <w:r w:rsidRPr="00921E25">
        <w:rPr>
          <w:rFonts w:ascii="Times New Roman" w:eastAsia="Times New Roman" w:hAnsi="Times New Roman" w:cs="Times New Roman"/>
          <w:sz w:val="26"/>
          <w:szCs w:val="26"/>
          <w:u w:val="single"/>
          <w:lang w:eastAsia="ru-RU"/>
        </w:rPr>
        <w:t>1 января 2015 г.;</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ж) граждане, указанные в подпункте </w:t>
      </w:r>
      <w:r w:rsidR="00921E25">
        <w:rPr>
          <w:rFonts w:ascii="Times New Roman" w:eastAsia="Times New Roman" w:hAnsi="Times New Roman" w:cs="Times New Roman"/>
          <w:sz w:val="26"/>
          <w:szCs w:val="26"/>
          <w:lang w:eastAsia="ru-RU"/>
        </w:rPr>
        <w:t>«</w:t>
      </w:r>
      <w:r w:rsidRPr="003D4682">
        <w:rPr>
          <w:rFonts w:ascii="Times New Roman" w:eastAsia="Times New Roman" w:hAnsi="Times New Roman" w:cs="Times New Roman"/>
          <w:sz w:val="26"/>
          <w:szCs w:val="26"/>
          <w:lang w:eastAsia="ru-RU"/>
        </w:rPr>
        <w:t>и</w:t>
      </w:r>
      <w:r w:rsidR="00921E25">
        <w:rPr>
          <w:rFonts w:ascii="Times New Roman" w:eastAsia="Times New Roman" w:hAnsi="Times New Roman" w:cs="Times New Roman"/>
          <w:sz w:val="26"/>
          <w:szCs w:val="26"/>
          <w:lang w:eastAsia="ru-RU"/>
        </w:rPr>
        <w:t>»</w:t>
      </w:r>
      <w:r w:rsidRPr="003D4682">
        <w:rPr>
          <w:rFonts w:ascii="Times New Roman" w:eastAsia="Times New Roman" w:hAnsi="Times New Roman" w:cs="Times New Roman"/>
          <w:sz w:val="26"/>
          <w:szCs w:val="26"/>
          <w:lang w:eastAsia="ru-RU"/>
        </w:rPr>
        <w:t xml:space="preserve"> пункта 5 настоящих Правил:</w:t>
      </w:r>
    </w:p>
    <w:p w:rsidR="003D4682" w:rsidRPr="00666734" w:rsidRDefault="003D4682" w:rsidP="003D4682">
      <w:pPr>
        <w:tabs>
          <w:tab w:val="right" w:pos="9072"/>
        </w:tabs>
        <w:spacing w:after="0" w:line="240" w:lineRule="auto"/>
        <w:ind w:firstLine="709"/>
        <w:jc w:val="both"/>
        <w:rPr>
          <w:rFonts w:ascii="Times New Roman" w:eastAsia="Times New Roman" w:hAnsi="Times New Roman" w:cs="Times New Roman"/>
          <w:dstrike/>
          <w:sz w:val="26"/>
          <w:szCs w:val="26"/>
          <w:lang w:eastAsia="ru-RU"/>
        </w:rPr>
      </w:pPr>
      <w:r w:rsidRPr="00666734">
        <w:rPr>
          <w:rFonts w:ascii="Times New Roman" w:eastAsia="Times New Roman" w:hAnsi="Times New Roman" w:cs="Times New Roman"/>
          <w:dstrike/>
          <w:sz w:val="26"/>
          <w:szCs w:val="26"/>
          <w:lang w:eastAsia="ru-RU"/>
        </w:rPr>
        <w:t>выписка из домовой книги и копия финансового лицевого счета;</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документ, удостоверяющий личность гражданина, подтверждающий проживание по месту жительства в закрывающемся населенном пункте на дату принятия органом государственной власти субъекта Российской Федерации решения о его закрытии;</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выписка из решения органа по учету граждан, имеющих право на получение жилищных субсидий в связи с выездом из закрывающихся населенных пунктов, о постановке гражданина на указанный учет;</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копия документа, подтверждающего право на дополнительную площадь жилого помещения (в случаях, когда такое право предоставлено законодательством Российской Федерации);</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копии документов, удостоверяющих личность каждого члена семьи;</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з) граждане, указанные в подпункте "к" пункта 5 настоящих Правил:</w:t>
      </w:r>
    </w:p>
    <w:p w:rsidR="003D4682" w:rsidRPr="00666734" w:rsidRDefault="003D4682" w:rsidP="003D4682">
      <w:pPr>
        <w:tabs>
          <w:tab w:val="right" w:pos="9072"/>
        </w:tabs>
        <w:spacing w:after="0" w:line="240" w:lineRule="auto"/>
        <w:ind w:firstLine="709"/>
        <w:jc w:val="both"/>
        <w:rPr>
          <w:rFonts w:ascii="Times New Roman" w:eastAsia="Times New Roman" w:hAnsi="Times New Roman" w:cs="Times New Roman"/>
          <w:dstrike/>
          <w:sz w:val="26"/>
          <w:szCs w:val="26"/>
          <w:lang w:eastAsia="ru-RU"/>
        </w:rPr>
      </w:pPr>
      <w:r w:rsidRPr="00666734">
        <w:rPr>
          <w:rFonts w:ascii="Times New Roman" w:eastAsia="Times New Roman" w:hAnsi="Times New Roman" w:cs="Times New Roman"/>
          <w:dstrike/>
          <w:sz w:val="26"/>
          <w:szCs w:val="26"/>
          <w:lang w:eastAsia="ru-RU"/>
        </w:rPr>
        <w:t>выписка из домовой книги и копия финансового лицевого счета;</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документ, удостоверяющий личность гражданина, подтверждающий проживание по месту жительства в закрытом административно-территориальном образовании;</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копия документа, подтверждающего право на дополнительную площадь жилого помещения (в случаях, если такое право предоставлено законодательством Российской Федерации);</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копии документов, удостоверяющих личность каждого члена семьи;</w:t>
      </w:r>
    </w:p>
    <w:p w:rsidR="003D4682" w:rsidRP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копия трудовой книжки;</w:t>
      </w:r>
    </w:p>
    <w:p w:rsidR="003D4682" w:rsidRDefault="003D4682" w:rsidP="003D468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3D4682">
        <w:rPr>
          <w:rFonts w:ascii="Times New Roman" w:eastAsia="Times New Roman" w:hAnsi="Times New Roman" w:cs="Times New Roman"/>
          <w:sz w:val="26"/>
          <w:szCs w:val="26"/>
          <w:lang w:eastAsia="ru-RU"/>
        </w:rPr>
        <w:t>копия пенсионного удостоверения или справка о пенсионном обеспечении из органа, осуществляющего пенсионное обеспечение, - для пенсионеров.</w:t>
      </w:r>
    </w:p>
    <w:p w:rsidR="00D769DE" w:rsidRPr="00D769DE" w:rsidRDefault="00666734" w:rsidP="00666734">
      <w:pPr>
        <w:spacing w:after="0" w:line="240" w:lineRule="auto"/>
        <w:ind w:firstLine="709"/>
        <w:jc w:val="both"/>
        <w:rPr>
          <w:rFonts w:ascii="Times New Roman" w:eastAsia="Times New Roman" w:hAnsi="Times New Roman" w:cs="Times New Roman"/>
          <w:sz w:val="26"/>
          <w:szCs w:val="26"/>
          <w:lang w:eastAsia="ru-RU"/>
        </w:rPr>
      </w:pPr>
      <w:r w:rsidRPr="00D769DE">
        <w:rPr>
          <w:rFonts w:ascii="Arial" w:eastAsia="Times New Roman" w:hAnsi="Arial" w:cs="Arial"/>
          <w:sz w:val="26"/>
          <w:szCs w:val="26"/>
          <w:lang w:eastAsia="ru-RU"/>
        </w:rPr>
        <w:t>Подпункт «</w:t>
      </w:r>
      <w:r>
        <w:rPr>
          <w:rFonts w:ascii="Arial" w:eastAsia="Times New Roman" w:hAnsi="Arial" w:cs="Arial"/>
          <w:sz w:val="26"/>
          <w:szCs w:val="26"/>
          <w:lang w:eastAsia="ru-RU"/>
        </w:rPr>
        <w:t>д</w:t>
      </w:r>
      <w:r w:rsidRPr="00D769DE">
        <w:rPr>
          <w:rFonts w:ascii="Arial" w:eastAsia="Times New Roman" w:hAnsi="Arial" w:cs="Arial"/>
          <w:sz w:val="26"/>
          <w:szCs w:val="26"/>
          <w:lang w:eastAsia="ru-RU"/>
        </w:rPr>
        <w:t>»:</w:t>
      </w:r>
      <w:r>
        <w:rPr>
          <w:rFonts w:ascii="Arial" w:eastAsia="Times New Roman" w:hAnsi="Arial" w:cs="Arial"/>
          <w:sz w:val="26"/>
          <w:szCs w:val="26"/>
          <w:lang w:eastAsia="ru-RU"/>
        </w:rPr>
        <w:t xml:space="preserve"> </w:t>
      </w:r>
      <w:r w:rsidR="00D769DE" w:rsidRPr="00D769DE">
        <w:rPr>
          <w:rFonts w:ascii="Times New Roman" w:eastAsia="Times New Roman" w:hAnsi="Times New Roman" w:cs="Times New Roman"/>
          <w:sz w:val="26"/>
          <w:szCs w:val="26"/>
          <w:lang w:eastAsia="ru-RU"/>
        </w:rPr>
        <w:t>дополнить пу</w:t>
      </w:r>
      <w:r>
        <w:rPr>
          <w:rFonts w:ascii="Times New Roman" w:eastAsia="Times New Roman" w:hAnsi="Times New Roman" w:cs="Times New Roman"/>
          <w:sz w:val="26"/>
          <w:szCs w:val="26"/>
          <w:lang w:eastAsia="ru-RU"/>
        </w:rPr>
        <w:t>нктами 20.</w:t>
      </w:r>
      <w:r w:rsidR="00D769DE" w:rsidRPr="00D769DE">
        <w:rPr>
          <w:rFonts w:ascii="Times New Roman" w:eastAsia="Times New Roman" w:hAnsi="Times New Roman" w:cs="Times New Roman"/>
          <w:sz w:val="26"/>
          <w:szCs w:val="26"/>
          <w:lang w:eastAsia="ru-RU"/>
        </w:rPr>
        <w:t xml:space="preserve">1 </w:t>
      </w:r>
      <w:r>
        <w:rPr>
          <w:rFonts w:ascii="Times New Roman" w:eastAsia="Times New Roman" w:hAnsi="Times New Roman" w:cs="Times New Roman"/>
          <w:sz w:val="26"/>
          <w:szCs w:val="26"/>
          <w:lang w:eastAsia="ru-RU"/>
        </w:rPr>
        <w:t>–</w:t>
      </w:r>
      <w:r w:rsidR="00D769DE" w:rsidRPr="00D769DE">
        <w:rPr>
          <w:rFonts w:ascii="Times New Roman" w:eastAsia="Times New Roman" w:hAnsi="Times New Roman" w:cs="Times New Roman"/>
          <w:sz w:val="26"/>
          <w:szCs w:val="26"/>
          <w:lang w:eastAsia="ru-RU"/>
        </w:rPr>
        <w:t xml:space="preserve"> 20</w:t>
      </w:r>
      <w:r>
        <w:rPr>
          <w:rFonts w:ascii="Times New Roman" w:eastAsia="Times New Roman" w:hAnsi="Times New Roman" w:cs="Times New Roman"/>
          <w:sz w:val="26"/>
          <w:szCs w:val="26"/>
          <w:lang w:eastAsia="ru-RU"/>
        </w:rPr>
        <w:t>.</w:t>
      </w:r>
      <w:r w:rsidR="00D769DE" w:rsidRPr="00D769DE">
        <w:rPr>
          <w:rFonts w:ascii="Times New Roman" w:eastAsia="Times New Roman" w:hAnsi="Times New Roman" w:cs="Times New Roman"/>
          <w:sz w:val="26"/>
          <w:szCs w:val="26"/>
          <w:lang w:eastAsia="ru-RU"/>
        </w:rPr>
        <w:t>3 следующего содержания:</w:t>
      </w:r>
    </w:p>
    <w:p w:rsidR="00D769DE" w:rsidRPr="00666734"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666734">
        <w:rPr>
          <w:rFonts w:ascii="Times New Roman" w:eastAsia="Times New Roman" w:hAnsi="Times New Roman" w:cs="Times New Roman"/>
          <w:sz w:val="26"/>
          <w:szCs w:val="26"/>
          <w:u w:val="single"/>
          <w:lang w:eastAsia="ru-RU"/>
        </w:rPr>
        <w:t>20</w:t>
      </w:r>
      <w:r w:rsidR="00666734" w:rsidRPr="00666734">
        <w:rPr>
          <w:rFonts w:ascii="Times New Roman" w:eastAsia="Times New Roman" w:hAnsi="Times New Roman" w:cs="Times New Roman"/>
          <w:sz w:val="26"/>
          <w:szCs w:val="26"/>
          <w:u w:val="single"/>
          <w:lang w:eastAsia="ru-RU"/>
        </w:rPr>
        <w:t>.</w:t>
      </w:r>
      <w:r w:rsidRPr="00666734">
        <w:rPr>
          <w:rFonts w:ascii="Times New Roman" w:eastAsia="Times New Roman" w:hAnsi="Times New Roman" w:cs="Times New Roman"/>
          <w:sz w:val="26"/>
          <w:szCs w:val="26"/>
          <w:u w:val="single"/>
          <w:lang w:eastAsia="ru-RU"/>
        </w:rPr>
        <w:t xml:space="preserve">1. Органы местного самоуправления (органы исполнительной власти субъекта Российской Федерации), осуществляющие учет граждан, и подразделения, в которые граждане подали заявление об участии в </w:t>
      </w:r>
      <w:r w:rsidR="00666734">
        <w:rPr>
          <w:rFonts w:ascii="Times New Roman" w:eastAsia="Times New Roman" w:hAnsi="Times New Roman" w:cs="Times New Roman"/>
          <w:sz w:val="26"/>
          <w:szCs w:val="26"/>
          <w:u w:val="single"/>
          <w:lang w:eastAsia="ru-RU"/>
        </w:rPr>
        <w:t xml:space="preserve">основном </w:t>
      </w:r>
      <w:r w:rsidR="007A6A32">
        <w:rPr>
          <w:rFonts w:ascii="Times New Roman" w:eastAsia="Times New Roman" w:hAnsi="Times New Roman" w:cs="Times New Roman"/>
          <w:sz w:val="26"/>
          <w:szCs w:val="26"/>
          <w:u w:val="single"/>
          <w:lang w:eastAsia="ru-RU"/>
        </w:rPr>
        <w:t>мероприятии</w:t>
      </w:r>
      <w:r w:rsidRPr="00666734">
        <w:rPr>
          <w:rFonts w:ascii="Times New Roman" w:eastAsia="Times New Roman" w:hAnsi="Times New Roman" w:cs="Times New Roman"/>
          <w:sz w:val="26"/>
          <w:szCs w:val="26"/>
          <w:u w:val="single"/>
          <w:lang w:eastAsia="ru-RU"/>
        </w:rPr>
        <w:t>, запрашивают в установленном законодательством Российской Федерации порядке в органе по контролю в сфере миграции:</w:t>
      </w:r>
    </w:p>
    <w:p w:rsidR="00D769DE" w:rsidRPr="00666734"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666734">
        <w:rPr>
          <w:rFonts w:ascii="Times New Roman" w:eastAsia="Times New Roman" w:hAnsi="Times New Roman" w:cs="Times New Roman"/>
          <w:sz w:val="26"/>
          <w:szCs w:val="26"/>
          <w:u w:val="single"/>
          <w:lang w:eastAsia="ru-RU"/>
        </w:rPr>
        <w:t xml:space="preserve">документ, содержащий сведения о гражданах, зарегистрированных по месту жительства в жилом помещении совместно с гражданином, подавшим заявление </w:t>
      </w:r>
      <w:r w:rsidR="00666734">
        <w:rPr>
          <w:rFonts w:ascii="Times New Roman" w:eastAsia="Times New Roman" w:hAnsi="Times New Roman" w:cs="Times New Roman"/>
          <w:sz w:val="26"/>
          <w:szCs w:val="26"/>
          <w:u w:val="single"/>
          <w:lang w:eastAsia="ru-RU"/>
        </w:rPr>
        <w:t>об </w:t>
      </w:r>
      <w:r w:rsidRPr="00666734">
        <w:rPr>
          <w:rFonts w:ascii="Times New Roman" w:eastAsia="Times New Roman" w:hAnsi="Times New Roman" w:cs="Times New Roman"/>
          <w:sz w:val="26"/>
          <w:szCs w:val="26"/>
          <w:u w:val="single"/>
          <w:lang w:eastAsia="ru-RU"/>
        </w:rPr>
        <w:t xml:space="preserve">участии в </w:t>
      </w:r>
      <w:r w:rsidR="00666734">
        <w:rPr>
          <w:rFonts w:ascii="Times New Roman" w:eastAsia="Times New Roman" w:hAnsi="Times New Roman" w:cs="Times New Roman"/>
          <w:sz w:val="26"/>
          <w:szCs w:val="26"/>
          <w:u w:val="single"/>
          <w:lang w:eastAsia="ru-RU"/>
        </w:rPr>
        <w:t>основном мероприятии</w:t>
      </w:r>
      <w:r w:rsidRPr="00666734">
        <w:rPr>
          <w:rFonts w:ascii="Times New Roman" w:eastAsia="Times New Roman" w:hAnsi="Times New Roman" w:cs="Times New Roman"/>
          <w:sz w:val="26"/>
          <w:szCs w:val="26"/>
          <w:u w:val="single"/>
          <w:lang w:eastAsia="ru-RU"/>
        </w:rPr>
        <w:t>;</w:t>
      </w:r>
    </w:p>
    <w:p w:rsidR="00D769DE" w:rsidRPr="00666734"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666734">
        <w:rPr>
          <w:rFonts w:ascii="Times New Roman" w:eastAsia="Times New Roman" w:hAnsi="Times New Roman" w:cs="Times New Roman"/>
          <w:sz w:val="26"/>
          <w:szCs w:val="26"/>
          <w:u w:val="single"/>
          <w:lang w:eastAsia="ru-RU"/>
        </w:rPr>
        <w:t>документ, содержащий сведения о состоявшейся после 1 января 2015 г. регистрации по месту жительства в районах К</w:t>
      </w:r>
      <w:r w:rsidR="00666734">
        <w:rPr>
          <w:rFonts w:ascii="Times New Roman" w:eastAsia="Times New Roman" w:hAnsi="Times New Roman" w:cs="Times New Roman"/>
          <w:sz w:val="26"/>
          <w:szCs w:val="26"/>
          <w:u w:val="single"/>
          <w:lang w:eastAsia="ru-RU"/>
        </w:rPr>
        <w:t>райнего Севера и приравненных к </w:t>
      </w:r>
      <w:r w:rsidRPr="00666734">
        <w:rPr>
          <w:rFonts w:ascii="Times New Roman" w:eastAsia="Times New Roman" w:hAnsi="Times New Roman" w:cs="Times New Roman"/>
          <w:sz w:val="26"/>
          <w:szCs w:val="26"/>
          <w:u w:val="single"/>
          <w:lang w:eastAsia="ru-RU"/>
        </w:rPr>
        <w:t xml:space="preserve">ним местностях гражданина, имеющего право на получение социальной выплаты для приобретения жилья в соответствии с Федеральным законом </w:t>
      </w:r>
      <w:r w:rsidR="00666734">
        <w:rPr>
          <w:rFonts w:ascii="Times New Roman" w:eastAsia="Times New Roman" w:hAnsi="Times New Roman" w:cs="Times New Roman"/>
          <w:sz w:val="26"/>
          <w:szCs w:val="26"/>
          <w:u w:val="single"/>
          <w:lang w:eastAsia="ru-RU"/>
        </w:rPr>
        <w:t>«</w:t>
      </w:r>
      <w:r w:rsidRPr="00666734">
        <w:rPr>
          <w:rFonts w:ascii="Times New Roman" w:eastAsia="Times New Roman" w:hAnsi="Times New Roman" w:cs="Times New Roman"/>
          <w:sz w:val="26"/>
          <w:szCs w:val="26"/>
          <w:u w:val="single"/>
          <w:lang w:eastAsia="ru-RU"/>
        </w:rPr>
        <w:t>О жилищных субсидиях гражданам, выезжающим из районов Крайнего Севера и приравненных к ним местностей</w:t>
      </w:r>
      <w:r w:rsidR="00666734">
        <w:rPr>
          <w:rFonts w:ascii="Times New Roman" w:eastAsia="Times New Roman" w:hAnsi="Times New Roman" w:cs="Times New Roman"/>
          <w:sz w:val="26"/>
          <w:szCs w:val="26"/>
          <w:u w:val="single"/>
          <w:lang w:eastAsia="ru-RU"/>
        </w:rPr>
        <w:t>»</w:t>
      </w:r>
      <w:r w:rsidRPr="00666734">
        <w:rPr>
          <w:rFonts w:ascii="Times New Roman" w:eastAsia="Times New Roman" w:hAnsi="Times New Roman" w:cs="Times New Roman"/>
          <w:sz w:val="26"/>
          <w:szCs w:val="26"/>
          <w:u w:val="single"/>
          <w:lang w:eastAsia="ru-RU"/>
        </w:rPr>
        <w:t>;</w:t>
      </w:r>
    </w:p>
    <w:p w:rsidR="00D769DE" w:rsidRPr="00666734"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666734">
        <w:rPr>
          <w:rFonts w:ascii="Times New Roman" w:eastAsia="Times New Roman" w:hAnsi="Times New Roman" w:cs="Times New Roman"/>
          <w:sz w:val="26"/>
          <w:szCs w:val="26"/>
          <w:u w:val="single"/>
          <w:lang w:eastAsia="ru-RU"/>
        </w:rPr>
        <w:t>документ, содержащий сведения о ре</w:t>
      </w:r>
      <w:r w:rsidR="00666734">
        <w:rPr>
          <w:rFonts w:ascii="Times New Roman" w:eastAsia="Times New Roman" w:hAnsi="Times New Roman" w:cs="Times New Roman"/>
          <w:sz w:val="26"/>
          <w:szCs w:val="26"/>
          <w:u w:val="single"/>
          <w:lang w:eastAsia="ru-RU"/>
        </w:rPr>
        <w:t>гистрации по месту жительства в </w:t>
      </w:r>
      <w:r w:rsidRPr="00666734">
        <w:rPr>
          <w:rFonts w:ascii="Times New Roman" w:eastAsia="Times New Roman" w:hAnsi="Times New Roman" w:cs="Times New Roman"/>
          <w:sz w:val="26"/>
          <w:szCs w:val="26"/>
          <w:u w:val="single"/>
          <w:lang w:eastAsia="ru-RU"/>
        </w:rPr>
        <w:t>районах Крайнего Севера и приравненных к н</w:t>
      </w:r>
      <w:r w:rsidR="00666734">
        <w:rPr>
          <w:rFonts w:ascii="Times New Roman" w:eastAsia="Times New Roman" w:hAnsi="Times New Roman" w:cs="Times New Roman"/>
          <w:sz w:val="26"/>
          <w:szCs w:val="26"/>
          <w:u w:val="single"/>
          <w:lang w:eastAsia="ru-RU"/>
        </w:rPr>
        <w:t>им местностях родственников (за </w:t>
      </w:r>
      <w:r w:rsidRPr="00666734">
        <w:rPr>
          <w:rFonts w:ascii="Times New Roman" w:eastAsia="Times New Roman" w:hAnsi="Times New Roman" w:cs="Times New Roman"/>
          <w:sz w:val="26"/>
          <w:szCs w:val="26"/>
          <w:u w:val="single"/>
          <w:lang w:eastAsia="ru-RU"/>
        </w:rPr>
        <w:t xml:space="preserve">исключением супруга или супруги, детей, родителей, усыновленных, усыновителей) и нетрудоспособных иждивенцев гражданина, подавшего заявление об участии в </w:t>
      </w:r>
      <w:r w:rsidR="00666734">
        <w:rPr>
          <w:rFonts w:ascii="Times New Roman" w:eastAsia="Times New Roman" w:hAnsi="Times New Roman" w:cs="Times New Roman"/>
          <w:sz w:val="26"/>
          <w:szCs w:val="26"/>
          <w:u w:val="single"/>
          <w:lang w:eastAsia="ru-RU"/>
        </w:rPr>
        <w:t>основном мероприятии</w:t>
      </w:r>
      <w:r w:rsidRPr="00666734">
        <w:rPr>
          <w:rFonts w:ascii="Times New Roman" w:eastAsia="Times New Roman" w:hAnsi="Times New Roman" w:cs="Times New Roman"/>
          <w:sz w:val="26"/>
          <w:szCs w:val="26"/>
          <w:u w:val="single"/>
          <w:lang w:eastAsia="ru-RU"/>
        </w:rPr>
        <w:t>, пр</w:t>
      </w:r>
      <w:r w:rsidR="00666734">
        <w:rPr>
          <w:rFonts w:ascii="Times New Roman" w:eastAsia="Times New Roman" w:hAnsi="Times New Roman" w:cs="Times New Roman"/>
          <w:sz w:val="26"/>
          <w:szCs w:val="26"/>
          <w:u w:val="single"/>
          <w:lang w:eastAsia="ru-RU"/>
        </w:rPr>
        <w:t>ибывших с данным гражданином из </w:t>
      </w:r>
      <w:r w:rsidRPr="00666734">
        <w:rPr>
          <w:rFonts w:ascii="Times New Roman" w:eastAsia="Times New Roman" w:hAnsi="Times New Roman" w:cs="Times New Roman"/>
          <w:sz w:val="26"/>
          <w:szCs w:val="26"/>
          <w:u w:val="single"/>
          <w:lang w:eastAsia="ru-RU"/>
        </w:rPr>
        <w:t xml:space="preserve">районов Крайнего Севера и приравненных к ним местностей, постоянно проживающих с данным гражданином в избранном месте жительства и ведущих с ним общее хозяйство, - для граждан, указанных в подпункте </w:t>
      </w:r>
      <w:r w:rsidR="00666734">
        <w:rPr>
          <w:rFonts w:ascii="Times New Roman" w:eastAsia="Times New Roman" w:hAnsi="Times New Roman" w:cs="Times New Roman"/>
          <w:sz w:val="26"/>
          <w:szCs w:val="26"/>
          <w:u w:val="single"/>
          <w:lang w:eastAsia="ru-RU"/>
        </w:rPr>
        <w:t>«</w:t>
      </w:r>
      <w:r w:rsidRPr="00666734">
        <w:rPr>
          <w:rFonts w:ascii="Times New Roman" w:eastAsia="Times New Roman" w:hAnsi="Times New Roman" w:cs="Times New Roman"/>
          <w:sz w:val="26"/>
          <w:szCs w:val="26"/>
          <w:u w:val="single"/>
          <w:lang w:eastAsia="ru-RU"/>
        </w:rPr>
        <w:t>з</w:t>
      </w:r>
      <w:r w:rsidR="00666734">
        <w:rPr>
          <w:rFonts w:ascii="Times New Roman" w:eastAsia="Times New Roman" w:hAnsi="Times New Roman" w:cs="Times New Roman"/>
          <w:sz w:val="26"/>
          <w:szCs w:val="26"/>
          <w:u w:val="single"/>
          <w:lang w:eastAsia="ru-RU"/>
        </w:rPr>
        <w:t>»</w:t>
      </w:r>
      <w:r w:rsidRPr="00666734">
        <w:rPr>
          <w:rFonts w:ascii="Times New Roman" w:eastAsia="Times New Roman" w:hAnsi="Times New Roman" w:cs="Times New Roman"/>
          <w:sz w:val="26"/>
          <w:szCs w:val="26"/>
          <w:u w:val="single"/>
          <w:lang w:eastAsia="ru-RU"/>
        </w:rPr>
        <w:t xml:space="preserve"> пункта 5 настоящих Правил, выехавших из районов Крайнего Севера и приравненных к ним местностей после 1 января 2015 г., в случае</w:t>
      </w:r>
      <w:r w:rsidR="00666734">
        <w:rPr>
          <w:rFonts w:ascii="Times New Roman" w:eastAsia="Times New Roman" w:hAnsi="Times New Roman" w:cs="Times New Roman"/>
          <w:sz w:val="26"/>
          <w:szCs w:val="26"/>
          <w:u w:val="single"/>
          <w:lang w:eastAsia="ru-RU"/>
        </w:rPr>
        <w:t>, если указанные родственники и </w:t>
      </w:r>
      <w:r w:rsidRPr="00666734">
        <w:rPr>
          <w:rFonts w:ascii="Times New Roman" w:eastAsia="Times New Roman" w:hAnsi="Times New Roman" w:cs="Times New Roman"/>
          <w:sz w:val="26"/>
          <w:szCs w:val="26"/>
          <w:u w:val="single"/>
          <w:lang w:eastAsia="ru-RU"/>
        </w:rPr>
        <w:t>нетрудоспособные иждивенцы были вселены и</w:t>
      </w:r>
      <w:r w:rsidR="00666734">
        <w:rPr>
          <w:rFonts w:ascii="Times New Roman" w:eastAsia="Times New Roman" w:hAnsi="Times New Roman" w:cs="Times New Roman"/>
          <w:sz w:val="26"/>
          <w:szCs w:val="26"/>
          <w:u w:val="single"/>
          <w:lang w:eastAsia="ru-RU"/>
        </w:rPr>
        <w:t>м в качестве членов его семьи и </w:t>
      </w:r>
      <w:r w:rsidRPr="00666734">
        <w:rPr>
          <w:rFonts w:ascii="Times New Roman" w:eastAsia="Times New Roman" w:hAnsi="Times New Roman" w:cs="Times New Roman"/>
          <w:sz w:val="26"/>
          <w:szCs w:val="26"/>
          <w:u w:val="single"/>
          <w:lang w:eastAsia="ru-RU"/>
        </w:rPr>
        <w:t>вели с ним общее хозяйство по прежнему месту жительства.</w:t>
      </w:r>
    </w:p>
    <w:p w:rsidR="00D769DE" w:rsidRPr="005F052E"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5F052E">
        <w:rPr>
          <w:rFonts w:ascii="Times New Roman" w:eastAsia="Times New Roman" w:hAnsi="Times New Roman" w:cs="Times New Roman"/>
          <w:sz w:val="26"/>
          <w:szCs w:val="26"/>
          <w:u w:val="single"/>
          <w:lang w:eastAsia="ru-RU"/>
        </w:rPr>
        <w:t>20</w:t>
      </w:r>
      <w:r w:rsidR="00666734" w:rsidRPr="005F052E">
        <w:rPr>
          <w:rFonts w:ascii="Times New Roman" w:eastAsia="Times New Roman" w:hAnsi="Times New Roman" w:cs="Times New Roman"/>
          <w:sz w:val="26"/>
          <w:szCs w:val="26"/>
          <w:u w:val="single"/>
          <w:lang w:eastAsia="ru-RU"/>
        </w:rPr>
        <w:t>.</w:t>
      </w:r>
      <w:r w:rsidRPr="005F052E">
        <w:rPr>
          <w:rFonts w:ascii="Times New Roman" w:eastAsia="Times New Roman" w:hAnsi="Times New Roman" w:cs="Times New Roman"/>
          <w:sz w:val="26"/>
          <w:szCs w:val="26"/>
          <w:u w:val="single"/>
          <w:lang w:eastAsia="ru-RU"/>
        </w:rPr>
        <w:t>2. Документы, указанные в пункте 20</w:t>
      </w:r>
      <w:r w:rsidR="00666734" w:rsidRPr="005F052E">
        <w:rPr>
          <w:rFonts w:ascii="Times New Roman" w:eastAsia="Times New Roman" w:hAnsi="Times New Roman" w:cs="Times New Roman"/>
          <w:sz w:val="26"/>
          <w:szCs w:val="26"/>
          <w:u w:val="single"/>
          <w:lang w:eastAsia="ru-RU"/>
        </w:rPr>
        <w:t>.</w:t>
      </w:r>
      <w:r w:rsidRPr="005F052E">
        <w:rPr>
          <w:rFonts w:ascii="Times New Roman" w:eastAsia="Times New Roman" w:hAnsi="Times New Roman" w:cs="Times New Roman"/>
          <w:sz w:val="26"/>
          <w:szCs w:val="26"/>
          <w:u w:val="single"/>
          <w:lang w:eastAsia="ru-RU"/>
        </w:rPr>
        <w:t xml:space="preserve">1 настоящих Правил, гражданин, подавший заявление об участии в </w:t>
      </w:r>
      <w:r w:rsidR="00666734" w:rsidRPr="005F052E">
        <w:rPr>
          <w:rFonts w:ascii="Times New Roman" w:eastAsia="Times New Roman" w:hAnsi="Times New Roman" w:cs="Times New Roman"/>
          <w:sz w:val="26"/>
          <w:szCs w:val="26"/>
          <w:u w:val="single"/>
          <w:lang w:eastAsia="ru-RU"/>
        </w:rPr>
        <w:t>основном мероприятии</w:t>
      </w:r>
      <w:r w:rsidRPr="005F052E">
        <w:rPr>
          <w:rFonts w:ascii="Times New Roman" w:eastAsia="Times New Roman" w:hAnsi="Times New Roman" w:cs="Times New Roman"/>
          <w:sz w:val="26"/>
          <w:szCs w:val="26"/>
          <w:u w:val="single"/>
          <w:lang w:eastAsia="ru-RU"/>
        </w:rPr>
        <w:t>, вправе представить самостоятельно.</w:t>
      </w:r>
    </w:p>
    <w:p w:rsidR="00666734" w:rsidRPr="005F052E" w:rsidRDefault="00666734"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5F052E">
        <w:rPr>
          <w:rFonts w:ascii="Times New Roman" w:eastAsia="Times New Roman" w:hAnsi="Times New Roman" w:cs="Times New Roman"/>
          <w:sz w:val="26"/>
          <w:szCs w:val="26"/>
          <w:u w:val="single"/>
          <w:lang w:eastAsia="ru-RU"/>
        </w:rPr>
        <w:t>20.</w:t>
      </w:r>
      <w:r w:rsidR="00D769DE" w:rsidRPr="005F052E">
        <w:rPr>
          <w:rFonts w:ascii="Times New Roman" w:eastAsia="Times New Roman" w:hAnsi="Times New Roman" w:cs="Times New Roman"/>
          <w:sz w:val="26"/>
          <w:szCs w:val="26"/>
          <w:u w:val="single"/>
          <w:lang w:eastAsia="ru-RU"/>
        </w:rPr>
        <w:t xml:space="preserve">3. При наличии в распоряжении органов местного самоуправления (органов исполнительной власти субъекта Российской Федерации), осуществляющих учет граждан, или подразделений, в которые граждане подали заявление об участии в </w:t>
      </w:r>
      <w:r w:rsidRPr="005F052E">
        <w:rPr>
          <w:rFonts w:ascii="Times New Roman" w:eastAsia="Times New Roman" w:hAnsi="Times New Roman" w:cs="Times New Roman"/>
          <w:sz w:val="26"/>
          <w:szCs w:val="26"/>
          <w:u w:val="single"/>
          <w:lang w:eastAsia="ru-RU"/>
        </w:rPr>
        <w:t>основном мероприятии, документов, перечисленных в </w:t>
      </w:r>
      <w:r w:rsidR="00D769DE" w:rsidRPr="005F052E">
        <w:rPr>
          <w:rFonts w:ascii="Times New Roman" w:eastAsia="Times New Roman" w:hAnsi="Times New Roman" w:cs="Times New Roman"/>
          <w:sz w:val="26"/>
          <w:szCs w:val="26"/>
          <w:u w:val="single"/>
          <w:lang w:eastAsia="ru-RU"/>
        </w:rPr>
        <w:t xml:space="preserve">абзацах втором, третьем и пятом подпункта </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а</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 xml:space="preserve">, абзацах втором и четвертом подпункта </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г</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 xml:space="preserve">, абзаце пятом подпункта </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д</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 xml:space="preserve">, абзацах третьем, четвертом, шестом и одиннадцатом подпункта </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е</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 xml:space="preserve">, абзаце четвертом подпункта </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ж</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 xml:space="preserve"> и абзаце седьмом подпункта </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з</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 xml:space="preserve"> пункта 19 настоящих Правил, а также в абзацах третьем и четвертом пункта 20</w:t>
      </w:r>
      <w:r w:rsidRPr="005F052E">
        <w:rPr>
          <w:rFonts w:ascii="Times New Roman" w:eastAsia="Times New Roman" w:hAnsi="Times New Roman" w:cs="Times New Roman"/>
          <w:sz w:val="26"/>
          <w:szCs w:val="26"/>
          <w:u w:val="single"/>
          <w:lang w:eastAsia="ru-RU"/>
        </w:rPr>
        <w:t>.</w:t>
      </w:r>
      <w:r w:rsidR="00D769DE" w:rsidRPr="005F052E">
        <w:rPr>
          <w:rFonts w:ascii="Times New Roman" w:eastAsia="Times New Roman" w:hAnsi="Times New Roman" w:cs="Times New Roman"/>
          <w:sz w:val="26"/>
          <w:szCs w:val="26"/>
          <w:u w:val="single"/>
          <w:lang w:eastAsia="ru-RU"/>
        </w:rPr>
        <w:t xml:space="preserve">1 настоящих Правил, указанные документы гражданином, подавшим заявление об участии в </w:t>
      </w:r>
      <w:r w:rsidRPr="005F052E">
        <w:rPr>
          <w:rFonts w:ascii="Times New Roman" w:eastAsia="Times New Roman" w:hAnsi="Times New Roman" w:cs="Times New Roman"/>
          <w:sz w:val="26"/>
          <w:szCs w:val="26"/>
          <w:u w:val="single"/>
          <w:lang w:eastAsia="ru-RU"/>
        </w:rPr>
        <w:t>основном мероприятии</w:t>
      </w:r>
      <w:r w:rsidR="00D769DE" w:rsidRPr="005F052E">
        <w:rPr>
          <w:rFonts w:ascii="Times New Roman" w:eastAsia="Times New Roman" w:hAnsi="Times New Roman" w:cs="Times New Roman"/>
          <w:sz w:val="26"/>
          <w:szCs w:val="26"/>
          <w:u w:val="single"/>
          <w:lang w:eastAsia="ru-RU"/>
        </w:rPr>
        <w:t>, не представляются (органом местного самоуправления (органом исполнительной власти субъекта Российской Федерации), осуществляющим учет граждан, в по</w:t>
      </w:r>
      <w:r w:rsidRPr="005F052E">
        <w:rPr>
          <w:rFonts w:ascii="Times New Roman" w:eastAsia="Times New Roman" w:hAnsi="Times New Roman" w:cs="Times New Roman"/>
          <w:sz w:val="26"/>
          <w:szCs w:val="26"/>
          <w:u w:val="single"/>
          <w:lang w:eastAsia="ru-RU"/>
        </w:rPr>
        <w:t>рядке, установленном пунктом 20.</w:t>
      </w:r>
      <w:r w:rsidR="00D769DE" w:rsidRPr="005F052E">
        <w:rPr>
          <w:rFonts w:ascii="Times New Roman" w:eastAsia="Times New Roman" w:hAnsi="Times New Roman" w:cs="Times New Roman"/>
          <w:sz w:val="26"/>
          <w:szCs w:val="26"/>
          <w:u w:val="single"/>
          <w:lang w:eastAsia="ru-RU"/>
        </w:rPr>
        <w:t>1 насто</w:t>
      </w:r>
      <w:r w:rsidRPr="005F052E">
        <w:rPr>
          <w:rFonts w:ascii="Times New Roman" w:eastAsia="Times New Roman" w:hAnsi="Times New Roman" w:cs="Times New Roman"/>
          <w:sz w:val="26"/>
          <w:szCs w:val="26"/>
          <w:u w:val="single"/>
          <w:lang w:eastAsia="ru-RU"/>
        </w:rPr>
        <w:t>ящих Правил, не запрашиваются).</w:t>
      </w:r>
    </w:p>
    <w:p w:rsidR="005F052E" w:rsidRPr="00D769DE" w:rsidRDefault="005F052E" w:rsidP="005F052E">
      <w:pPr>
        <w:spacing w:after="0" w:line="240" w:lineRule="auto"/>
        <w:ind w:firstLine="709"/>
        <w:jc w:val="both"/>
        <w:rPr>
          <w:rFonts w:ascii="Times New Roman" w:eastAsia="Times New Roman" w:hAnsi="Times New Roman" w:cs="Times New Roman"/>
          <w:sz w:val="26"/>
          <w:szCs w:val="26"/>
          <w:lang w:eastAsia="ru-RU"/>
        </w:rPr>
      </w:pPr>
      <w:r w:rsidRPr="00D769DE">
        <w:rPr>
          <w:rFonts w:ascii="Arial" w:eastAsia="Times New Roman" w:hAnsi="Arial" w:cs="Arial"/>
          <w:sz w:val="26"/>
          <w:szCs w:val="26"/>
          <w:lang w:eastAsia="ru-RU"/>
        </w:rPr>
        <w:t>Подпункт «</w:t>
      </w:r>
      <w:r>
        <w:rPr>
          <w:rFonts w:ascii="Arial" w:eastAsia="Times New Roman" w:hAnsi="Arial" w:cs="Arial"/>
          <w:sz w:val="26"/>
          <w:szCs w:val="26"/>
          <w:lang w:eastAsia="ru-RU"/>
        </w:rPr>
        <w:t>е</w:t>
      </w:r>
      <w:r w:rsidRPr="00D769DE">
        <w:rPr>
          <w:rFonts w:ascii="Arial" w:eastAsia="Times New Roman" w:hAnsi="Arial" w:cs="Arial"/>
          <w:sz w:val="26"/>
          <w:szCs w:val="26"/>
          <w:lang w:eastAsia="ru-RU"/>
        </w:rPr>
        <w:t>»:</w:t>
      </w:r>
    </w:p>
    <w:p w:rsidR="007A6A32" w:rsidRPr="007A6A32" w:rsidRDefault="007A6A32" w:rsidP="007A6A3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7A6A32">
        <w:rPr>
          <w:rFonts w:ascii="Times New Roman" w:eastAsia="Times New Roman" w:hAnsi="Times New Roman" w:cs="Times New Roman"/>
          <w:sz w:val="26"/>
          <w:szCs w:val="26"/>
          <w:lang w:eastAsia="ru-RU"/>
        </w:rPr>
        <w:t>24. В целях организации работы по выдаче сертификатов в планируемом году формируются списки граждан, изъявивших желание получить сертификат в планируемом году.</w:t>
      </w:r>
    </w:p>
    <w:p w:rsidR="007A6A32" w:rsidRPr="007A6A32" w:rsidRDefault="007A6A32" w:rsidP="007A6A3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7A6A32">
        <w:rPr>
          <w:rFonts w:ascii="Times New Roman" w:eastAsia="Times New Roman" w:hAnsi="Times New Roman" w:cs="Times New Roman"/>
          <w:sz w:val="26"/>
          <w:szCs w:val="26"/>
          <w:lang w:eastAsia="ru-RU"/>
        </w:rPr>
        <w:t>Для включения в такой список гражданин - участник подпрограммы в период с 1 января по 1 июля года, предшествующего планируемому, представляет в орган местного самоуправления</w:t>
      </w:r>
      <w:r>
        <w:rPr>
          <w:rFonts w:ascii="Times New Roman" w:eastAsia="Times New Roman" w:hAnsi="Times New Roman" w:cs="Times New Roman"/>
          <w:sz w:val="26"/>
          <w:szCs w:val="26"/>
          <w:lang w:eastAsia="ru-RU"/>
        </w:rPr>
        <w:t xml:space="preserve"> </w:t>
      </w:r>
      <w:r w:rsidRPr="007A6A32">
        <w:rPr>
          <w:rFonts w:ascii="Times New Roman" w:eastAsia="Times New Roman" w:hAnsi="Times New Roman" w:cs="Times New Roman"/>
          <w:sz w:val="26"/>
          <w:szCs w:val="26"/>
          <w:u w:val="single"/>
          <w:lang w:eastAsia="ru-RU"/>
        </w:rPr>
        <w:t>(орган исполнительной власти субъекта Российской Федерации), осуществляющий учет граждан,</w:t>
      </w:r>
      <w:r w:rsidRPr="007A6A32">
        <w:rPr>
          <w:rFonts w:ascii="Times New Roman" w:eastAsia="Times New Roman" w:hAnsi="Times New Roman" w:cs="Times New Roman"/>
          <w:sz w:val="26"/>
          <w:szCs w:val="26"/>
          <w:lang w:eastAsia="ru-RU"/>
        </w:rPr>
        <w:t xml:space="preserve"> в котором находится его учетное дело, заявление о выделении сертификата в планируемом году.</w:t>
      </w:r>
    </w:p>
    <w:p w:rsidR="007A6A32" w:rsidRPr="007A6A32" w:rsidRDefault="007A6A32" w:rsidP="007A6A3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7A6A32">
        <w:rPr>
          <w:rFonts w:ascii="Times New Roman" w:eastAsia="Times New Roman" w:hAnsi="Times New Roman" w:cs="Times New Roman"/>
          <w:sz w:val="26"/>
          <w:szCs w:val="26"/>
          <w:lang w:eastAsia="ru-RU"/>
        </w:rPr>
        <w:t>Абзац третий утратил силу.</w:t>
      </w:r>
    </w:p>
    <w:p w:rsidR="005F052E" w:rsidRDefault="007A6A32" w:rsidP="007A6A32">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7A6A32">
        <w:rPr>
          <w:rFonts w:ascii="Times New Roman" w:eastAsia="Times New Roman" w:hAnsi="Times New Roman" w:cs="Times New Roman"/>
          <w:sz w:val="26"/>
          <w:szCs w:val="26"/>
          <w:lang w:eastAsia="ru-RU"/>
        </w:rPr>
        <w:t xml:space="preserve">Орган местного самоуправления </w:t>
      </w:r>
      <w:r w:rsidR="001963E5" w:rsidRPr="001963E5">
        <w:rPr>
          <w:rFonts w:ascii="Times New Roman" w:eastAsia="Times New Roman" w:hAnsi="Times New Roman" w:cs="Times New Roman"/>
          <w:sz w:val="26"/>
          <w:szCs w:val="26"/>
          <w:u w:val="single"/>
          <w:lang w:eastAsia="ru-RU"/>
        </w:rPr>
        <w:t>(орган исполнительной власти субъекта Российской Федерации), осуществляющий учет граждан,</w:t>
      </w:r>
      <w:r w:rsidR="001963E5">
        <w:rPr>
          <w:rFonts w:ascii="Times New Roman" w:eastAsia="Times New Roman" w:hAnsi="Times New Roman" w:cs="Times New Roman"/>
          <w:sz w:val="26"/>
          <w:szCs w:val="26"/>
          <w:lang w:eastAsia="ru-RU"/>
        </w:rPr>
        <w:t xml:space="preserve"> </w:t>
      </w:r>
      <w:r w:rsidRPr="007A6A32">
        <w:rPr>
          <w:rFonts w:ascii="Times New Roman" w:eastAsia="Times New Roman" w:hAnsi="Times New Roman" w:cs="Times New Roman"/>
          <w:sz w:val="26"/>
          <w:szCs w:val="26"/>
          <w:lang w:eastAsia="ru-RU"/>
        </w:rPr>
        <w:t>до 1 августа года, предшествующего планируемому, формирует список граждан, изъявивших желание получить сертификат в планируемом году</w:t>
      </w:r>
      <w:r w:rsidR="001963E5" w:rsidRPr="001963E5">
        <w:rPr>
          <w:rFonts w:ascii="Times New Roman" w:eastAsia="Times New Roman" w:hAnsi="Times New Roman" w:cs="Times New Roman"/>
          <w:sz w:val="26"/>
          <w:szCs w:val="26"/>
          <w:lang w:eastAsia="ru-RU"/>
        </w:rPr>
        <w:t xml:space="preserve"> </w:t>
      </w:r>
      <w:r w:rsidR="001963E5" w:rsidRPr="001963E5">
        <w:rPr>
          <w:rFonts w:ascii="Times New Roman" w:eastAsia="Times New Roman" w:hAnsi="Times New Roman" w:cs="Times New Roman"/>
          <w:sz w:val="26"/>
          <w:szCs w:val="26"/>
          <w:u w:val="single"/>
          <w:lang w:eastAsia="ru-RU"/>
        </w:rPr>
        <w:t xml:space="preserve">по форме, установленной органом исполнительной власти субъекта Российской Федерации (в отношении граждан - участников подпрограммы, указанных в подпункте </w:t>
      </w:r>
      <w:r w:rsidR="001963E5">
        <w:rPr>
          <w:rFonts w:ascii="Times New Roman" w:eastAsia="Times New Roman" w:hAnsi="Times New Roman" w:cs="Times New Roman"/>
          <w:sz w:val="26"/>
          <w:szCs w:val="26"/>
          <w:u w:val="single"/>
          <w:lang w:eastAsia="ru-RU"/>
        </w:rPr>
        <w:t>«</w:t>
      </w:r>
      <w:r w:rsidR="001963E5" w:rsidRPr="001963E5">
        <w:rPr>
          <w:rFonts w:ascii="Times New Roman" w:eastAsia="Times New Roman" w:hAnsi="Times New Roman" w:cs="Times New Roman"/>
          <w:sz w:val="26"/>
          <w:szCs w:val="26"/>
          <w:u w:val="single"/>
          <w:lang w:eastAsia="ru-RU"/>
        </w:rPr>
        <w:t>к</w:t>
      </w:r>
      <w:r w:rsidR="001963E5">
        <w:rPr>
          <w:rFonts w:ascii="Times New Roman" w:eastAsia="Times New Roman" w:hAnsi="Times New Roman" w:cs="Times New Roman"/>
          <w:sz w:val="26"/>
          <w:szCs w:val="26"/>
          <w:u w:val="single"/>
          <w:lang w:eastAsia="ru-RU"/>
        </w:rPr>
        <w:t>»</w:t>
      </w:r>
      <w:r w:rsidR="001963E5" w:rsidRPr="001963E5">
        <w:rPr>
          <w:rFonts w:ascii="Times New Roman" w:eastAsia="Times New Roman" w:hAnsi="Times New Roman" w:cs="Times New Roman"/>
          <w:sz w:val="26"/>
          <w:szCs w:val="26"/>
          <w:u w:val="single"/>
          <w:lang w:eastAsia="ru-RU"/>
        </w:rPr>
        <w:t xml:space="preserve"> пункта 5 настоящих Правил, - органом местного самоуправления закрытого административно-территориального образования)</w:t>
      </w:r>
      <w:r w:rsidRPr="007A6A32">
        <w:rPr>
          <w:rFonts w:ascii="Times New Roman" w:eastAsia="Times New Roman" w:hAnsi="Times New Roman" w:cs="Times New Roman"/>
          <w:sz w:val="26"/>
          <w:szCs w:val="26"/>
          <w:lang w:eastAsia="ru-RU"/>
        </w:rPr>
        <w:t xml:space="preserve">, с разбивкой по категориям граждан, предусмотренным подпунктами </w:t>
      </w:r>
      <w:r w:rsidR="001963E5">
        <w:rPr>
          <w:rFonts w:ascii="Times New Roman" w:eastAsia="Times New Roman" w:hAnsi="Times New Roman" w:cs="Times New Roman"/>
          <w:sz w:val="26"/>
          <w:szCs w:val="26"/>
          <w:lang w:eastAsia="ru-RU"/>
        </w:rPr>
        <w:t>«</w:t>
      </w:r>
      <w:r w:rsidRPr="007A6A32">
        <w:rPr>
          <w:rFonts w:ascii="Times New Roman" w:eastAsia="Times New Roman" w:hAnsi="Times New Roman" w:cs="Times New Roman"/>
          <w:sz w:val="26"/>
          <w:szCs w:val="26"/>
          <w:lang w:eastAsia="ru-RU"/>
        </w:rPr>
        <w:t>е</w:t>
      </w:r>
      <w:r w:rsidR="001963E5">
        <w:rPr>
          <w:rFonts w:ascii="Times New Roman" w:eastAsia="Times New Roman" w:hAnsi="Times New Roman" w:cs="Times New Roman"/>
          <w:sz w:val="26"/>
          <w:szCs w:val="26"/>
          <w:lang w:eastAsia="ru-RU"/>
        </w:rPr>
        <w:t>»</w:t>
      </w:r>
      <w:r w:rsidRPr="007A6A32">
        <w:rPr>
          <w:rFonts w:ascii="Times New Roman" w:eastAsia="Times New Roman" w:hAnsi="Times New Roman" w:cs="Times New Roman"/>
          <w:sz w:val="26"/>
          <w:szCs w:val="26"/>
          <w:lang w:eastAsia="ru-RU"/>
        </w:rPr>
        <w:t xml:space="preserve"> - </w:t>
      </w:r>
      <w:r w:rsidR="001963E5">
        <w:rPr>
          <w:rFonts w:ascii="Times New Roman" w:eastAsia="Times New Roman" w:hAnsi="Times New Roman" w:cs="Times New Roman"/>
          <w:sz w:val="26"/>
          <w:szCs w:val="26"/>
          <w:lang w:eastAsia="ru-RU"/>
        </w:rPr>
        <w:t>«</w:t>
      </w:r>
      <w:r w:rsidRPr="007A6A32">
        <w:rPr>
          <w:rFonts w:ascii="Times New Roman" w:eastAsia="Times New Roman" w:hAnsi="Times New Roman" w:cs="Times New Roman"/>
          <w:sz w:val="26"/>
          <w:szCs w:val="26"/>
          <w:lang w:eastAsia="ru-RU"/>
        </w:rPr>
        <w:t>к</w:t>
      </w:r>
      <w:r w:rsidR="001963E5">
        <w:rPr>
          <w:rFonts w:ascii="Times New Roman" w:eastAsia="Times New Roman" w:hAnsi="Times New Roman" w:cs="Times New Roman"/>
          <w:sz w:val="26"/>
          <w:szCs w:val="26"/>
          <w:lang w:eastAsia="ru-RU"/>
        </w:rPr>
        <w:t>»</w:t>
      </w:r>
      <w:r w:rsidRPr="007A6A32">
        <w:rPr>
          <w:rFonts w:ascii="Times New Roman" w:eastAsia="Times New Roman" w:hAnsi="Times New Roman" w:cs="Times New Roman"/>
          <w:sz w:val="26"/>
          <w:szCs w:val="26"/>
          <w:lang w:eastAsia="ru-RU"/>
        </w:rPr>
        <w:t xml:space="preserve"> пункта 5 настоящих Правил, и представляет его в орган исполнительной власти субъекта Российской Федерации (за исключением списка граждан, указанных в подпункте "к" пункта 5 настоящих Правил).</w:t>
      </w:r>
    </w:p>
    <w:p w:rsidR="00D769DE" w:rsidRPr="00D769DE" w:rsidRDefault="001963E5" w:rsidP="001963E5">
      <w:pPr>
        <w:spacing w:after="0" w:line="240" w:lineRule="auto"/>
        <w:ind w:firstLine="709"/>
        <w:jc w:val="both"/>
        <w:rPr>
          <w:rFonts w:ascii="Times New Roman" w:eastAsia="Times New Roman" w:hAnsi="Times New Roman" w:cs="Times New Roman"/>
          <w:sz w:val="26"/>
          <w:szCs w:val="26"/>
          <w:lang w:eastAsia="ru-RU"/>
        </w:rPr>
      </w:pPr>
      <w:r w:rsidRPr="00D769DE">
        <w:rPr>
          <w:rFonts w:ascii="Arial" w:eastAsia="Times New Roman" w:hAnsi="Arial" w:cs="Arial"/>
          <w:sz w:val="26"/>
          <w:szCs w:val="26"/>
          <w:lang w:eastAsia="ru-RU"/>
        </w:rPr>
        <w:t>Подпункт «</w:t>
      </w:r>
      <w:r>
        <w:rPr>
          <w:rFonts w:ascii="Arial" w:eastAsia="Times New Roman" w:hAnsi="Arial" w:cs="Arial"/>
          <w:sz w:val="26"/>
          <w:szCs w:val="26"/>
          <w:lang w:eastAsia="ru-RU"/>
        </w:rPr>
        <w:t>ж</w:t>
      </w:r>
      <w:r w:rsidRPr="00D769DE">
        <w:rPr>
          <w:rFonts w:ascii="Arial" w:eastAsia="Times New Roman" w:hAnsi="Arial" w:cs="Arial"/>
          <w:sz w:val="26"/>
          <w:szCs w:val="26"/>
          <w:lang w:eastAsia="ru-RU"/>
        </w:rPr>
        <w:t>»:</w:t>
      </w:r>
      <w:r w:rsidR="00D769DE" w:rsidRPr="00D769DE">
        <w:rPr>
          <w:rFonts w:ascii="Times New Roman" w:eastAsia="Times New Roman" w:hAnsi="Times New Roman" w:cs="Times New Roman"/>
          <w:sz w:val="26"/>
          <w:szCs w:val="26"/>
          <w:lang w:eastAsia="ru-RU"/>
        </w:rPr>
        <w:t xml:space="preserve"> дополнить пунктом 25</w:t>
      </w:r>
      <w:r>
        <w:rPr>
          <w:rFonts w:ascii="Times New Roman" w:eastAsia="Times New Roman" w:hAnsi="Times New Roman" w:cs="Times New Roman"/>
          <w:sz w:val="26"/>
          <w:szCs w:val="26"/>
          <w:lang w:eastAsia="ru-RU"/>
        </w:rPr>
        <w:t>.</w:t>
      </w:r>
      <w:r w:rsidR="00D769DE" w:rsidRPr="00D769DE">
        <w:rPr>
          <w:rFonts w:ascii="Times New Roman" w:eastAsia="Times New Roman" w:hAnsi="Times New Roman" w:cs="Times New Roman"/>
          <w:sz w:val="26"/>
          <w:szCs w:val="26"/>
          <w:lang w:eastAsia="ru-RU"/>
        </w:rPr>
        <w:t>1 следующего содержания:</w:t>
      </w:r>
    </w:p>
    <w:p w:rsidR="00D769DE" w:rsidRPr="00FD16E6"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FD16E6">
        <w:rPr>
          <w:rFonts w:ascii="Times New Roman" w:eastAsia="Times New Roman" w:hAnsi="Times New Roman" w:cs="Times New Roman"/>
          <w:sz w:val="26"/>
          <w:szCs w:val="26"/>
          <w:u w:val="single"/>
          <w:lang w:eastAsia="ru-RU"/>
        </w:rPr>
        <w:t>25</w:t>
      </w:r>
      <w:r w:rsidR="001963E5" w:rsidRPr="00FD16E6">
        <w:rPr>
          <w:rFonts w:ascii="Times New Roman" w:eastAsia="Times New Roman" w:hAnsi="Times New Roman" w:cs="Times New Roman"/>
          <w:sz w:val="26"/>
          <w:szCs w:val="26"/>
          <w:u w:val="single"/>
          <w:lang w:eastAsia="ru-RU"/>
        </w:rPr>
        <w:t>.</w:t>
      </w:r>
      <w:r w:rsidRPr="00FD16E6">
        <w:rPr>
          <w:rFonts w:ascii="Times New Roman" w:eastAsia="Times New Roman" w:hAnsi="Times New Roman" w:cs="Times New Roman"/>
          <w:sz w:val="26"/>
          <w:szCs w:val="26"/>
          <w:u w:val="single"/>
          <w:lang w:eastAsia="ru-RU"/>
        </w:rPr>
        <w:t xml:space="preserve">1. В целях подготовки проекта распределения по субъектам Российской Федерации средств федерального бюджета для предоставления социальных выплат гражданам, указанным в подпункте </w:t>
      </w:r>
      <w:r w:rsidR="001963E5" w:rsidRPr="00FD16E6">
        <w:rPr>
          <w:rFonts w:ascii="Times New Roman" w:eastAsia="Times New Roman" w:hAnsi="Times New Roman" w:cs="Times New Roman"/>
          <w:sz w:val="26"/>
          <w:szCs w:val="26"/>
          <w:u w:val="single"/>
          <w:lang w:eastAsia="ru-RU"/>
        </w:rPr>
        <w:t>«</w:t>
      </w:r>
      <w:r w:rsidRPr="00FD16E6">
        <w:rPr>
          <w:rFonts w:ascii="Times New Roman" w:eastAsia="Times New Roman" w:hAnsi="Times New Roman" w:cs="Times New Roman"/>
          <w:sz w:val="26"/>
          <w:szCs w:val="26"/>
          <w:u w:val="single"/>
          <w:lang w:eastAsia="ru-RU"/>
        </w:rPr>
        <w:t>з</w:t>
      </w:r>
      <w:r w:rsidR="001963E5" w:rsidRPr="00FD16E6">
        <w:rPr>
          <w:rFonts w:ascii="Times New Roman" w:eastAsia="Times New Roman" w:hAnsi="Times New Roman" w:cs="Times New Roman"/>
          <w:sz w:val="26"/>
          <w:szCs w:val="26"/>
          <w:u w:val="single"/>
          <w:lang w:eastAsia="ru-RU"/>
        </w:rPr>
        <w:t>»</w:t>
      </w:r>
      <w:r w:rsidRPr="00FD16E6">
        <w:rPr>
          <w:rFonts w:ascii="Times New Roman" w:eastAsia="Times New Roman" w:hAnsi="Times New Roman" w:cs="Times New Roman"/>
          <w:sz w:val="26"/>
          <w:szCs w:val="26"/>
          <w:u w:val="single"/>
          <w:lang w:eastAsia="ru-RU"/>
        </w:rPr>
        <w:t xml:space="preserve"> пун</w:t>
      </w:r>
      <w:r w:rsidR="001963E5" w:rsidRPr="00FD16E6">
        <w:rPr>
          <w:rFonts w:ascii="Times New Roman" w:eastAsia="Times New Roman" w:hAnsi="Times New Roman" w:cs="Times New Roman"/>
          <w:sz w:val="26"/>
          <w:szCs w:val="26"/>
          <w:u w:val="single"/>
          <w:lang w:eastAsia="ru-RU"/>
        </w:rPr>
        <w:t>кта 5 настоящих Правил, на </w:t>
      </w:r>
      <w:r w:rsidRPr="00FD16E6">
        <w:rPr>
          <w:rFonts w:ascii="Times New Roman" w:eastAsia="Times New Roman" w:hAnsi="Times New Roman" w:cs="Times New Roman"/>
          <w:sz w:val="26"/>
          <w:szCs w:val="26"/>
          <w:u w:val="single"/>
          <w:lang w:eastAsia="ru-RU"/>
        </w:rPr>
        <w:t>планируемый год органы местного самоуправления на основании заявлений граждан указанной категории о выделении с</w:t>
      </w:r>
      <w:r w:rsidR="001963E5" w:rsidRPr="00FD16E6">
        <w:rPr>
          <w:rFonts w:ascii="Times New Roman" w:eastAsia="Times New Roman" w:hAnsi="Times New Roman" w:cs="Times New Roman"/>
          <w:sz w:val="26"/>
          <w:szCs w:val="26"/>
          <w:u w:val="single"/>
          <w:lang w:eastAsia="ru-RU"/>
        </w:rPr>
        <w:t>ертификата в планируемом году в </w:t>
      </w:r>
      <w:r w:rsidRPr="00FD16E6">
        <w:rPr>
          <w:rFonts w:ascii="Times New Roman" w:eastAsia="Times New Roman" w:hAnsi="Times New Roman" w:cs="Times New Roman"/>
          <w:sz w:val="26"/>
          <w:szCs w:val="26"/>
          <w:u w:val="single"/>
          <w:lang w:eastAsia="ru-RU"/>
        </w:rPr>
        <w:t>сроки, которые определяются органом исполнительной власти субъекта Российской Федерации, представляют в орган исполнительной власти субъекта Российской Федерации сведения об указанных гражданах.</w:t>
      </w:r>
    </w:p>
    <w:p w:rsidR="00D769DE" w:rsidRPr="00FD16E6"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FD16E6">
        <w:rPr>
          <w:rFonts w:ascii="Times New Roman" w:eastAsia="Times New Roman" w:hAnsi="Times New Roman" w:cs="Times New Roman"/>
          <w:sz w:val="26"/>
          <w:szCs w:val="26"/>
          <w:u w:val="single"/>
          <w:lang w:eastAsia="ru-RU"/>
        </w:rPr>
        <w:t>Органы исполнительной власти с</w:t>
      </w:r>
      <w:r w:rsidR="001963E5" w:rsidRPr="00FD16E6">
        <w:rPr>
          <w:rFonts w:ascii="Times New Roman" w:eastAsia="Times New Roman" w:hAnsi="Times New Roman" w:cs="Times New Roman"/>
          <w:sz w:val="26"/>
          <w:szCs w:val="26"/>
          <w:u w:val="single"/>
          <w:lang w:eastAsia="ru-RU"/>
        </w:rPr>
        <w:t>убъекта Российской Федерации на </w:t>
      </w:r>
      <w:r w:rsidRPr="00FD16E6">
        <w:rPr>
          <w:rFonts w:ascii="Times New Roman" w:eastAsia="Times New Roman" w:hAnsi="Times New Roman" w:cs="Times New Roman"/>
          <w:sz w:val="26"/>
          <w:szCs w:val="26"/>
          <w:u w:val="single"/>
          <w:lang w:eastAsia="ru-RU"/>
        </w:rPr>
        <w:t>основании сведений, представленных орг</w:t>
      </w:r>
      <w:r w:rsidR="001963E5" w:rsidRPr="00FD16E6">
        <w:rPr>
          <w:rFonts w:ascii="Times New Roman" w:eastAsia="Times New Roman" w:hAnsi="Times New Roman" w:cs="Times New Roman"/>
          <w:sz w:val="26"/>
          <w:szCs w:val="26"/>
          <w:u w:val="single"/>
          <w:lang w:eastAsia="ru-RU"/>
        </w:rPr>
        <w:t>анами местного самоуправления в </w:t>
      </w:r>
      <w:r w:rsidRPr="00FD16E6">
        <w:rPr>
          <w:rFonts w:ascii="Times New Roman" w:eastAsia="Times New Roman" w:hAnsi="Times New Roman" w:cs="Times New Roman"/>
          <w:sz w:val="26"/>
          <w:szCs w:val="26"/>
          <w:u w:val="single"/>
          <w:lang w:eastAsia="ru-RU"/>
        </w:rPr>
        <w:t xml:space="preserve">соответствии с абзацем первым настоящего пункта, до 15 июля года, предшествующего планируемому, формируют и представляют государственному заказчику </w:t>
      </w:r>
      <w:r w:rsidR="001963E5" w:rsidRPr="00FD16E6">
        <w:rPr>
          <w:rFonts w:ascii="Times New Roman" w:eastAsia="Times New Roman" w:hAnsi="Times New Roman" w:cs="Times New Roman"/>
          <w:sz w:val="26"/>
          <w:szCs w:val="26"/>
          <w:u w:val="single"/>
          <w:lang w:eastAsia="ru-RU"/>
        </w:rPr>
        <w:t>основного мероприятия</w:t>
      </w:r>
      <w:r w:rsidRPr="00FD16E6">
        <w:rPr>
          <w:rFonts w:ascii="Times New Roman" w:eastAsia="Times New Roman" w:hAnsi="Times New Roman" w:cs="Times New Roman"/>
          <w:sz w:val="26"/>
          <w:szCs w:val="26"/>
          <w:u w:val="single"/>
          <w:lang w:eastAsia="ru-RU"/>
        </w:rPr>
        <w:t xml:space="preserve"> сведения о гражданах, указанных в подпункте </w:t>
      </w:r>
      <w:r w:rsidR="001963E5" w:rsidRPr="00FD16E6">
        <w:rPr>
          <w:rFonts w:ascii="Times New Roman" w:eastAsia="Times New Roman" w:hAnsi="Times New Roman" w:cs="Times New Roman"/>
          <w:sz w:val="26"/>
          <w:szCs w:val="26"/>
          <w:u w:val="single"/>
          <w:lang w:eastAsia="ru-RU"/>
        </w:rPr>
        <w:t>«</w:t>
      </w:r>
      <w:r w:rsidRPr="00FD16E6">
        <w:rPr>
          <w:rFonts w:ascii="Times New Roman" w:eastAsia="Times New Roman" w:hAnsi="Times New Roman" w:cs="Times New Roman"/>
          <w:sz w:val="26"/>
          <w:szCs w:val="26"/>
          <w:u w:val="single"/>
          <w:lang w:eastAsia="ru-RU"/>
        </w:rPr>
        <w:t>з</w:t>
      </w:r>
      <w:r w:rsidR="001963E5" w:rsidRPr="00FD16E6">
        <w:rPr>
          <w:rFonts w:ascii="Times New Roman" w:eastAsia="Times New Roman" w:hAnsi="Times New Roman" w:cs="Times New Roman"/>
          <w:sz w:val="26"/>
          <w:szCs w:val="26"/>
          <w:u w:val="single"/>
          <w:lang w:eastAsia="ru-RU"/>
        </w:rPr>
        <w:t>»</w:t>
      </w:r>
      <w:r w:rsidRPr="00FD16E6">
        <w:rPr>
          <w:rFonts w:ascii="Times New Roman" w:eastAsia="Times New Roman" w:hAnsi="Times New Roman" w:cs="Times New Roman"/>
          <w:sz w:val="26"/>
          <w:szCs w:val="26"/>
          <w:u w:val="single"/>
          <w:lang w:eastAsia="ru-RU"/>
        </w:rPr>
        <w:t xml:space="preserve"> пункта 5 настоящих Правил, изъявивших желание получить сертификат в</w:t>
      </w:r>
      <w:r w:rsidR="001963E5" w:rsidRPr="00FD16E6">
        <w:rPr>
          <w:rFonts w:ascii="Times New Roman" w:eastAsia="Times New Roman" w:hAnsi="Times New Roman" w:cs="Times New Roman"/>
          <w:sz w:val="26"/>
          <w:szCs w:val="26"/>
          <w:u w:val="single"/>
          <w:lang w:eastAsia="ru-RU"/>
        </w:rPr>
        <w:t> </w:t>
      </w:r>
      <w:r w:rsidRPr="00FD16E6">
        <w:rPr>
          <w:rFonts w:ascii="Times New Roman" w:eastAsia="Times New Roman" w:hAnsi="Times New Roman" w:cs="Times New Roman"/>
          <w:sz w:val="26"/>
          <w:szCs w:val="26"/>
          <w:u w:val="single"/>
          <w:lang w:eastAsia="ru-RU"/>
        </w:rPr>
        <w:t xml:space="preserve">планируемом году, по форме, установленной государственным заказчиком </w:t>
      </w:r>
      <w:r w:rsidR="001963E5" w:rsidRPr="00FD16E6">
        <w:rPr>
          <w:rFonts w:ascii="Times New Roman" w:eastAsia="Times New Roman" w:hAnsi="Times New Roman" w:cs="Times New Roman"/>
          <w:sz w:val="26"/>
          <w:szCs w:val="26"/>
          <w:u w:val="single"/>
          <w:lang w:eastAsia="ru-RU"/>
        </w:rPr>
        <w:t>основного мероприятия</w:t>
      </w:r>
      <w:r w:rsidR="001963E5" w:rsidRPr="00FD16E6">
        <w:rPr>
          <w:rStyle w:val="a8"/>
          <w:rFonts w:ascii="Times New Roman" w:eastAsia="Times New Roman" w:hAnsi="Times New Roman" w:cs="Times New Roman"/>
          <w:sz w:val="26"/>
          <w:szCs w:val="26"/>
          <w:u w:val="single"/>
          <w:lang w:eastAsia="ru-RU"/>
        </w:rPr>
        <w:footnoteReference w:id="28"/>
      </w:r>
      <w:r w:rsidRPr="00FD16E6">
        <w:rPr>
          <w:rFonts w:ascii="Times New Roman" w:eastAsia="Times New Roman" w:hAnsi="Times New Roman" w:cs="Times New Roman"/>
          <w:sz w:val="26"/>
          <w:szCs w:val="26"/>
          <w:u w:val="single"/>
          <w:lang w:eastAsia="ru-RU"/>
        </w:rPr>
        <w:t>.</w:t>
      </w:r>
    </w:p>
    <w:p w:rsidR="00D769DE" w:rsidRPr="00D769DE" w:rsidRDefault="003C3EC3"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D769DE">
        <w:rPr>
          <w:rFonts w:ascii="Arial" w:eastAsia="Times New Roman" w:hAnsi="Arial" w:cs="Arial"/>
          <w:sz w:val="26"/>
          <w:szCs w:val="26"/>
          <w:lang w:eastAsia="ru-RU"/>
        </w:rPr>
        <w:t>Подпункт «</w:t>
      </w:r>
      <w:r>
        <w:rPr>
          <w:rFonts w:ascii="Arial" w:eastAsia="Times New Roman" w:hAnsi="Arial" w:cs="Arial"/>
          <w:sz w:val="26"/>
          <w:szCs w:val="26"/>
          <w:lang w:eastAsia="ru-RU"/>
        </w:rPr>
        <w:t>з</w:t>
      </w:r>
      <w:r w:rsidRPr="00D769DE">
        <w:rPr>
          <w:rFonts w:ascii="Arial" w:eastAsia="Times New Roman" w:hAnsi="Arial" w:cs="Arial"/>
          <w:sz w:val="26"/>
          <w:szCs w:val="26"/>
          <w:lang w:eastAsia="ru-RU"/>
        </w:rPr>
        <w:t>»:</w:t>
      </w:r>
      <w:r w:rsidRPr="00D769DE">
        <w:rPr>
          <w:rFonts w:ascii="Times New Roman" w:eastAsia="Times New Roman" w:hAnsi="Times New Roman" w:cs="Times New Roman"/>
          <w:sz w:val="26"/>
          <w:szCs w:val="26"/>
          <w:lang w:eastAsia="ru-RU"/>
        </w:rPr>
        <w:t xml:space="preserve"> </w:t>
      </w:r>
      <w:r w:rsidR="00D769DE" w:rsidRPr="00D769DE">
        <w:rPr>
          <w:rFonts w:ascii="Times New Roman" w:eastAsia="Times New Roman" w:hAnsi="Times New Roman" w:cs="Times New Roman"/>
          <w:sz w:val="26"/>
          <w:szCs w:val="26"/>
          <w:lang w:eastAsia="ru-RU"/>
        </w:rPr>
        <w:t>абзац первый пункта 27 изложить в следующей редакции:</w:t>
      </w:r>
    </w:p>
    <w:p w:rsidR="003C3EC3" w:rsidRPr="004F6557" w:rsidRDefault="004F6557" w:rsidP="00D769DE">
      <w:pPr>
        <w:tabs>
          <w:tab w:val="right" w:pos="9072"/>
        </w:tabs>
        <w:spacing w:after="0" w:line="240" w:lineRule="auto"/>
        <w:ind w:firstLine="709"/>
        <w:jc w:val="both"/>
        <w:rPr>
          <w:rFonts w:ascii="Times New Roman" w:eastAsia="Times New Roman" w:hAnsi="Times New Roman" w:cs="Times New Roman"/>
          <w:dstrike/>
          <w:sz w:val="26"/>
          <w:szCs w:val="26"/>
          <w:lang w:eastAsia="ru-RU"/>
        </w:rPr>
      </w:pPr>
      <w:r w:rsidRPr="004F6557">
        <w:rPr>
          <w:rFonts w:ascii="Times New Roman" w:eastAsia="Times New Roman" w:hAnsi="Times New Roman" w:cs="Times New Roman"/>
          <w:dstrike/>
          <w:sz w:val="26"/>
          <w:szCs w:val="26"/>
          <w:lang w:eastAsia="ru-RU"/>
        </w:rPr>
        <w:t>27. Для включения в список граждан, изъявивших желание получить сертификат в планируемом году, гражданин - участник подпрограммы, состоящий на учете в качестве нуждающегося в жилых помещениях в подразделениях, или гражданин, проживающий в закрытом военном городке или поселке, представляет рапорт (заявление) в порядке и сроки, устанавливаемые соответствующим федеральным органом.</w:t>
      </w:r>
    </w:p>
    <w:p w:rsidR="004F6557" w:rsidRPr="004F6557"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4F6557">
        <w:rPr>
          <w:rFonts w:ascii="Times New Roman" w:eastAsia="Times New Roman" w:hAnsi="Times New Roman" w:cs="Times New Roman"/>
          <w:sz w:val="26"/>
          <w:szCs w:val="26"/>
          <w:u w:val="single"/>
          <w:lang w:eastAsia="ru-RU"/>
        </w:rPr>
        <w:t>27.</w:t>
      </w:r>
      <w:r w:rsidR="004F6557">
        <w:rPr>
          <w:rFonts w:ascii="Times New Roman" w:eastAsia="Times New Roman" w:hAnsi="Times New Roman" w:cs="Times New Roman"/>
          <w:sz w:val="26"/>
          <w:szCs w:val="26"/>
          <w:u w:val="single"/>
          <w:lang w:eastAsia="ru-RU"/>
        </w:rPr>
        <w:t> </w:t>
      </w:r>
      <w:r w:rsidRPr="004F6557">
        <w:rPr>
          <w:rFonts w:ascii="Times New Roman" w:eastAsia="Times New Roman" w:hAnsi="Times New Roman" w:cs="Times New Roman"/>
          <w:sz w:val="26"/>
          <w:szCs w:val="26"/>
          <w:u w:val="single"/>
          <w:lang w:eastAsia="ru-RU"/>
        </w:rPr>
        <w:t xml:space="preserve">Для включения в список граждан, изъявивших желание получить сертификат в планируемом году, гражданин - участник </w:t>
      </w:r>
      <w:r w:rsidR="004F6557" w:rsidRPr="004F6557">
        <w:rPr>
          <w:rFonts w:ascii="Times New Roman" w:eastAsia="Times New Roman" w:hAnsi="Times New Roman" w:cs="Times New Roman"/>
          <w:sz w:val="26"/>
          <w:szCs w:val="26"/>
          <w:u w:val="single"/>
          <w:lang w:eastAsia="ru-RU"/>
        </w:rPr>
        <w:t>основного мероприятия</w:t>
      </w:r>
      <w:r w:rsidRPr="004F6557">
        <w:rPr>
          <w:rFonts w:ascii="Times New Roman" w:eastAsia="Times New Roman" w:hAnsi="Times New Roman" w:cs="Times New Roman"/>
          <w:sz w:val="26"/>
          <w:szCs w:val="26"/>
          <w:u w:val="single"/>
          <w:lang w:eastAsia="ru-RU"/>
        </w:rPr>
        <w:t xml:space="preserve">, указанный в подпункте </w:t>
      </w:r>
      <w:r w:rsidR="004F6557" w:rsidRPr="004F6557">
        <w:rPr>
          <w:rFonts w:ascii="Times New Roman" w:eastAsia="Times New Roman" w:hAnsi="Times New Roman" w:cs="Times New Roman"/>
          <w:sz w:val="26"/>
          <w:szCs w:val="26"/>
          <w:u w:val="single"/>
          <w:lang w:eastAsia="ru-RU"/>
        </w:rPr>
        <w:t>«</w:t>
      </w:r>
      <w:r w:rsidRPr="004F6557">
        <w:rPr>
          <w:rFonts w:ascii="Times New Roman" w:eastAsia="Times New Roman" w:hAnsi="Times New Roman" w:cs="Times New Roman"/>
          <w:sz w:val="26"/>
          <w:szCs w:val="26"/>
          <w:u w:val="single"/>
          <w:lang w:eastAsia="ru-RU"/>
        </w:rPr>
        <w:t>а</w:t>
      </w:r>
      <w:r w:rsidR="004F6557" w:rsidRPr="004F6557">
        <w:rPr>
          <w:rFonts w:ascii="Times New Roman" w:eastAsia="Times New Roman" w:hAnsi="Times New Roman" w:cs="Times New Roman"/>
          <w:sz w:val="26"/>
          <w:szCs w:val="26"/>
          <w:u w:val="single"/>
          <w:lang w:eastAsia="ru-RU"/>
        </w:rPr>
        <w:t>»</w:t>
      </w:r>
      <w:r w:rsidRPr="004F6557">
        <w:rPr>
          <w:rFonts w:ascii="Times New Roman" w:eastAsia="Times New Roman" w:hAnsi="Times New Roman" w:cs="Times New Roman"/>
          <w:sz w:val="26"/>
          <w:szCs w:val="26"/>
          <w:u w:val="single"/>
          <w:lang w:eastAsia="ru-RU"/>
        </w:rPr>
        <w:t xml:space="preserve"> или </w:t>
      </w:r>
      <w:r w:rsidR="004F6557" w:rsidRPr="004F6557">
        <w:rPr>
          <w:rFonts w:ascii="Times New Roman" w:eastAsia="Times New Roman" w:hAnsi="Times New Roman" w:cs="Times New Roman"/>
          <w:sz w:val="26"/>
          <w:szCs w:val="26"/>
          <w:u w:val="single"/>
          <w:lang w:eastAsia="ru-RU"/>
        </w:rPr>
        <w:t>«</w:t>
      </w:r>
      <w:r w:rsidRPr="004F6557">
        <w:rPr>
          <w:rFonts w:ascii="Times New Roman" w:eastAsia="Times New Roman" w:hAnsi="Times New Roman" w:cs="Times New Roman"/>
          <w:sz w:val="26"/>
          <w:szCs w:val="26"/>
          <w:u w:val="single"/>
          <w:lang w:eastAsia="ru-RU"/>
        </w:rPr>
        <w:t>б</w:t>
      </w:r>
      <w:r w:rsidR="004F6557" w:rsidRPr="004F6557">
        <w:rPr>
          <w:rFonts w:ascii="Times New Roman" w:eastAsia="Times New Roman" w:hAnsi="Times New Roman" w:cs="Times New Roman"/>
          <w:sz w:val="26"/>
          <w:szCs w:val="26"/>
          <w:u w:val="single"/>
          <w:lang w:eastAsia="ru-RU"/>
        </w:rPr>
        <w:t>»</w:t>
      </w:r>
      <w:r w:rsidRPr="004F6557">
        <w:rPr>
          <w:rFonts w:ascii="Times New Roman" w:eastAsia="Times New Roman" w:hAnsi="Times New Roman" w:cs="Times New Roman"/>
          <w:sz w:val="26"/>
          <w:szCs w:val="26"/>
          <w:u w:val="single"/>
          <w:lang w:eastAsia="ru-RU"/>
        </w:rPr>
        <w:t xml:space="preserve"> пункта 5 настоящих Правил, представляет рапорт (заявление) в порядке и сроки, устанавливаемые соответствующим федеральным органом, в котором он состоит на учете в качестве нуждающегося в жилых помещениях или в качестве претендующего на получение социальной выплаты, удостоверяемой сертификатом, для переселения из закрытого военного городка (населенного пункта, исключенного из утвержденного Правительством Российской Федерации перечня закрытых военных городков, поселка).</w:t>
      </w:r>
    </w:p>
    <w:p w:rsidR="00D769DE" w:rsidRPr="00D769DE" w:rsidRDefault="004F6557"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«и»:</w:t>
      </w:r>
      <w:r w:rsidR="00D769DE" w:rsidRPr="00D769DE">
        <w:rPr>
          <w:rFonts w:ascii="Times New Roman" w:eastAsia="Times New Roman" w:hAnsi="Times New Roman" w:cs="Times New Roman"/>
          <w:sz w:val="26"/>
          <w:szCs w:val="26"/>
          <w:lang w:eastAsia="ru-RU"/>
        </w:rPr>
        <w:t xml:space="preserve"> абзац второй пункта 28 изложить в следующей редакции:</w:t>
      </w:r>
    </w:p>
    <w:p w:rsidR="004F6557" w:rsidRPr="00DE75C2" w:rsidRDefault="00DE75C2" w:rsidP="00D769DE">
      <w:pPr>
        <w:tabs>
          <w:tab w:val="right" w:pos="9072"/>
        </w:tabs>
        <w:spacing w:after="0" w:line="240" w:lineRule="auto"/>
        <w:ind w:firstLine="709"/>
        <w:jc w:val="both"/>
        <w:rPr>
          <w:rFonts w:ascii="Times New Roman" w:eastAsia="Times New Roman" w:hAnsi="Times New Roman" w:cs="Times New Roman"/>
          <w:dstrike/>
          <w:sz w:val="26"/>
          <w:szCs w:val="26"/>
          <w:lang w:eastAsia="ru-RU"/>
        </w:rPr>
      </w:pPr>
      <w:r w:rsidRPr="00DE75C2">
        <w:rPr>
          <w:rFonts w:ascii="Times New Roman" w:eastAsia="Times New Roman" w:hAnsi="Times New Roman" w:cs="Times New Roman"/>
          <w:dstrike/>
          <w:sz w:val="26"/>
          <w:szCs w:val="26"/>
          <w:lang w:eastAsia="ru-RU"/>
        </w:rPr>
        <w:t>Распределение объема финансирования между федеральными органами осуществляется пропорционально заявленной ими потребности в целях обеспечения своевременного увольнения граждан с военной службы (службы), обеспечения жильем граждан, уволенных с военной службы (службы), но оставленных в соответствии с законодательством Российской Федерации в этих органах на учете в качестве нуждающихся в жилых помещениях, а также отселения граждан - участников подпрограммы из закрытых военных городков и поселков.</w:t>
      </w:r>
    </w:p>
    <w:p w:rsidR="00D769DE" w:rsidRPr="004068C4"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4068C4">
        <w:rPr>
          <w:rFonts w:ascii="Times New Roman" w:eastAsia="Times New Roman" w:hAnsi="Times New Roman" w:cs="Times New Roman"/>
          <w:sz w:val="26"/>
          <w:szCs w:val="26"/>
          <w:u w:val="single"/>
          <w:lang w:eastAsia="ru-RU"/>
        </w:rPr>
        <w:t>Распределение объема финансирования между федеральными органами осуществляется пропорционально представленн</w:t>
      </w:r>
      <w:r w:rsidR="00DE75C2" w:rsidRPr="004068C4">
        <w:rPr>
          <w:rFonts w:ascii="Times New Roman" w:eastAsia="Times New Roman" w:hAnsi="Times New Roman" w:cs="Times New Roman"/>
          <w:sz w:val="26"/>
          <w:szCs w:val="26"/>
          <w:u w:val="single"/>
          <w:lang w:eastAsia="ru-RU"/>
        </w:rPr>
        <w:t>ым ими в соответствии с пунктом </w:t>
      </w:r>
      <w:r w:rsidRPr="004068C4">
        <w:rPr>
          <w:rFonts w:ascii="Times New Roman" w:eastAsia="Times New Roman" w:hAnsi="Times New Roman" w:cs="Times New Roman"/>
          <w:sz w:val="26"/>
          <w:szCs w:val="26"/>
          <w:u w:val="single"/>
          <w:lang w:eastAsia="ru-RU"/>
        </w:rPr>
        <w:t>27 настоящих Правил сведениям о необходимом количестве сертификатов на планируемый год.</w:t>
      </w:r>
    </w:p>
    <w:p w:rsidR="00D769DE" w:rsidRPr="00D769DE" w:rsidRDefault="007873B6"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к</w:t>
      </w:r>
      <w:r w:rsidRPr="004F6557">
        <w:rPr>
          <w:rFonts w:ascii="Arial" w:eastAsia="Times New Roman" w:hAnsi="Arial" w:cs="Arial"/>
          <w:sz w:val="26"/>
          <w:szCs w:val="26"/>
          <w:lang w:eastAsia="ru-RU"/>
        </w:rPr>
        <w:t>»:</w:t>
      </w:r>
      <w:r w:rsidR="00D769DE" w:rsidRPr="00D769DE">
        <w:rPr>
          <w:rFonts w:ascii="Times New Roman" w:eastAsia="Times New Roman" w:hAnsi="Times New Roman" w:cs="Times New Roman"/>
          <w:sz w:val="26"/>
          <w:szCs w:val="26"/>
          <w:lang w:eastAsia="ru-RU"/>
        </w:rPr>
        <w:t xml:space="preserve"> в абзаце втором пункта 31:</w:t>
      </w:r>
    </w:p>
    <w:p w:rsidR="007873B6" w:rsidRDefault="00266BC5"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266BC5">
        <w:rPr>
          <w:rFonts w:ascii="Times New Roman" w:eastAsia="Times New Roman" w:hAnsi="Times New Roman" w:cs="Times New Roman"/>
          <w:sz w:val="26"/>
          <w:szCs w:val="26"/>
          <w:lang w:eastAsia="ru-RU"/>
        </w:rPr>
        <w:t xml:space="preserve">Порядок учета граждан, </w:t>
      </w:r>
      <w:r w:rsidRPr="00266BC5">
        <w:rPr>
          <w:rFonts w:ascii="Times New Roman" w:eastAsia="Times New Roman" w:hAnsi="Times New Roman" w:cs="Times New Roman"/>
          <w:dstrike/>
          <w:sz w:val="26"/>
          <w:szCs w:val="26"/>
          <w:lang w:eastAsia="ru-RU"/>
        </w:rPr>
        <w:t>проживающих на территории закрытых военных городов или поселков</w:t>
      </w:r>
      <w:r>
        <w:rPr>
          <w:rFonts w:ascii="Times New Roman" w:eastAsia="Times New Roman" w:hAnsi="Times New Roman" w:cs="Times New Roman"/>
          <w:sz w:val="26"/>
          <w:szCs w:val="26"/>
          <w:lang w:eastAsia="ru-RU"/>
        </w:rPr>
        <w:t xml:space="preserve"> </w:t>
      </w:r>
      <w:r w:rsidRPr="00266BC5">
        <w:rPr>
          <w:rFonts w:ascii="Times New Roman" w:eastAsia="Times New Roman" w:hAnsi="Times New Roman" w:cs="Times New Roman"/>
          <w:sz w:val="26"/>
          <w:szCs w:val="26"/>
          <w:u w:val="single"/>
          <w:lang w:eastAsia="ru-RU"/>
        </w:rPr>
        <w:t xml:space="preserve">указанных в подпункте </w:t>
      </w:r>
      <w:r>
        <w:rPr>
          <w:rFonts w:ascii="Times New Roman" w:eastAsia="Times New Roman" w:hAnsi="Times New Roman" w:cs="Times New Roman"/>
          <w:sz w:val="26"/>
          <w:szCs w:val="26"/>
          <w:u w:val="single"/>
          <w:lang w:eastAsia="ru-RU"/>
        </w:rPr>
        <w:t>«</w:t>
      </w:r>
      <w:r w:rsidRPr="00266BC5">
        <w:rPr>
          <w:rFonts w:ascii="Times New Roman" w:eastAsia="Times New Roman" w:hAnsi="Times New Roman" w:cs="Times New Roman"/>
          <w:sz w:val="26"/>
          <w:szCs w:val="26"/>
          <w:u w:val="single"/>
          <w:lang w:eastAsia="ru-RU"/>
        </w:rPr>
        <w:t>б</w:t>
      </w:r>
      <w:r>
        <w:rPr>
          <w:rFonts w:ascii="Times New Roman" w:eastAsia="Times New Roman" w:hAnsi="Times New Roman" w:cs="Times New Roman"/>
          <w:sz w:val="26"/>
          <w:szCs w:val="26"/>
          <w:u w:val="single"/>
          <w:lang w:eastAsia="ru-RU"/>
        </w:rPr>
        <w:t>»</w:t>
      </w:r>
      <w:r w:rsidRPr="00266BC5">
        <w:rPr>
          <w:rFonts w:ascii="Times New Roman" w:eastAsia="Times New Roman" w:hAnsi="Times New Roman" w:cs="Times New Roman"/>
          <w:sz w:val="26"/>
          <w:szCs w:val="26"/>
          <w:u w:val="single"/>
          <w:lang w:eastAsia="ru-RU"/>
        </w:rPr>
        <w:t xml:space="preserve"> пункта 5 настоящих Правил</w:t>
      </w:r>
      <w:r w:rsidRPr="00266BC5">
        <w:rPr>
          <w:rFonts w:ascii="Times New Roman" w:eastAsia="Times New Roman" w:hAnsi="Times New Roman" w:cs="Times New Roman"/>
          <w:sz w:val="26"/>
          <w:szCs w:val="26"/>
          <w:lang w:eastAsia="ru-RU"/>
        </w:rPr>
        <w:t xml:space="preserve">, изъявивших желание получить сертификат, а также порядок принятия решения о предоставлении сертификатов указанной категории граждан (за исключением лиц, указанных в абзаце третьем настоящего пункта) определяются федеральными органами исполнительной власти, в сфере ведения которых находятся эти военные городки и поселки </w:t>
      </w:r>
      <w:r w:rsidRPr="00266BC5">
        <w:rPr>
          <w:rFonts w:ascii="Times New Roman" w:eastAsia="Times New Roman" w:hAnsi="Times New Roman" w:cs="Times New Roman"/>
          <w:sz w:val="26"/>
          <w:szCs w:val="26"/>
          <w:u w:val="single"/>
          <w:lang w:eastAsia="ru-RU"/>
        </w:rPr>
        <w:t>(находились населенные пункты, исключенные из утвержденного Правительством Российской Федерации перечня закрытых военных городков)</w:t>
      </w:r>
      <w:r w:rsidRPr="00266BC5">
        <w:rPr>
          <w:rFonts w:ascii="Times New Roman" w:eastAsia="Times New Roman" w:hAnsi="Times New Roman" w:cs="Times New Roman"/>
          <w:sz w:val="26"/>
          <w:szCs w:val="26"/>
          <w:lang w:eastAsia="ru-RU"/>
        </w:rPr>
        <w:t>.</w:t>
      </w:r>
    </w:p>
    <w:p w:rsidR="00D769DE" w:rsidRDefault="007D10D7"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л</w:t>
      </w:r>
      <w:r w:rsidRPr="004F6557">
        <w:rPr>
          <w:rFonts w:ascii="Arial" w:eastAsia="Times New Roman" w:hAnsi="Arial" w:cs="Arial"/>
          <w:sz w:val="26"/>
          <w:szCs w:val="26"/>
          <w:lang w:eastAsia="ru-RU"/>
        </w:rPr>
        <w:t>»:</w:t>
      </w:r>
      <w:r w:rsidRPr="00D769DE">
        <w:rPr>
          <w:rFonts w:ascii="Times New Roman" w:eastAsia="Times New Roman" w:hAnsi="Times New Roman" w:cs="Times New Roman"/>
          <w:sz w:val="26"/>
          <w:szCs w:val="26"/>
          <w:lang w:eastAsia="ru-RU"/>
        </w:rPr>
        <w:t xml:space="preserve"> </w:t>
      </w:r>
      <w:r w:rsidR="00D769DE" w:rsidRPr="00D769DE">
        <w:rPr>
          <w:rFonts w:ascii="Times New Roman" w:eastAsia="Times New Roman" w:hAnsi="Times New Roman" w:cs="Times New Roman"/>
          <w:sz w:val="26"/>
          <w:szCs w:val="26"/>
          <w:lang w:eastAsia="ru-RU"/>
        </w:rPr>
        <w:t>пункт 34 признать утратившим силу;</w:t>
      </w:r>
    </w:p>
    <w:p w:rsidR="007D10D7" w:rsidRPr="007D10D7" w:rsidRDefault="007D10D7" w:rsidP="00D769DE">
      <w:pPr>
        <w:tabs>
          <w:tab w:val="right" w:pos="9072"/>
        </w:tabs>
        <w:spacing w:after="0" w:line="240" w:lineRule="auto"/>
        <w:ind w:firstLine="709"/>
        <w:jc w:val="both"/>
        <w:rPr>
          <w:rFonts w:ascii="Times New Roman" w:eastAsia="Times New Roman" w:hAnsi="Times New Roman" w:cs="Times New Roman"/>
          <w:dstrike/>
          <w:sz w:val="26"/>
          <w:szCs w:val="26"/>
          <w:lang w:eastAsia="ru-RU"/>
        </w:rPr>
      </w:pPr>
      <w:r w:rsidRPr="007D10D7">
        <w:rPr>
          <w:rFonts w:ascii="Times New Roman" w:eastAsia="Times New Roman" w:hAnsi="Times New Roman" w:cs="Times New Roman"/>
          <w:dstrike/>
          <w:sz w:val="26"/>
          <w:szCs w:val="26"/>
          <w:lang w:eastAsia="ru-RU"/>
        </w:rPr>
        <w:t>34. Органы исполнительной власти до 20-го числа месяца, предшествующего месяцу выпуска сертификатов, установленному графиком выпуска и распределения сертификатов, представляют государственному заказчику подпрограммы заявки на выпуск сертификатов в пределах предусмотренных этим графиком для каждого из органов исполнительной власти средств на предоставление социальных выплат (в отношении каждой категории граждан - участников подпрограммы отдельно).</w:t>
      </w:r>
    </w:p>
    <w:p w:rsidR="007D10D7" w:rsidRPr="00D769DE" w:rsidRDefault="007D10D7"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м</w:t>
      </w:r>
      <w:r w:rsidRPr="004F6557">
        <w:rPr>
          <w:rFonts w:ascii="Arial" w:eastAsia="Times New Roman" w:hAnsi="Arial" w:cs="Arial"/>
          <w:sz w:val="26"/>
          <w:szCs w:val="26"/>
          <w:lang w:eastAsia="ru-RU"/>
        </w:rPr>
        <w:t>»:</w:t>
      </w:r>
    </w:p>
    <w:p w:rsidR="007D10D7" w:rsidRDefault="007D10D7"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7D10D7">
        <w:rPr>
          <w:rFonts w:ascii="Times New Roman" w:eastAsia="Times New Roman" w:hAnsi="Times New Roman" w:cs="Times New Roman"/>
          <w:sz w:val="26"/>
          <w:szCs w:val="26"/>
          <w:lang w:eastAsia="ru-RU"/>
        </w:rPr>
        <w:t xml:space="preserve">35. Государственный заказчик </w:t>
      </w:r>
      <w:r>
        <w:rPr>
          <w:rFonts w:ascii="Times New Roman" w:eastAsia="Times New Roman" w:hAnsi="Times New Roman" w:cs="Times New Roman"/>
          <w:sz w:val="26"/>
          <w:szCs w:val="26"/>
          <w:lang w:eastAsia="ru-RU"/>
        </w:rPr>
        <w:t>основного мероприятия</w:t>
      </w:r>
      <w:r w:rsidRPr="007D10D7">
        <w:rPr>
          <w:rFonts w:ascii="Times New Roman" w:eastAsia="Times New Roman" w:hAnsi="Times New Roman" w:cs="Times New Roman"/>
          <w:sz w:val="26"/>
          <w:szCs w:val="26"/>
          <w:lang w:eastAsia="ru-RU"/>
        </w:rPr>
        <w:t xml:space="preserve"> на основании </w:t>
      </w:r>
      <w:r w:rsidRPr="007D10D7">
        <w:rPr>
          <w:rFonts w:ascii="Times New Roman" w:eastAsia="Times New Roman" w:hAnsi="Times New Roman" w:cs="Times New Roman"/>
          <w:dstrike/>
          <w:sz w:val="26"/>
          <w:szCs w:val="26"/>
          <w:lang w:eastAsia="ru-RU"/>
        </w:rPr>
        <w:t>заявок на выпуск сертификатов и с учетом</w:t>
      </w:r>
      <w:r w:rsidRPr="007D10D7">
        <w:rPr>
          <w:rFonts w:ascii="Times New Roman" w:eastAsia="Times New Roman" w:hAnsi="Times New Roman" w:cs="Times New Roman"/>
          <w:sz w:val="26"/>
          <w:szCs w:val="26"/>
          <w:lang w:eastAsia="ru-RU"/>
        </w:rPr>
        <w:t xml:space="preserve"> графика выпуска и распределения сертификатов издает приказ о выдаче бланков сертификатов и направляет соответствующее количество бланков сертификатов в органы исполнительной власти.</w:t>
      </w:r>
    </w:p>
    <w:p w:rsidR="00D769DE" w:rsidRDefault="007D10D7"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н</w:t>
      </w:r>
      <w:r w:rsidRPr="004F6557">
        <w:rPr>
          <w:rFonts w:ascii="Arial" w:eastAsia="Times New Roman" w:hAnsi="Arial" w:cs="Arial"/>
          <w:sz w:val="26"/>
          <w:szCs w:val="26"/>
          <w:lang w:eastAsia="ru-RU"/>
        </w:rPr>
        <w:t>»:</w:t>
      </w:r>
      <w:r w:rsidR="00D769DE" w:rsidRPr="00D769DE">
        <w:rPr>
          <w:rFonts w:ascii="Times New Roman" w:eastAsia="Times New Roman" w:hAnsi="Times New Roman" w:cs="Times New Roman"/>
          <w:sz w:val="26"/>
          <w:szCs w:val="26"/>
          <w:lang w:eastAsia="ru-RU"/>
        </w:rPr>
        <w:t xml:space="preserve"> пункт 41 дополнить подпунктом </w:t>
      </w:r>
      <w:r>
        <w:rPr>
          <w:rFonts w:ascii="Times New Roman" w:eastAsia="Times New Roman" w:hAnsi="Times New Roman" w:cs="Times New Roman"/>
          <w:sz w:val="26"/>
          <w:szCs w:val="26"/>
          <w:lang w:eastAsia="ru-RU"/>
        </w:rPr>
        <w:t>«</w:t>
      </w:r>
      <w:r w:rsidR="00D769DE" w:rsidRPr="00D769DE">
        <w:rPr>
          <w:rFonts w:ascii="Times New Roman" w:eastAsia="Times New Roman" w:hAnsi="Times New Roman" w:cs="Times New Roman"/>
          <w:sz w:val="26"/>
          <w:szCs w:val="26"/>
          <w:lang w:eastAsia="ru-RU"/>
        </w:rPr>
        <w:t>д</w:t>
      </w:r>
      <w:r>
        <w:rPr>
          <w:rFonts w:ascii="Times New Roman" w:eastAsia="Times New Roman" w:hAnsi="Times New Roman" w:cs="Times New Roman"/>
          <w:sz w:val="26"/>
          <w:szCs w:val="26"/>
          <w:lang w:eastAsia="ru-RU"/>
        </w:rPr>
        <w:t>»</w:t>
      </w:r>
      <w:r w:rsidR="00D769DE" w:rsidRPr="00D769DE">
        <w:rPr>
          <w:rFonts w:ascii="Times New Roman" w:eastAsia="Times New Roman" w:hAnsi="Times New Roman" w:cs="Times New Roman"/>
          <w:sz w:val="26"/>
          <w:szCs w:val="26"/>
          <w:lang w:eastAsia="ru-RU"/>
        </w:rPr>
        <w:t xml:space="preserve"> следующего содержания:</w:t>
      </w:r>
    </w:p>
    <w:p w:rsidR="007D10D7" w:rsidRDefault="007D10D7"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7D10D7">
        <w:rPr>
          <w:rFonts w:ascii="Times New Roman" w:eastAsia="Times New Roman" w:hAnsi="Times New Roman" w:cs="Times New Roman"/>
          <w:sz w:val="26"/>
          <w:szCs w:val="26"/>
          <w:lang w:eastAsia="ru-RU"/>
        </w:rPr>
        <w:t xml:space="preserve">41. Органы исполнительной власти ежеквартально формируют и до 25-го числа последнего месяца квартала представляют государственному заказчику </w:t>
      </w:r>
      <w:r>
        <w:rPr>
          <w:rFonts w:ascii="Times New Roman" w:eastAsia="Times New Roman" w:hAnsi="Times New Roman" w:cs="Times New Roman"/>
          <w:sz w:val="26"/>
          <w:szCs w:val="26"/>
          <w:lang w:eastAsia="ru-RU"/>
        </w:rPr>
        <w:t>основного мероприятия</w:t>
      </w:r>
      <w:r w:rsidRPr="007D10D7">
        <w:rPr>
          <w:rFonts w:ascii="Times New Roman" w:eastAsia="Times New Roman" w:hAnsi="Times New Roman" w:cs="Times New Roman"/>
          <w:sz w:val="26"/>
          <w:szCs w:val="26"/>
          <w:lang w:eastAsia="ru-RU"/>
        </w:rPr>
        <w:t xml:space="preserve"> перечень сертификатов, подлежащих исключению из единого реестра выданных сертификатов, по форме согласно приложению </w:t>
      </w:r>
      <w:r>
        <w:rPr>
          <w:rFonts w:ascii="Times New Roman" w:eastAsia="Times New Roman" w:hAnsi="Times New Roman" w:cs="Times New Roman"/>
          <w:sz w:val="26"/>
          <w:szCs w:val="26"/>
          <w:lang w:eastAsia="ru-RU"/>
        </w:rPr>
        <w:t>№</w:t>
      </w:r>
      <w:r w:rsidRPr="007D10D7">
        <w:rPr>
          <w:rFonts w:ascii="Times New Roman" w:eastAsia="Times New Roman" w:hAnsi="Times New Roman" w:cs="Times New Roman"/>
          <w:sz w:val="26"/>
          <w:szCs w:val="26"/>
          <w:lang w:eastAsia="ru-RU"/>
        </w:rPr>
        <w:t> 3.1 (далее - перечень исключенных сертификатов), в который подлежат включению сертификаты:</w:t>
      </w:r>
    </w:p>
    <w:p w:rsidR="007D10D7" w:rsidRPr="00D769DE" w:rsidRDefault="007D10D7"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p w:rsidR="00D769DE" w:rsidRPr="007D10D7"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7D10D7">
        <w:rPr>
          <w:rFonts w:ascii="Times New Roman" w:eastAsia="Times New Roman" w:hAnsi="Times New Roman" w:cs="Times New Roman"/>
          <w:sz w:val="26"/>
          <w:szCs w:val="26"/>
          <w:u w:val="single"/>
          <w:lang w:eastAsia="ru-RU"/>
        </w:rPr>
        <w:t>д) для получения которых представлены докумен</w:t>
      </w:r>
      <w:r w:rsidR="007D10D7" w:rsidRPr="007D10D7">
        <w:rPr>
          <w:rFonts w:ascii="Times New Roman" w:eastAsia="Times New Roman" w:hAnsi="Times New Roman" w:cs="Times New Roman"/>
          <w:sz w:val="26"/>
          <w:szCs w:val="26"/>
          <w:u w:val="single"/>
          <w:lang w:eastAsia="ru-RU"/>
        </w:rPr>
        <w:t>ты, указанные в пунктах 44 и 44.</w:t>
      </w:r>
      <w:r w:rsidRPr="007D10D7">
        <w:rPr>
          <w:rFonts w:ascii="Times New Roman" w:eastAsia="Times New Roman" w:hAnsi="Times New Roman" w:cs="Times New Roman"/>
          <w:sz w:val="26"/>
          <w:szCs w:val="26"/>
          <w:u w:val="single"/>
          <w:lang w:eastAsia="ru-RU"/>
        </w:rPr>
        <w:t>2 настоящих Правил, содержащие сведения, не соответствующие действительности.</w:t>
      </w:r>
    </w:p>
    <w:p w:rsidR="007D10D7" w:rsidRPr="00D769DE" w:rsidRDefault="007D10D7"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о</w:t>
      </w:r>
      <w:r w:rsidRPr="004F6557">
        <w:rPr>
          <w:rFonts w:ascii="Arial" w:eastAsia="Times New Roman" w:hAnsi="Arial" w:cs="Arial"/>
          <w:sz w:val="26"/>
          <w:szCs w:val="26"/>
          <w:lang w:eastAsia="ru-RU"/>
        </w:rPr>
        <w:t>»:</w:t>
      </w:r>
    </w:p>
    <w:p w:rsidR="007D10D7" w:rsidRDefault="007D10D7"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7D10D7">
        <w:rPr>
          <w:rFonts w:ascii="Times New Roman" w:eastAsia="Times New Roman" w:hAnsi="Times New Roman" w:cs="Times New Roman"/>
          <w:sz w:val="26"/>
          <w:szCs w:val="26"/>
          <w:lang w:eastAsia="ru-RU"/>
        </w:rPr>
        <w:t>41.2.</w:t>
      </w:r>
      <w:r>
        <w:rPr>
          <w:rFonts w:ascii="Times New Roman" w:eastAsia="Times New Roman" w:hAnsi="Times New Roman" w:cs="Times New Roman"/>
          <w:sz w:val="26"/>
          <w:szCs w:val="26"/>
          <w:lang w:eastAsia="ru-RU"/>
        </w:rPr>
        <w:t> </w:t>
      </w:r>
      <w:r w:rsidRPr="007D10D7">
        <w:rPr>
          <w:rFonts w:ascii="Times New Roman" w:eastAsia="Times New Roman" w:hAnsi="Times New Roman" w:cs="Times New Roman"/>
          <w:sz w:val="26"/>
          <w:szCs w:val="26"/>
          <w:lang w:eastAsia="ru-RU"/>
        </w:rPr>
        <w:t xml:space="preserve">Государственный заказчик </w:t>
      </w:r>
      <w:r>
        <w:rPr>
          <w:rFonts w:ascii="Times New Roman" w:eastAsia="Times New Roman" w:hAnsi="Times New Roman" w:cs="Times New Roman"/>
          <w:sz w:val="26"/>
          <w:szCs w:val="26"/>
          <w:lang w:eastAsia="ru-RU"/>
        </w:rPr>
        <w:t>основного мероприятия</w:t>
      </w:r>
      <w:r w:rsidRPr="007D10D7">
        <w:rPr>
          <w:rFonts w:ascii="Times New Roman" w:eastAsia="Times New Roman" w:hAnsi="Times New Roman" w:cs="Times New Roman"/>
          <w:sz w:val="26"/>
          <w:szCs w:val="26"/>
          <w:lang w:eastAsia="ru-RU"/>
        </w:rPr>
        <w:t xml:space="preserve"> осуществляет сверку представленных органами исполнительной власти сведений с информацией, представленной банками, вносит изменения в единый реестр выданных сертификатов и определяет остаток средств социальных выплат, перечисленных в</w:t>
      </w:r>
      <w:r>
        <w:rPr>
          <w:rFonts w:ascii="Times New Roman" w:eastAsia="Times New Roman" w:hAnsi="Times New Roman" w:cs="Times New Roman"/>
          <w:sz w:val="26"/>
          <w:szCs w:val="26"/>
          <w:lang w:eastAsia="ru-RU"/>
        </w:rPr>
        <w:t> </w:t>
      </w:r>
      <w:r w:rsidRPr="007D10D7">
        <w:rPr>
          <w:rFonts w:ascii="Times New Roman" w:eastAsia="Times New Roman" w:hAnsi="Times New Roman" w:cs="Times New Roman"/>
          <w:sz w:val="26"/>
          <w:szCs w:val="26"/>
          <w:lang w:eastAsia="ru-RU"/>
        </w:rPr>
        <w:t xml:space="preserve">порядке, определенном пунктом 40.1 настоящих Правил, на балансовый счет, открытый территориальному органу Федерального казначейства для учета средств, поступающих во временное распоряжение </w:t>
      </w:r>
      <w:r>
        <w:rPr>
          <w:rFonts w:ascii="Times New Roman" w:eastAsia="Times New Roman" w:hAnsi="Times New Roman" w:cs="Times New Roman"/>
          <w:sz w:val="26"/>
          <w:szCs w:val="26"/>
          <w:lang w:eastAsia="ru-RU"/>
        </w:rPr>
        <w:t>казенных учреждений, которые не </w:t>
      </w:r>
      <w:r w:rsidRPr="007D10D7">
        <w:rPr>
          <w:rFonts w:ascii="Times New Roman" w:eastAsia="Times New Roman" w:hAnsi="Times New Roman" w:cs="Times New Roman"/>
          <w:sz w:val="26"/>
          <w:szCs w:val="26"/>
          <w:lang w:eastAsia="ru-RU"/>
        </w:rPr>
        <w:t>использованы на оплату сертификатов, исключенных из единого реестра выданных сертификатов</w:t>
      </w:r>
      <w:r w:rsidRPr="007D10D7">
        <w:rPr>
          <w:rFonts w:ascii="Times New Roman" w:eastAsia="Times New Roman" w:hAnsi="Times New Roman" w:cs="Times New Roman"/>
          <w:sz w:val="26"/>
          <w:szCs w:val="26"/>
          <w:u w:val="single"/>
          <w:lang w:eastAsia="ru-RU"/>
        </w:rPr>
        <w:t>, а также которые образовались в связи с представлением органами исполнительной власти выписок из реестра выданных сертификатов, согласно которым размер социальных выплат, удостоверяемых сертификатами, включенными в указанные выписки из реестра, меньше, чем установлено соответствующими приказами о выдаче бланков сертификатов</w:t>
      </w:r>
      <w:r w:rsidRPr="007D10D7">
        <w:rPr>
          <w:rFonts w:ascii="Times New Roman" w:eastAsia="Times New Roman" w:hAnsi="Times New Roman" w:cs="Times New Roman"/>
          <w:sz w:val="26"/>
          <w:szCs w:val="26"/>
          <w:lang w:eastAsia="ru-RU"/>
        </w:rPr>
        <w:t>.</w:t>
      </w:r>
    </w:p>
    <w:p w:rsidR="007D10D7" w:rsidRPr="00D769DE" w:rsidRDefault="007D10D7" w:rsidP="007D10D7">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п</w:t>
      </w:r>
      <w:r w:rsidRPr="004F6557">
        <w:rPr>
          <w:rFonts w:ascii="Arial" w:eastAsia="Times New Roman" w:hAnsi="Arial" w:cs="Arial"/>
          <w:sz w:val="26"/>
          <w:szCs w:val="26"/>
          <w:lang w:eastAsia="ru-RU"/>
        </w:rPr>
        <w:t>»:</w:t>
      </w:r>
    </w:p>
    <w:p w:rsidR="007D10D7" w:rsidRDefault="007D10D7"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7D10D7">
        <w:rPr>
          <w:rFonts w:ascii="Times New Roman" w:eastAsia="Times New Roman" w:hAnsi="Times New Roman" w:cs="Times New Roman"/>
          <w:sz w:val="26"/>
          <w:szCs w:val="26"/>
          <w:lang w:eastAsia="ru-RU"/>
        </w:rPr>
        <w:t xml:space="preserve">41.5. Государственный заказчик </w:t>
      </w:r>
      <w:r>
        <w:rPr>
          <w:rFonts w:ascii="Times New Roman" w:eastAsia="Times New Roman" w:hAnsi="Times New Roman" w:cs="Times New Roman"/>
          <w:sz w:val="26"/>
          <w:szCs w:val="26"/>
          <w:lang w:eastAsia="ru-RU"/>
        </w:rPr>
        <w:t>основного мероприятия</w:t>
      </w:r>
      <w:r w:rsidRPr="007D10D7">
        <w:rPr>
          <w:rFonts w:ascii="Times New Roman" w:eastAsia="Times New Roman" w:hAnsi="Times New Roman" w:cs="Times New Roman"/>
          <w:sz w:val="26"/>
          <w:szCs w:val="26"/>
          <w:lang w:eastAsia="ru-RU"/>
        </w:rPr>
        <w:t xml:space="preserve"> после проведения проверки сведений о сертификатах, подлежащих исключению из единого реестра выданных сертификатов, и на основании заявок, указанных в пункте 41.3 настоящих Правил, ежеквартально издает приказ о выдаче бланков сертификатов, сумма социальных выплат по которым не должна превышать </w:t>
      </w:r>
      <w:r>
        <w:rPr>
          <w:rFonts w:ascii="Times New Roman" w:eastAsia="Times New Roman" w:hAnsi="Times New Roman" w:cs="Times New Roman"/>
          <w:sz w:val="26"/>
          <w:szCs w:val="26"/>
          <w:u w:val="single"/>
          <w:lang w:eastAsia="ru-RU"/>
        </w:rPr>
        <w:t>определенный в соответствии с пунктом 41.</w:t>
      </w:r>
      <w:r w:rsidRPr="007D10D7">
        <w:rPr>
          <w:rFonts w:ascii="Times New Roman" w:eastAsia="Times New Roman" w:hAnsi="Times New Roman" w:cs="Times New Roman"/>
          <w:sz w:val="26"/>
          <w:szCs w:val="26"/>
          <w:u w:val="single"/>
          <w:lang w:eastAsia="ru-RU"/>
        </w:rPr>
        <w:t>2 настоящих Правил</w:t>
      </w:r>
      <w:r w:rsidRPr="00F71EEF">
        <w:rPr>
          <w:rFonts w:ascii="Times New Roman" w:eastAsia="Times New Roman" w:hAnsi="Times New Roman" w:cs="Times New Roman"/>
          <w:sz w:val="26"/>
          <w:szCs w:val="26"/>
          <w:lang w:eastAsia="ru-RU"/>
        </w:rPr>
        <w:t xml:space="preserve"> </w:t>
      </w:r>
      <w:r w:rsidRPr="007D10D7">
        <w:rPr>
          <w:rFonts w:ascii="Times New Roman" w:eastAsia="Times New Roman" w:hAnsi="Times New Roman" w:cs="Times New Roman"/>
          <w:sz w:val="26"/>
          <w:szCs w:val="26"/>
          <w:lang w:eastAsia="ru-RU"/>
        </w:rPr>
        <w:t xml:space="preserve">остаток неиспользованных средств в отношении соответствующей категории граждан - участников </w:t>
      </w:r>
      <w:r>
        <w:rPr>
          <w:rFonts w:ascii="Times New Roman" w:eastAsia="Times New Roman" w:hAnsi="Times New Roman" w:cs="Times New Roman"/>
          <w:sz w:val="26"/>
          <w:szCs w:val="26"/>
          <w:lang w:eastAsia="ru-RU"/>
        </w:rPr>
        <w:t>основного мероприятия</w:t>
      </w:r>
      <w:r w:rsidRPr="007D10D7">
        <w:rPr>
          <w:rFonts w:ascii="Times New Roman" w:eastAsia="Times New Roman" w:hAnsi="Times New Roman" w:cs="Times New Roman"/>
          <w:sz w:val="26"/>
          <w:szCs w:val="26"/>
          <w:lang w:eastAsia="ru-RU"/>
        </w:rPr>
        <w:t>.</w:t>
      </w:r>
    </w:p>
    <w:p w:rsidR="00F71EEF" w:rsidRPr="00D769DE" w:rsidRDefault="00F71EEF" w:rsidP="00F71EEF">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р</w:t>
      </w:r>
      <w:r w:rsidRPr="004F6557">
        <w:rPr>
          <w:rFonts w:ascii="Arial" w:eastAsia="Times New Roman" w:hAnsi="Arial" w:cs="Arial"/>
          <w:sz w:val="26"/>
          <w:szCs w:val="26"/>
          <w:lang w:eastAsia="ru-RU"/>
        </w:rPr>
        <w:t>»:</w:t>
      </w:r>
    </w:p>
    <w:p w:rsidR="00F71EEF" w:rsidRDefault="00F71EEF"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F71EEF">
        <w:rPr>
          <w:rFonts w:ascii="Times New Roman" w:eastAsia="Times New Roman" w:hAnsi="Times New Roman" w:cs="Times New Roman"/>
          <w:sz w:val="26"/>
          <w:szCs w:val="26"/>
          <w:lang w:eastAsia="ru-RU"/>
        </w:rPr>
        <w:t xml:space="preserve">44. Для получения сертификата гражданин - участник </w:t>
      </w:r>
      <w:r w:rsidR="002B1AB9">
        <w:rPr>
          <w:rFonts w:ascii="Times New Roman" w:eastAsia="Times New Roman" w:hAnsi="Times New Roman" w:cs="Times New Roman"/>
          <w:sz w:val="26"/>
          <w:szCs w:val="26"/>
          <w:lang w:eastAsia="ru-RU"/>
        </w:rPr>
        <w:t>основного мероприятия</w:t>
      </w:r>
      <w:r w:rsidRPr="00F71EEF">
        <w:rPr>
          <w:rFonts w:ascii="Times New Roman" w:eastAsia="Times New Roman" w:hAnsi="Times New Roman" w:cs="Times New Roman"/>
          <w:sz w:val="26"/>
          <w:szCs w:val="26"/>
          <w:lang w:eastAsia="ru-RU"/>
        </w:rPr>
        <w:t xml:space="preserve"> представляет следующие документы:</w:t>
      </w:r>
    </w:p>
    <w:p w:rsidR="002B1AB9" w:rsidRPr="00D769DE" w:rsidRDefault="002B1AB9" w:rsidP="002B1AB9">
      <w:pPr>
        <w:tabs>
          <w:tab w:val="right" w:pos="9072"/>
        </w:tabs>
        <w:spacing w:after="0" w:line="240" w:lineRule="auto"/>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p w:rsidR="002B1AB9" w:rsidRPr="002B1AB9" w:rsidRDefault="002B1AB9" w:rsidP="002B1AB9">
      <w:pPr>
        <w:tabs>
          <w:tab w:val="right" w:pos="9072"/>
        </w:tabs>
        <w:spacing w:after="0" w:line="240" w:lineRule="auto"/>
        <w:ind w:firstLine="709"/>
        <w:jc w:val="both"/>
        <w:rPr>
          <w:rFonts w:ascii="Times New Roman" w:eastAsia="Times New Roman" w:hAnsi="Times New Roman" w:cs="Times New Roman"/>
          <w:dstrike/>
          <w:sz w:val="26"/>
          <w:szCs w:val="26"/>
          <w:lang w:eastAsia="ru-RU"/>
        </w:rPr>
      </w:pPr>
      <w:r w:rsidRPr="002B1AB9">
        <w:rPr>
          <w:rFonts w:ascii="Times New Roman" w:eastAsia="Times New Roman" w:hAnsi="Times New Roman" w:cs="Times New Roman"/>
          <w:dstrike/>
          <w:sz w:val="26"/>
          <w:szCs w:val="26"/>
          <w:lang w:eastAsia="ru-RU"/>
        </w:rPr>
        <w:t>в) выписка из домовой книги и копия финансового лицевого счета;</w:t>
      </w:r>
    </w:p>
    <w:p w:rsidR="002B1AB9" w:rsidRPr="002B1AB9" w:rsidRDefault="002B1AB9" w:rsidP="002B1AB9">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2B1AB9">
        <w:rPr>
          <w:rFonts w:ascii="Times New Roman" w:eastAsia="Times New Roman" w:hAnsi="Times New Roman" w:cs="Times New Roman"/>
          <w:sz w:val="26"/>
          <w:szCs w:val="26"/>
          <w:u w:val="single"/>
          <w:lang w:eastAsia="ru-RU"/>
        </w:rPr>
        <w:t>в) справка об отсутствии задолженности по оплате за жилое помещение, в отношении которого представлено обязательство, предусмотренное подпунктом "ж" настоящего пункта, и коммунальные услуги;</w:t>
      </w:r>
    </w:p>
    <w:p w:rsidR="00F71EEF" w:rsidRDefault="002B1AB9" w:rsidP="002B1AB9">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2B1AB9">
        <w:rPr>
          <w:rFonts w:ascii="Times New Roman" w:eastAsia="Times New Roman" w:hAnsi="Times New Roman" w:cs="Times New Roman"/>
          <w:sz w:val="26"/>
          <w:szCs w:val="26"/>
          <w:lang w:eastAsia="ru-RU"/>
        </w:rPr>
        <w:t>г) документы, подтверждающие родственные отношения гражданина - участника подпрограммы и лиц, указанных им в качестве членов семьи</w:t>
      </w:r>
      <w:r>
        <w:rPr>
          <w:rFonts w:ascii="Times New Roman" w:eastAsia="Times New Roman" w:hAnsi="Times New Roman" w:cs="Times New Roman"/>
          <w:sz w:val="26"/>
          <w:szCs w:val="26"/>
          <w:u w:val="single"/>
          <w:lang w:eastAsia="ru-RU"/>
        </w:rPr>
        <w:t xml:space="preserve"> </w:t>
      </w:r>
      <w:r w:rsidRPr="002B1AB9">
        <w:rPr>
          <w:rFonts w:ascii="Times New Roman" w:eastAsia="Times New Roman" w:hAnsi="Times New Roman" w:cs="Times New Roman"/>
          <w:sz w:val="26"/>
          <w:szCs w:val="26"/>
          <w:u w:val="single"/>
          <w:lang w:eastAsia="ru-RU"/>
        </w:rPr>
        <w:t>(свидетельство о браке (свидетельство о расторжении брака, записи актов гражданского состояния), свидетельство о рождении (страницы паспорта гражданина Российской Федерации с внесенными сведениями о детях и семейном положении), свидетельство об усыновлении)</w:t>
      </w:r>
      <w:r w:rsidRPr="002B1AB9">
        <w:rPr>
          <w:rFonts w:ascii="Times New Roman" w:eastAsia="Times New Roman" w:hAnsi="Times New Roman" w:cs="Times New Roman"/>
          <w:sz w:val="26"/>
          <w:szCs w:val="26"/>
          <w:lang w:eastAsia="ru-RU"/>
        </w:rPr>
        <w:t>;</w:t>
      </w:r>
    </w:p>
    <w:p w:rsidR="002B1AB9" w:rsidRPr="00D769DE" w:rsidRDefault="002B1AB9" w:rsidP="002B1AB9">
      <w:pPr>
        <w:tabs>
          <w:tab w:val="right" w:pos="9072"/>
        </w:tabs>
        <w:spacing w:after="0" w:line="240" w:lineRule="auto"/>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p>
    <w:p w:rsidR="002B1AB9" w:rsidRDefault="00F17D90"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F17D90">
        <w:rPr>
          <w:rFonts w:ascii="Times New Roman" w:eastAsia="Times New Roman" w:hAnsi="Times New Roman" w:cs="Times New Roman"/>
          <w:sz w:val="26"/>
          <w:szCs w:val="26"/>
          <w:lang w:eastAsia="ru-RU"/>
        </w:rPr>
        <w:t xml:space="preserve">и) копия правоустанавливающего документа (документов) на жилое помещение, принадлежащее гражданину - участнику </w:t>
      </w:r>
      <w:r>
        <w:rPr>
          <w:rFonts w:ascii="Times New Roman" w:eastAsia="Times New Roman" w:hAnsi="Times New Roman" w:cs="Times New Roman"/>
          <w:sz w:val="26"/>
          <w:szCs w:val="26"/>
          <w:lang w:eastAsia="ru-RU"/>
        </w:rPr>
        <w:t>основного мероприятия и </w:t>
      </w:r>
      <w:r w:rsidRPr="00F17D90">
        <w:rPr>
          <w:rFonts w:ascii="Times New Roman" w:eastAsia="Times New Roman" w:hAnsi="Times New Roman" w:cs="Times New Roman"/>
          <w:sz w:val="26"/>
          <w:szCs w:val="26"/>
          <w:lang w:eastAsia="ru-RU"/>
        </w:rPr>
        <w:t>(или) членам его семьи, право на которое не зарегистрировано в Едином государственном реестре недвижимости, - в случае, указанном в абзаце первом пункта 16.2 настоящих Правил</w:t>
      </w:r>
      <w:r w:rsidRPr="00F17D90">
        <w:rPr>
          <w:rFonts w:ascii="Times New Roman" w:eastAsia="Times New Roman" w:hAnsi="Times New Roman" w:cs="Times New Roman"/>
          <w:sz w:val="26"/>
          <w:szCs w:val="26"/>
          <w:u w:val="single"/>
          <w:lang w:eastAsia="ru-RU"/>
        </w:rPr>
        <w:t xml:space="preserve">, а также в случае представления обязательства о безвозмездном отчуждении находящегося в собственности жилого помещения (жилых помещений) в государственную (муниципальную) собственность, предусмотренного подпунктом </w:t>
      </w:r>
      <w:r>
        <w:rPr>
          <w:rFonts w:ascii="Times New Roman" w:eastAsia="Times New Roman" w:hAnsi="Times New Roman" w:cs="Times New Roman"/>
          <w:sz w:val="26"/>
          <w:szCs w:val="26"/>
          <w:u w:val="single"/>
          <w:lang w:eastAsia="ru-RU"/>
        </w:rPr>
        <w:t>«</w:t>
      </w:r>
      <w:r w:rsidRPr="00F17D90">
        <w:rPr>
          <w:rFonts w:ascii="Times New Roman" w:eastAsia="Times New Roman" w:hAnsi="Times New Roman" w:cs="Times New Roman"/>
          <w:sz w:val="26"/>
          <w:szCs w:val="26"/>
          <w:u w:val="single"/>
          <w:lang w:eastAsia="ru-RU"/>
        </w:rPr>
        <w:t>ж</w:t>
      </w:r>
      <w:r>
        <w:rPr>
          <w:rFonts w:ascii="Times New Roman" w:eastAsia="Times New Roman" w:hAnsi="Times New Roman" w:cs="Times New Roman"/>
          <w:sz w:val="26"/>
          <w:szCs w:val="26"/>
          <w:u w:val="single"/>
          <w:lang w:eastAsia="ru-RU"/>
        </w:rPr>
        <w:t>»</w:t>
      </w:r>
      <w:r w:rsidRPr="00F17D90">
        <w:rPr>
          <w:rFonts w:ascii="Times New Roman" w:eastAsia="Times New Roman" w:hAnsi="Times New Roman" w:cs="Times New Roman"/>
          <w:sz w:val="26"/>
          <w:szCs w:val="26"/>
          <w:u w:val="single"/>
          <w:lang w:eastAsia="ru-RU"/>
        </w:rPr>
        <w:t xml:space="preserve"> настоящего пункта</w:t>
      </w:r>
      <w:r w:rsidRPr="00F17D90">
        <w:rPr>
          <w:rFonts w:ascii="Times New Roman" w:eastAsia="Times New Roman" w:hAnsi="Times New Roman" w:cs="Times New Roman"/>
          <w:sz w:val="26"/>
          <w:szCs w:val="26"/>
          <w:lang w:eastAsia="ru-RU"/>
        </w:rPr>
        <w:t>;</w:t>
      </w:r>
    </w:p>
    <w:p w:rsidR="00C564AF" w:rsidRPr="00D769DE" w:rsidRDefault="00C564AF" w:rsidP="00C564AF">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с</w:t>
      </w:r>
      <w:r w:rsidRPr="004F6557">
        <w:rPr>
          <w:rFonts w:ascii="Arial" w:eastAsia="Times New Roman" w:hAnsi="Arial" w:cs="Arial"/>
          <w:sz w:val="26"/>
          <w:szCs w:val="26"/>
          <w:lang w:eastAsia="ru-RU"/>
        </w:rPr>
        <w:t>»:</w:t>
      </w:r>
    </w:p>
    <w:p w:rsidR="00C564AF" w:rsidRPr="00C564AF" w:rsidRDefault="00C564AF" w:rsidP="00C564AF">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C564AF">
        <w:rPr>
          <w:rFonts w:ascii="Times New Roman" w:eastAsia="Times New Roman" w:hAnsi="Times New Roman" w:cs="Times New Roman"/>
          <w:sz w:val="26"/>
          <w:szCs w:val="26"/>
          <w:lang w:eastAsia="ru-RU"/>
        </w:rPr>
        <w:t>44.2. Органы местного самоуправления (подразделения), осуществляющие вручение сертификатов, запрашивают в установленном законодательством Российской Федерации порядке:</w:t>
      </w:r>
    </w:p>
    <w:p w:rsidR="00C564AF" w:rsidRPr="00C564AF" w:rsidRDefault="00C564AF" w:rsidP="00C564AF">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C564AF">
        <w:rPr>
          <w:rFonts w:ascii="Times New Roman" w:eastAsia="Times New Roman" w:hAnsi="Times New Roman" w:cs="Times New Roman"/>
          <w:sz w:val="26"/>
          <w:szCs w:val="26"/>
          <w:lang w:eastAsia="ru-RU"/>
        </w:rPr>
        <w:t>а) в органе, осуществляющем государственную регистрацию прав:</w:t>
      </w:r>
    </w:p>
    <w:p w:rsidR="00C564AF" w:rsidRPr="00C564AF" w:rsidRDefault="00C564AF" w:rsidP="00C564AF">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C564AF">
        <w:rPr>
          <w:rFonts w:ascii="Times New Roman" w:eastAsia="Times New Roman" w:hAnsi="Times New Roman" w:cs="Times New Roman"/>
          <w:sz w:val="26"/>
          <w:szCs w:val="26"/>
          <w:lang w:eastAsia="ru-RU"/>
        </w:rPr>
        <w:t>выписку (выписки) из Единого государственного реестра недвижимости о правах гражданина - участника подпрограммы и членов его семьи на имеющиеся или имевшиеся у них жилые помещения;</w:t>
      </w:r>
    </w:p>
    <w:p w:rsidR="00C564AF" w:rsidRPr="00C564AF" w:rsidRDefault="00C564AF" w:rsidP="00C564AF">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C564AF">
        <w:rPr>
          <w:rFonts w:ascii="Times New Roman" w:eastAsia="Times New Roman" w:hAnsi="Times New Roman" w:cs="Times New Roman"/>
          <w:sz w:val="26"/>
          <w:szCs w:val="26"/>
          <w:lang w:eastAsia="ru-RU"/>
        </w:rPr>
        <w:t>выписку (выписки) из Единого государственного реестра недвижимости об основных характеристиках и зарегистрированных правах на жилое помещение (жилые помещения), принадлежащее на праве собственности гражданину - участнику подпрограммы и (или) членам его семьи, содержащую в том числе сведения об общей площади такого помещения (помещений), - в случае, указанном в абзаце первом пункта 16.2 настоящих Правил;</w:t>
      </w:r>
    </w:p>
    <w:p w:rsidR="00C564AF" w:rsidRPr="00C564AF" w:rsidRDefault="00C564AF" w:rsidP="00C564AF">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C564AF">
        <w:rPr>
          <w:rFonts w:ascii="Times New Roman" w:eastAsia="Times New Roman" w:hAnsi="Times New Roman" w:cs="Times New Roman"/>
          <w:sz w:val="26"/>
          <w:szCs w:val="26"/>
          <w:lang w:eastAsia="ru-RU"/>
        </w:rPr>
        <w:t>выписку (выписки) из Единого государственного реестра недвижимости о кадастровой стоимости жилого помещения (жилых помещений) на дату заключения договора об отчуждении жилого помещения - в случаях, указанных в абзацах третьем и четвертом пункта 16.2 настоящих Правил;</w:t>
      </w:r>
    </w:p>
    <w:p w:rsidR="00C564AF" w:rsidRDefault="00C564AF" w:rsidP="00C564AF">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C564AF">
        <w:rPr>
          <w:rFonts w:ascii="Times New Roman" w:eastAsia="Times New Roman" w:hAnsi="Times New Roman" w:cs="Times New Roman"/>
          <w:sz w:val="26"/>
          <w:szCs w:val="26"/>
          <w:lang w:eastAsia="ru-RU"/>
        </w:rPr>
        <w:t>выписку (выписки) из Единого государственного реестра недвижимости о содержании договора (договоров) об отчуждении гражданином - участником подпрограммы и (или) членами его семьи жилого помещения (жилых помещений), включая сведения о цене такого договора, - в случаях, указанных в абзацах третьем и четвертом пункта 16.2 настоящих Правил;</w:t>
      </w:r>
    </w:p>
    <w:p w:rsidR="00C564AF" w:rsidRPr="00C564AF" w:rsidRDefault="00C564AF" w:rsidP="00C564AF">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C564AF">
        <w:rPr>
          <w:rFonts w:ascii="Times New Roman" w:eastAsia="Times New Roman" w:hAnsi="Times New Roman" w:cs="Times New Roman"/>
          <w:sz w:val="26"/>
          <w:szCs w:val="26"/>
          <w:u w:val="single"/>
          <w:lang w:eastAsia="ru-RU"/>
        </w:rPr>
        <w:t xml:space="preserve">выписку (выписки) из Единого государственного реестра недвижимости об основных характеристиках и зарегистрированных правах на жилое помещение (жилые помещения), в котором зарегистрированы по месту жительства гражданин - участник </w:t>
      </w:r>
      <w:r>
        <w:rPr>
          <w:rFonts w:ascii="Times New Roman" w:eastAsia="Times New Roman" w:hAnsi="Times New Roman" w:cs="Times New Roman"/>
          <w:sz w:val="26"/>
          <w:szCs w:val="26"/>
          <w:u w:val="single"/>
          <w:lang w:eastAsia="ru-RU"/>
        </w:rPr>
        <w:t>основного мероприятия</w:t>
      </w:r>
      <w:r w:rsidRPr="00C564AF">
        <w:rPr>
          <w:rFonts w:ascii="Times New Roman" w:eastAsia="Times New Roman" w:hAnsi="Times New Roman" w:cs="Times New Roman"/>
          <w:sz w:val="26"/>
          <w:szCs w:val="26"/>
          <w:u w:val="single"/>
          <w:lang w:eastAsia="ru-RU"/>
        </w:rPr>
        <w:t xml:space="preserve"> и члены его семьи, - в случае, если гражданин - участник основного мероприятия и члены его семьи проживают в жилом помещении, не принадлежащем на праве собственности гражданину - участнику основного мероприятия и (или) членам его семьи, либо не принадлежащем на праве собственности муниципальному образованию, осуществляющему вручение сертификата, либо не находящемся в ведении федерального органа исполнительной власти, осуществляющего выдачу сертификата;</w:t>
      </w:r>
    </w:p>
    <w:p w:rsidR="00F17D90" w:rsidRPr="00C564AF" w:rsidRDefault="00C564AF" w:rsidP="00C564AF">
      <w:pPr>
        <w:tabs>
          <w:tab w:val="right" w:pos="9072"/>
        </w:tabs>
        <w:spacing w:after="0" w:line="240" w:lineRule="auto"/>
        <w:ind w:firstLine="709"/>
        <w:jc w:val="both"/>
        <w:rPr>
          <w:rFonts w:ascii="Times New Roman" w:eastAsia="Times New Roman" w:hAnsi="Times New Roman" w:cs="Times New Roman"/>
          <w:dstrike/>
          <w:sz w:val="26"/>
          <w:szCs w:val="26"/>
          <w:lang w:eastAsia="ru-RU"/>
        </w:rPr>
      </w:pPr>
      <w:r w:rsidRPr="00C564AF">
        <w:rPr>
          <w:rFonts w:ascii="Times New Roman" w:eastAsia="Times New Roman" w:hAnsi="Times New Roman" w:cs="Times New Roman"/>
          <w:dstrike/>
          <w:sz w:val="26"/>
          <w:szCs w:val="26"/>
          <w:lang w:eastAsia="ru-RU"/>
        </w:rPr>
        <w:t>б) в органе по контролю в сфере миграции - сведения о гражданах, указанных в подпункте "ж" пункта 5 настоящих Правил, и членах их семей.</w:t>
      </w:r>
    </w:p>
    <w:p w:rsidR="00D769DE" w:rsidRPr="00FD7F7E"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FD7F7E">
        <w:rPr>
          <w:rFonts w:ascii="Times New Roman" w:eastAsia="Times New Roman" w:hAnsi="Times New Roman" w:cs="Times New Roman"/>
          <w:sz w:val="26"/>
          <w:szCs w:val="26"/>
          <w:u w:val="single"/>
          <w:lang w:eastAsia="ru-RU"/>
        </w:rPr>
        <w:t>б) в органе по контролю в сфере миграции:</w:t>
      </w:r>
    </w:p>
    <w:p w:rsidR="00D769DE" w:rsidRPr="00FD7F7E"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FD7F7E">
        <w:rPr>
          <w:rFonts w:ascii="Times New Roman" w:eastAsia="Times New Roman" w:hAnsi="Times New Roman" w:cs="Times New Roman"/>
          <w:sz w:val="26"/>
          <w:szCs w:val="26"/>
          <w:u w:val="single"/>
          <w:lang w:eastAsia="ru-RU"/>
        </w:rPr>
        <w:t>документ, содержащий сведения о регистрации граждан по месту жительства в жилом помещении совместно с гражданином - участником подпрограммы;</w:t>
      </w:r>
    </w:p>
    <w:p w:rsidR="00FD7F7E" w:rsidRPr="00FD7F7E"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FD7F7E">
        <w:rPr>
          <w:rFonts w:ascii="Times New Roman" w:eastAsia="Times New Roman" w:hAnsi="Times New Roman" w:cs="Times New Roman"/>
          <w:sz w:val="26"/>
          <w:szCs w:val="26"/>
          <w:u w:val="single"/>
          <w:lang w:eastAsia="ru-RU"/>
        </w:rPr>
        <w:t>сведения о гражданах, указанных в подпункте "ж" пункта 5 настоящих Правил, и членах их семей;</w:t>
      </w:r>
    </w:p>
    <w:p w:rsidR="00D769DE" w:rsidRPr="00FD7F7E"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FD7F7E">
        <w:rPr>
          <w:rFonts w:ascii="Times New Roman" w:eastAsia="Times New Roman" w:hAnsi="Times New Roman" w:cs="Times New Roman"/>
          <w:sz w:val="26"/>
          <w:szCs w:val="26"/>
          <w:u w:val="single"/>
          <w:lang w:eastAsia="ru-RU"/>
        </w:rPr>
        <w:t>в) в территориальном органе Пенсионного фонда Российской Федерации:</w:t>
      </w:r>
    </w:p>
    <w:p w:rsidR="00D769DE" w:rsidRPr="00FD7F7E"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FD7F7E">
        <w:rPr>
          <w:rFonts w:ascii="Times New Roman" w:eastAsia="Times New Roman" w:hAnsi="Times New Roman" w:cs="Times New Roman"/>
          <w:sz w:val="26"/>
          <w:szCs w:val="26"/>
          <w:u w:val="single"/>
          <w:lang w:eastAsia="ru-RU"/>
        </w:rPr>
        <w:t>страховые номера индивидуального лицевого счета в системе обязательного пенсионного страхования гражданина - участника подпрограммы и членов его семьи;</w:t>
      </w:r>
    </w:p>
    <w:p w:rsidR="00FD7F7E"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FD7F7E">
        <w:rPr>
          <w:rFonts w:ascii="Times New Roman" w:eastAsia="Times New Roman" w:hAnsi="Times New Roman" w:cs="Times New Roman"/>
          <w:sz w:val="26"/>
          <w:szCs w:val="26"/>
          <w:u w:val="single"/>
          <w:lang w:eastAsia="ru-RU"/>
        </w:rPr>
        <w:t xml:space="preserve">документы, содержащие сведения о </w:t>
      </w:r>
      <w:r w:rsidR="00FD7F7E">
        <w:rPr>
          <w:rFonts w:ascii="Times New Roman" w:eastAsia="Times New Roman" w:hAnsi="Times New Roman" w:cs="Times New Roman"/>
          <w:sz w:val="26"/>
          <w:szCs w:val="26"/>
          <w:u w:val="single"/>
          <w:lang w:eastAsia="ru-RU"/>
        </w:rPr>
        <w:t>времени нахождения на пенсии по </w:t>
      </w:r>
      <w:r w:rsidRPr="00FD7F7E">
        <w:rPr>
          <w:rFonts w:ascii="Times New Roman" w:eastAsia="Times New Roman" w:hAnsi="Times New Roman" w:cs="Times New Roman"/>
          <w:sz w:val="26"/>
          <w:szCs w:val="26"/>
          <w:u w:val="single"/>
          <w:lang w:eastAsia="ru-RU"/>
        </w:rPr>
        <w:t>старости или на пенсии по инвалидности в районах Крайнего Севера и приравненных к ним местностях граждан - участ</w:t>
      </w:r>
      <w:r w:rsidR="00FD7F7E">
        <w:rPr>
          <w:rFonts w:ascii="Times New Roman" w:eastAsia="Times New Roman" w:hAnsi="Times New Roman" w:cs="Times New Roman"/>
          <w:sz w:val="26"/>
          <w:szCs w:val="26"/>
          <w:u w:val="single"/>
          <w:lang w:eastAsia="ru-RU"/>
        </w:rPr>
        <w:t>ников подпрограммы, указанных в </w:t>
      </w:r>
      <w:r w:rsidRPr="00FD7F7E">
        <w:rPr>
          <w:rFonts w:ascii="Times New Roman" w:eastAsia="Times New Roman" w:hAnsi="Times New Roman" w:cs="Times New Roman"/>
          <w:sz w:val="26"/>
          <w:szCs w:val="26"/>
          <w:u w:val="single"/>
          <w:lang w:eastAsia="ru-RU"/>
        </w:rPr>
        <w:t xml:space="preserve">подпункте </w:t>
      </w:r>
      <w:r w:rsidR="00FD7F7E">
        <w:rPr>
          <w:rFonts w:ascii="Times New Roman" w:eastAsia="Times New Roman" w:hAnsi="Times New Roman" w:cs="Times New Roman"/>
          <w:sz w:val="26"/>
          <w:szCs w:val="26"/>
          <w:u w:val="single"/>
          <w:lang w:eastAsia="ru-RU"/>
        </w:rPr>
        <w:t>«</w:t>
      </w:r>
      <w:r w:rsidRPr="00FD7F7E">
        <w:rPr>
          <w:rFonts w:ascii="Times New Roman" w:eastAsia="Times New Roman" w:hAnsi="Times New Roman" w:cs="Times New Roman"/>
          <w:sz w:val="26"/>
          <w:szCs w:val="26"/>
          <w:u w:val="single"/>
          <w:lang w:eastAsia="ru-RU"/>
        </w:rPr>
        <w:t>з</w:t>
      </w:r>
      <w:r w:rsidR="00FD7F7E">
        <w:rPr>
          <w:rFonts w:ascii="Times New Roman" w:eastAsia="Times New Roman" w:hAnsi="Times New Roman" w:cs="Times New Roman"/>
          <w:sz w:val="26"/>
          <w:szCs w:val="26"/>
          <w:u w:val="single"/>
          <w:lang w:eastAsia="ru-RU"/>
        </w:rPr>
        <w:t>»</w:t>
      </w:r>
      <w:r w:rsidRPr="00FD7F7E">
        <w:rPr>
          <w:rFonts w:ascii="Times New Roman" w:eastAsia="Times New Roman" w:hAnsi="Times New Roman" w:cs="Times New Roman"/>
          <w:sz w:val="26"/>
          <w:szCs w:val="26"/>
          <w:u w:val="single"/>
          <w:lang w:eastAsia="ru-RU"/>
        </w:rPr>
        <w:t xml:space="preserve"> пункта 5 настоящих Правил, - для</w:t>
      </w:r>
      <w:r w:rsidR="00FD7F7E">
        <w:rPr>
          <w:rFonts w:ascii="Times New Roman" w:eastAsia="Times New Roman" w:hAnsi="Times New Roman" w:cs="Times New Roman"/>
          <w:sz w:val="26"/>
          <w:szCs w:val="26"/>
          <w:u w:val="single"/>
          <w:lang w:eastAsia="ru-RU"/>
        </w:rPr>
        <w:t xml:space="preserve"> пенсионеров по старости или по </w:t>
      </w:r>
      <w:r w:rsidRPr="00FD7F7E">
        <w:rPr>
          <w:rFonts w:ascii="Times New Roman" w:eastAsia="Times New Roman" w:hAnsi="Times New Roman" w:cs="Times New Roman"/>
          <w:sz w:val="26"/>
          <w:szCs w:val="26"/>
          <w:u w:val="single"/>
          <w:lang w:eastAsia="ru-RU"/>
        </w:rPr>
        <w:t>инвалидности.</w:t>
      </w:r>
    </w:p>
    <w:p w:rsidR="00FD7F7E" w:rsidRPr="00D769DE" w:rsidRDefault="00FD7F7E" w:rsidP="00FD7F7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т</w:t>
      </w:r>
      <w:r w:rsidRPr="004F6557">
        <w:rPr>
          <w:rFonts w:ascii="Arial" w:eastAsia="Times New Roman" w:hAnsi="Arial" w:cs="Arial"/>
          <w:sz w:val="26"/>
          <w:szCs w:val="26"/>
          <w:lang w:eastAsia="ru-RU"/>
        </w:rPr>
        <w:t>»:</w:t>
      </w:r>
    </w:p>
    <w:p w:rsidR="00D769DE" w:rsidRDefault="00115B8C"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115B8C">
        <w:rPr>
          <w:rFonts w:ascii="Times New Roman" w:eastAsia="Times New Roman" w:hAnsi="Times New Roman" w:cs="Times New Roman"/>
          <w:sz w:val="26"/>
          <w:szCs w:val="26"/>
          <w:lang w:eastAsia="ru-RU"/>
        </w:rPr>
        <w:t xml:space="preserve">47. В случае если в установленные сроки действия сертификата гражданин - участник </w:t>
      </w:r>
      <w:r>
        <w:rPr>
          <w:rFonts w:ascii="Times New Roman" w:eastAsia="Times New Roman" w:hAnsi="Times New Roman" w:cs="Times New Roman"/>
          <w:sz w:val="26"/>
          <w:szCs w:val="26"/>
          <w:lang w:eastAsia="ru-RU"/>
        </w:rPr>
        <w:t>основного мероприятия</w:t>
      </w:r>
      <w:r w:rsidRPr="00115B8C">
        <w:rPr>
          <w:rFonts w:ascii="Times New Roman" w:eastAsia="Times New Roman" w:hAnsi="Times New Roman" w:cs="Times New Roman"/>
          <w:sz w:val="26"/>
          <w:szCs w:val="26"/>
          <w:lang w:eastAsia="ru-RU"/>
        </w:rPr>
        <w:t xml:space="preserve"> не приобрел жилое помещение с использованием социальной выплаты, он вправе обратиться в орган исполнительной власти, выдавший сертификат, с просьбой о повторно</w:t>
      </w:r>
      <w:r>
        <w:rPr>
          <w:rFonts w:ascii="Times New Roman" w:eastAsia="Times New Roman" w:hAnsi="Times New Roman" w:cs="Times New Roman"/>
          <w:sz w:val="26"/>
          <w:szCs w:val="26"/>
          <w:lang w:eastAsia="ru-RU"/>
        </w:rPr>
        <w:t>й выдаче сертификата. Решение о </w:t>
      </w:r>
      <w:r w:rsidRPr="00115B8C">
        <w:rPr>
          <w:rFonts w:ascii="Times New Roman" w:eastAsia="Times New Roman" w:hAnsi="Times New Roman" w:cs="Times New Roman"/>
          <w:sz w:val="26"/>
          <w:szCs w:val="26"/>
          <w:lang w:eastAsia="ru-RU"/>
        </w:rPr>
        <w:t>повторной выдаче сертификата принимает орган исполнительной власти.</w:t>
      </w:r>
    </w:p>
    <w:p w:rsidR="00115B8C" w:rsidRPr="00115B8C"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115B8C">
        <w:rPr>
          <w:rFonts w:ascii="Times New Roman" w:eastAsia="Times New Roman" w:hAnsi="Times New Roman" w:cs="Times New Roman"/>
          <w:sz w:val="26"/>
          <w:szCs w:val="26"/>
          <w:u w:val="single"/>
          <w:lang w:eastAsia="ru-RU"/>
        </w:rPr>
        <w:t>В целях настоящих Правил под приобретением гражданином - участником подпрограммы жилого помещения с использованием средств социальной выплаты понимается исполнение банком распоряжения данного гражданина о перечислении банком зачисленных на его банковский счет средств федерального бюджета в виде социальной выплаты в счет оплаты жилого помещения, приобретаемого по договору купли-продажи жилого помещения, либо в целях, указанных в пункте 60 настоящих Правил.</w:t>
      </w:r>
    </w:p>
    <w:p w:rsidR="00115B8C" w:rsidRPr="00D769DE" w:rsidRDefault="00115B8C" w:rsidP="00115B8C">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у</w:t>
      </w:r>
      <w:r w:rsidRPr="004F6557">
        <w:rPr>
          <w:rFonts w:ascii="Arial" w:eastAsia="Times New Roman" w:hAnsi="Arial" w:cs="Arial"/>
          <w:sz w:val="26"/>
          <w:szCs w:val="26"/>
          <w:lang w:eastAsia="ru-RU"/>
        </w:rPr>
        <w:t>»:</w:t>
      </w:r>
    </w:p>
    <w:p w:rsidR="00115B8C" w:rsidRPr="00115B8C" w:rsidRDefault="00115B8C" w:rsidP="00115B8C">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115B8C">
        <w:rPr>
          <w:rFonts w:ascii="Times New Roman" w:eastAsia="Times New Roman" w:hAnsi="Times New Roman" w:cs="Times New Roman"/>
          <w:sz w:val="26"/>
          <w:szCs w:val="26"/>
          <w:lang w:eastAsia="ru-RU"/>
        </w:rPr>
        <w:t>49. В договоре банковского счета оговариваются основные условия обслуживания банковского счета, порядок взаимоотношений банка и владельца сертификата, на имя которого открыт банковский счет (далее - распорядитель счета). В договоре банковского счета может быть указано доверенное лицо распорядителя счета. В этом договоре банку может быть предоставлено право на перечисление поступивших на банковский счет распорядителя счета средств в счет оплаты договора (договоров) купли-продажи жилого помещения, явившегося (явившихся) основанием для государственной регистрации права на приобретаемое жилое помещение (жилые помещения).</w:t>
      </w:r>
    </w:p>
    <w:p w:rsidR="00115B8C" w:rsidRDefault="00115B8C" w:rsidP="00115B8C">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115B8C">
        <w:rPr>
          <w:rFonts w:ascii="Times New Roman" w:eastAsia="Times New Roman" w:hAnsi="Times New Roman" w:cs="Times New Roman"/>
          <w:sz w:val="26"/>
          <w:szCs w:val="26"/>
          <w:lang w:eastAsia="ru-RU"/>
        </w:rPr>
        <w:t>Договор банковского счета заключается на срок, оставшийся до истечения срока действия сертификата, и может быть расторгнут в течение срока действия договора банковского счета по письменному заявлению распорядителя счета. В случае досрочного расторжения договора банковского счета, если на указанный счет не были зачислены средства социальной выплаты, банк выдает распорядителю счета справку о расторжении договора банковского счета без перечисления средств социальной выплаты. Сертификат, сданный его владельцем в банк, после заключения договора банковского счета владельцу сертификата не возвращается.</w:t>
      </w:r>
    </w:p>
    <w:p w:rsidR="00115B8C" w:rsidRPr="00115B8C"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115B8C">
        <w:rPr>
          <w:rFonts w:ascii="Times New Roman" w:eastAsia="Times New Roman" w:hAnsi="Times New Roman" w:cs="Times New Roman"/>
          <w:sz w:val="26"/>
          <w:szCs w:val="26"/>
          <w:u w:val="single"/>
          <w:lang w:eastAsia="ru-RU"/>
        </w:rPr>
        <w:t>Для закрытия банковского счета в связи с прекращением договора банковского счета в случае смерти (гибели) распорядителя счета при наличии нулевого остатка на его счете и при условии, что распорядитель счета до своей смерти (гибели) не представил в банк документы, указанные в абзаце первом пункта 55 настоящих Правил, и не дал банку распоряжение на перечисление средств со своего банковского счета, предусмотренное абзацем четвертым пункта 55 настоящих Правил, в банк обращается член семьи умершего (погибшего) распорядителя счета, действующий на основании нотариально заверенной доверенности других совершеннолетних членов семьи, с заявлением о закрытии банковского счета в связи с прекращением договора банковского счета, к которому прилагается свидетельство о смерти распорядителя счета (или его нотариально заверенная копия). При принятии решения о прекращении договора банковского счета банк выдает члену семьи умершего (погибшего) распорядителя счета, действующему на основании нотариально заверенной доверенности других совершеннолетних членов семьи, справку о закры</w:t>
      </w:r>
      <w:r w:rsidR="00115B8C" w:rsidRPr="00115B8C">
        <w:rPr>
          <w:rFonts w:ascii="Times New Roman" w:eastAsia="Times New Roman" w:hAnsi="Times New Roman" w:cs="Times New Roman"/>
          <w:sz w:val="26"/>
          <w:szCs w:val="26"/>
          <w:u w:val="single"/>
          <w:lang w:eastAsia="ru-RU"/>
        </w:rPr>
        <w:t>тии банковского счета в связи с </w:t>
      </w:r>
      <w:r w:rsidRPr="00115B8C">
        <w:rPr>
          <w:rFonts w:ascii="Times New Roman" w:eastAsia="Times New Roman" w:hAnsi="Times New Roman" w:cs="Times New Roman"/>
          <w:sz w:val="26"/>
          <w:szCs w:val="26"/>
          <w:u w:val="single"/>
          <w:lang w:eastAsia="ru-RU"/>
        </w:rPr>
        <w:t>прекращением договора банковского счета без перечисления средств социальной выплаты.</w:t>
      </w:r>
    </w:p>
    <w:p w:rsidR="00115B8C" w:rsidRPr="00D769DE" w:rsidRDefault="00115B8C" w:rsidP="00115B8C">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ф</w:t>
      </w:r>
      <w:r w:rsidRPr="004F6557">
        <w:rPr>
          <w:rFonts w:ascii="Arial" w:eastAsia="Times New Roman" w:hAnsi="Arial" w:cs="Arial"/>
          <w:sz w:val="26"/>
          <w:szCs w:val="26"/>
          <w:lang w:eastAsia="ru-RU"/>
        </w:rPr>
        <w:t>»:</w:t>
      </w:r>
    </w:p>
    <w:p w:rsidR="00DD71E9" w:rsidRPr="00DD71E9" w:rsidRDefault="00DD71E9" w:rsidP="00DD71E9">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DD71E9">
        <w:rPr>
          <w:rFonts w:ascii="Times New Roman" w:eastAsia="Times New Roman" w:hAnsi="Times New Roman" w:cs="Times New Roman"/>
          <w:sz w:val="26"/>
          <w:szCs w:val="26"/>
          <w:lang w:eastAsia="ru-RU"/>
        </w:rPr>
        <w:t>54. Распорядитель счета имеет право приобрести жилое помещение не только в пределах средств социальной выплаты, но и с использованием собственных и (или) заемных (кредитных) средств, а также средств (части средств) материнского (семейного) капитала.</w:t>
      </w:r>
    </w:p>
    <w:p w:rsidR="00DD71E9" w:rsidRPr="00DD71E9" w:rsidRDefault="00D769DE" w:rsidP="00D769DE">
      <w:pPr>
        <w:tabs>
          <w:tab w:val="right" w:pos="9072"/>
        </w:tabs>
        <w:spacing w:after="0" w:line="240" w:lineRule="auto"/>
        <w:ind w:firstLine="709"/>
        <w:jc w:val="both"/>
        <w:rPr>
          <w:rFonts w:ascii="Times New Roman" w:eastAsia="Times New Roman" w:hAnsi="Times New Roman" w:cs="Times New Roman"/>
          <w:sz w:val="26"/>
          <w:szCs w:val="26"/>
          <w:u w:val="single"/>
          <w:lang w:eastAsia="ru-RU"/>
        </w:rPr>
      </w:pPr>
      <w:r w:rsidRPr="00DD71E9">
        <w:rPr>
          <w:rFonts w:ascii="Times New Roman" w:eastAsia="Times New Roman" w:hAnsi="Times New Roman" w:cs="Times New Roman"/>
          <w:sz w:val="26"/>
          <w:szCs w:val="26"/>
          <w:u w:val="single"/>
          <w:lang w:eastAsia="ru-RU"/>
        </w:rPr>
        <w:t xml:space="preserve">В случае использования средств социальной выплаты для приобретения жилого помещения с использованием собственных средств граждан, не указанных в сертификате, либо средств (части средств) материнского </w:t>
      </w:r>
      <w:r w:rsidR="00DD71E9" w:rsidRPr="00DD71E9">
        <w:rPr>
          <w:rFonts w:ascii="Times New Roman" w:eastAsia="Times New Roman" w:hAnsi="Times New Roman" w:cs="Times New Roman"/>
          <w:sz w:val="26"/>
          <w:szCs w:val="26"/>
          <w:u w:val="single"/>
          <w:lang w:eastAsia="ru-RU"/>
        </w:rPr>
        <w:t>(семейного) капитала, в </w:t>
      </w:r>
      <w:r w:rsidRPr="00DD71E9">
        <w:rPr>
          <w:rFonts w:ascii="Times New Roman" w:eastAsia="Times New Roman" w:hAnsi="Times New Roman" w:cs="Times New Roman"/>
          <w:sz w:val="26"/>
          <w:szCs w:val="26"/>
          <w:u w:val="single"/>
          <w:lang w:eastAsia="ru-RU"/>
        </w:rPr>
        <w:t xml:space="preserve">связи с чем в соответствии с частью 4 статьи 10 Федерального закона </w:t>
      </w:r>
      <w:r w:rsidR="00DD71E9" w:rsidRPr="00DD71E9">
        <w:rPr>
          <w:rFonts w:ascii="Times New Roman" w:eastAsia="Times New Roman" w:hAnsi="Times New Roman" w:cs="Times New Roman"/>
          <w:sz w:val="26"/>
          <w:szCs w:val="26"/>
          <w:u w:val="single"/>
          <w:lang w:eastAsia="ru-RU"/>
        </w:rPr>
        <w:t>«О </w:t>
      </w:r>
      <w:r w:rsidRPr="00DD71E9">
        <w:rPr>
          <w:rFonts w:ascii="Times New Roman" w:eastAsia="Times New Roman" w:hAnsi="Times New Roman" w:cs="Times New Roman"/>
          <w:sz w:val="26"/>
          <w:szCs w:val="26"/>
          <w:u w:val="single"/>
          <w:lang w:eastAsia="ru-RU"/>
        </w:rPr>
        <w:t>дополнительных мерах государственной поддержки семей, имеющих детей</w:t>
      </w:r>
      <w:r w:rsidR="00DD71E9" w:rsidRPr="00DD71E9">
        <w:rPr>
          <w:rFonts w:ascii="Times New Roman" w:eastAsia="Times New Roman" w:hAnsi="Times New Roman" w:cs="Times New Roman"/>
          <w:sz w:val="26"/>
          <w:szCs w:val="26"/>
          <w:u w:val="single"/>
          <w:lang w:eastAsia="ru-RU"/>
        </w:rPr>
        <w:t>»</w:t>
      </w:r>
      <w:r w:rsidRPr="00DD71E9">
        <w:rPr>
          <w:rFonts w:ascii="Times New Roman" w:eastAsia="Times New Roman" w:hAnsi="Times New Roman" w:cs="Times New Roman"/>
          <w:sz w:val="26"/>
          <w:szCs w:val="26"/>
          <w:u w:val="single"/>
          <w:lang w:eastAsia="ru-RU"/>
        </w:rPr>
        <w:t xml:space="preserve"> жилое помещение должно быть оформлено в общую собственность с учетом граждан, не указанных в сертификате, отношение размера общей площади, приходящегося на долю в праве общей собственности на приобретенное жилое помещение гражданина - участника </w:t>
      </w:r>
      <w:r w:rsidR="00DD71E9" w:rsidRPr="00DD71E9">
        <w:rPr>
          <w:rFonts w:ascii="Times New Roman" w:eastAsia="Times New Roman" w:hAnsi="Times New Roman" w:cs="Times New Roman"/>
          <w:sz w:val="26"/>
          <w:szCs w:val="26"/>
          <w:u w:val="single"/>
          <w:lang w:eastAsia="ru-RU"/>
        </w:rPr>
        <w:t>основного мероприятия</w:t>
      </w:r>
      <w:r w:rsidRPr="00DD71E9">
        <w:rPr>
          <w:rFonts w:ascii="Times New Roman" w:eastAsia="Times New Roman" w:hAnsi="Times New Roman" w:cs="Times New Roman"/>
          <w:sz w:val="26"/>
          <w:szCs w:val="26"/>
          <w:u w:val="single"/>
          <w:lang w:eastAsia="ru-RU"/>
        </w:rPr>
        <w:t xml:space="preserve"> и членов его семьи, указанных в сертификате, к размеру общей площади приобретенного жилого помещения должно быть не менее отношения размера социальной выплаты к стоимости приобретаемого жилого помещения, указанной в договоре купли-продажи жилого помещения.</w:t>
      </w:r>
    </w:p>
    <w:p w:rsidR="00D769DE" w:rsidRPr="00D769DE" w:rsidRDefault="00DD71E9"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х</w:t>
      </w:r>
      <w:r w:rsidRPr="004F6557">
        <w:rPr>
          <w:rFonts w:ascii="Arial" w:eastAsia="Times New Roman" w:hAnsi="Arial" w:cs="Arial"/>
          <w:sz w:val="26"/>
          <w:szCs w:val="26"/>
          <w:lang w:eastAsia="ru-RU"/>
        </w:rPr>
        <w:t>»:</w:t>
      </w:r>
      <w:r w:rsidR="00D769DE" w:rsidRPr="00D769DE">
        <w:rPr>
          <w:rFonts w:ascii="Times New Roman" w:eastAsia="Times New Roman" w:hAnsi="Times New Roman" w:cs="Times New Roman"/>
          <w:sz w:val="26"/>
          <w:szCs w:val="26"/>
          <w:lang w:eastAsia="ru-RU"/>
        </w:rPr>
        <w:t xml:space="preserve"> в приложении </w:t>
      </w:r>
      <w:r>
        <w:rPr>
          <w:rFonts w:ascii="Times New Roman" w:eastAsia="Times New Roman" w:hAnsi="Times New Roman" w:cs="Times New Roman"/>
          <w:sz w:val="26"/>
          <w:szCs w:val="26"/>
          <w:lang w:eastAsia="ru-RU"/>
        </w:rPr>
        <w:t>№</w:t>
      </w:r>
      <w:r w:rsidR="00D769DE" w:rsidRPr="00D769DE">
        <w:rPr>
          <w:rFonts w:ascii="Times New Roman" w:eastAsia="Times New Roman" w:hAnsi="Times New Roman" w:cs="Times New Roman"/>
          <w:sz w:val="26"/>
          <w:szCs w:val="26"/>
          <w:lang w:eastAsia="ru-RU"/>
        </w:rPr>
        <w:t xml:space="preserve"> 2 к указанным Правилам:</w:t>
      </w:r>
    </w:p>
    <w:p w:rsidR="00D769DE" w:rsidRPr="00D769DE" w:rsidRDefault="00D769DE"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D769DE">
        <w:rPr>
          <w:rFonts w:ascii="Times New Roman" w:eastAsia="Times New Roman" w:hAnsi="Times New Roman" w:cs="Times New Roman"/>
          <w:sz w:val="26"/>
          <w:szCs w:val="26"/>
          <w:lang w:eastAsia="ru-RU"/>
        </w:rPr>
        <w:t xml:space="preserve">в наименовании слова </w:t>
      </w:r>
      <w:r w:rsidR="00DD71E9">
        <w:rPr>
          <w:rFonts w:ascii="Times New Roman" w:eastAsia="Times New Roman" w:hAnsi="Times New Roman" w:cs="Times New Roman"/>
          <w:sz w:val="26"/>
          <w:szCs w:val="26"/>
          <w:lang w:eastAsia="ru-RU"/>
        </w:rPr>
        <w:t>«</w:t>
      </w:r>
      <w:r w:rsidRPr="00D769DE">
        <w:rPr>
          <w:rFonts w:ascii="Times New Roman" w:eastAsia="Times New Roman" w:hAnsi="Times New Roman" w:cs="Times New Roman"/>
          <w:sz w:val="26"/>
          <w:szCs w:val="26"/>
          <w:lang w:eastAsia="ru-RU"/>
        </w:rPr>
        <w:t>законодательством</w:t>
      </w:r>
      <w:r w:rsidR="00DD71E9">
        <w:rPr>
          <w:rFonts w:ascii="Times New Roman" w:eastAsia="Times New Roman" w:hAnsi="Times New Roman" w:cs="Times New Roman"/>
          <w:sz w:val="26"/>
          <w:szCs w:val="26"/>
          <w:lang w:eastAsia="ru-RU"/>
        </w:rPr>
        <w:t>»</w:t>
      </w:r>
      <w:r w:rsidRPr="00D769DE">
        <w:rPr>
          <w:rFonts w:ascii="Times New Roman" w:eastAsia="Times New Roman" w:hAnsi="Times New Roman" w:cs="Times New Roman"/>
          <w:sz w:val="26"/>
          <w:szCs w:val="26"/>
          <w:lang w:eastAsia="ru-RU"/>
        </w:rPr>
        <w:t xml:space="preserve"> на</w:t>
      </w:r>
      <w:r w:rsidR="00DD71E9">
        <w:rPr>
          <w:rFonts w:ascii="Times New Roman" w:eastAsia="Times New Roman" w:hAnsi="Times New Roman" w:cs="Times New Roman"/>
          <w:sz w:val="26"/>
          <w:szCs w:val="26"/>
          <w:lang w:eastAsia="ru-RU"/>
        </w:rPr>
        <w:t>»</w:t>
      </w:r>
      <w:r w:rsidRPr="00D769DE">
        <w:rPr>
          <w:rFonts w:ascii="Times New Roman" w:eastAsia="Times New Roman" w:hAnsi="Times New Roman" w:cs="Times New Roman"/>
          <w:sz w:val="26"/>
          <w:szCs w:val="26"/>
          <w:lang w:eastAsia="ru-RU"/>
        </w:rPr>
        <w:t xml:space="preserve"> заменить словами </w:t>
      </w:r>
      <w:r w:rsidR="00DD71E9">
        <w:rPr>
          <w:rFonts w:ascii="Times New Roman" w:eastAsia="Times New Roman" w:hAnsi="Times New Roman" w:cs="Times New Roman"/>
          <w:sz w:val="26"/>
          <w:szCs w:val="26"/>
          <w:lang w:eastAsia="ru-RU"/>
        </w:rPr>
        <w:t>«</w:t>
      </w:r>
      <w:r w:rsidRPr="00D769DE">
        <w:rPr>
          <w:rFonts w:ascii="Times New Roman" w:eastAsia="Times New Roman" w:hAnsi="Times New Roman" w:cs="Times New Roman"/>
          <w:sz w:val="26"/>
          <w:szCs w:val="26"/>
          <w:lang w:eastAsia="ru-RU"/>
        </w:rPr>
        <w:t>законодательством</w:t>
      </w:r>
      <w:r w:rsidR="00DD71E9">
        <w:rPr>
          <w:rFonts w:ascii="Times New Roman" w:eastAsia="Times New Roman" w:hAnsi="Times New Roman" w:cs="Times New Roman"/>
          <w:sz w:val="26"/>
          <w:szCs w:val="26"/>
          <w:lang w:eastAsia="ru-RU"/>
        </w:rPr>
        <w:t>»</w:t>
      </w:r>
      <w:r w:rsidRPr="00D769DE">
        <w:rPr>
          <w:rFonts w:ascii="Times New Roman" w:eastAsia="Times New Roman" w:hAnsi="Times New Roman" w:cs="Times New Roman"/>
          <w:sz w:val="26"/>
          <w:szCs w:val="26"/>
          <w:lang w:eastAsia="ru-RU"/>
        </w:rPr>
        <w:t>, изъявивших желание получить государственный жилищный сертификат, на</w:t>
      </w:r>
      <w:r w:rsidR="00DD71E9">
        <w:rPr>
          <w:rFonts w:ascii="Times New Roman" w:eastAsia="Times New Roman" w:hAnsi="Times New Roman" w:cs="Times New Roman"/>
          <w:sz w:val="26"/>
          <w:szCs w:val="26"/>
          <w:lang w:eastAsia="ru-RU"/>
        </w:rPr>
        <w:t>»</w:t>
      </w:r>
      <w:r w:rsidRPr="00D769DE">
        <w:rPr>
          <w:rFonts w:ascii="Times New Roman" w:eastAsia="Times New Roman" w:hAnsi="Times New Roman" w:cs="Times New Roman"/>
          <w:sz w:val="26"/>
          <w:szCs w:val="26"/>
          <w:lang w:eastAsia="ru-RU"/>
        </w:rPr>
        <w:t>;</w:t>
      </w:r>
    </w:p>
    <w:p w:rsidR="00D769DE" w:rsidRPr="00D769DE" w:rsidRDefault="00D769DE"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D769DE">
        <w:rPr>
          <w:rFonts w:ascii="Times New Roman" w:eastAsia="Times New Roman" w:hAnsi="Times New Roman" w:cs="Times New Roman"/>
          <w:sz w:val="26"/>
          <w:szCs w:val="26"/>
          <w:lang w:eastAsia="ru-RU"/>
        </w:rPr>
        <w:t>дополнить примечанием 3 следующего содержания:</w:t>
      </w:r>
    </w:p>
    <w:p w:rsidR="00D769DE" w:rsidRPr="00D769DE" w:rsidRDefault="00DD71E9"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w:t>
      </w:r>
      <w:r w:rsidR="00D769DE" w:rsidRPr="00D769DE">
        <w:rPr>
          <w:rFonts w:ascii="Times New Roman" w:eastAsia="Times New Roman" w:hAnsi="Times New Roman" w:cs="Times New Roman"/>
          <w:sz w:val="26"/>
          <w:szCs w:val="26"/>
          <w:lang w:eastAsia="ru-RU"/>
        </w:rPr>
        <w:t xml:space="preserve">3. Список формируется из двух разделов. В I раздел включаются граждане - участники </w:t>
      </w:r>
      <w:r>
        <w:rPr>
          <w:rFonts w:ascii="Times New Roman" w:eastAsia="Times New Roman" w:hAnsi="Times New Roman" w:cs="Times New Roman"/>
          <w:sz w:val="26"/>
          <w:szCs w:val="26"/>
          <w:lang w:eastAsia="ru-RU"/>
        </w:rPr>
        <w:t>основного мероприятия</w:t>
      </w:r>
      <w:r w:rsidR="00D769DE" w:rsidRPr="00D769DE">
        <w:rPr>
          <w:rFonts w:ascii="Times New Roman" w:eastAsia="Times New Roman" w:hAnsi="Times New Roman" w:cs="Times New Roman"/>
          <w:sz w:val="26"/>
          <w:szCs w:val="26"/>
          <w:lang w:eastAsia="ru-RU"/>
        </w:rPr>
        <w:t>, имеющие право на предоставление жилых помещений вне очереди в соответствии с законодательст</w:t>
      </w:r>
      <w:r>
        <w:rPr>
          <w:rFonts w:ascii="Times New Roman" w:eastAsia="Times New Roman" w:hAnsi="Times New Roman" w:cs="Times New Roman"/>
          <w:sz w:val="26"/>
          <w:szCs w:val="26"/>
          <w:lang w:eastAsia="ru-RU"/>
        </w:rPr>
        <w:t>вом Российской Федерации, во II </w:t>
      </w:r>
      <w:r w:rsidR="00D769DE" w:rsidRPr="00D769DE">
        <w:rPr>
          <w:rFonts w:ascii="Times New Roman" w:eastAsia="Times New Roman" w:hAnsi="Times New Roman" w:cs="Times New Roman"/>
          <w:sz w:val="26"/>
          <w:szCs w:val="26"/>
          <w:lang w:eastAsia="ru-RU"/>
        </w:rPr>
        <w:t xml:space="preserve">раздел - граждане - участники </w:t>
      </w:r>
      <w:r w:rsidRPr="00DD71E9">
        <w:rPr>
          <w:rFonts w:ascii="Times New Roman" w:eastAsia="Times New Roman" w:hAnsi="Times New Roman" w:cs="Times New Roman"/>
          <w:sz w:val="26"/>
          <w:szCs w:val="26"/>
          <w:lang w:eastAsia="ru-RU"/>
        </w:rPr>
        <w:t>основного мероприятия</w:t>
      </w:r>
      <w:r w:rsidR="00D769DE" w:rsidRPr="00D769DE">
        <w:rPr>
          <w:rFonts w:ascii="Times New Roman" w:eastAsia="Times New Roman" w:hAnsi="Times New Roman" w:cs="Times New Roman"/>
          <w:sz w:val="26"/>
          <w:szCs w:val="26"/>
          <w:lang w:eastAsia="ru-RU"/>
        </w:rPr>
        <w:t>, у которых такое право отсутствует.</w:t>
      </w:r>
      <w:r>
        <w:rPr>
          <w:rFonts w:ascii="Times New Roman" w:eastAsia="Times New Roman" w:hAnsi="Times New Roman" w:cs="Times New Roman"/>
          <w:sz w:val="26"/>
          <w:szCs w:val="26"/>
          <w:lang w:eastAsia="ru-RU"/>
        </w:rPr>
        <w:t>».</w:t>
      </w:r>
    </w:p>
    <w:p w:rsidR="00277D34" w:rsidRDefault="00DD71E9"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r w:rsidRPr="004F6557">
        <w:rPr>
          <w:rFonts w:ascii="Arial" w:eastAsia="Times New Roman" w:hAnsi="Arial" w:cs="Arial"/>
          <w:sz w:val="26"/>
          <w:szCs w:val="26"/>
          <w:lang w:eastAsia="ru-RU"/>
        </w:rPr>
        <w:t>Подпункт «</w:t>
      </w:r>
      <w:r>
        <w:rPr>
          <w:rFonts w:ascii="Arial" w:eastAsia="Times New Roman" w:hAnsi="Arial" w:cs="Arial"/>
          <w:sz w:val="26"/>
          <w:szCs w:val="26"/>
          <w:lang w:eastAsia="ru-RU"/>
        </w:rPr>
        <w:t>ц</w:t>
      </w:r>
      <w:r w:rsidRPr="004F6557">
        <w:rPr>
          <w:rFonts w:ascii="Arial" w:eastAsia="Times New Roman" w:hAnsi="Arial" w:cs="Arial"/>
          <w:sz w:val="26"/>
          <w:szCs w:val="26"/>
          <w:lang w:eastAsia="ru-RU"/>
        </w:rPr>
        <w:t>»:</w:t>
      </w:r>
      <w:r w:rsidRPr="00D769DE">
        <w:rPr>
          <w:rFonts w:ascii="Times New Roman" w:eastAsia="Times New Roman" w:hAnsi="Times New Roman" w:cs="Times New Roman"/>
          <w:sz w:val="26"/>
          <w:szCs w:val="26"/>
          <w:lang w:eastAsia="ru-RU"/>
        </w:rPr>
        <w:t xml:space="preserve"> </w:t>
      </w:r>
      <w:r w:rsidR="00D769DE" w:rsidRPr="00D769DE">
        <w:rPr>
          <w:rFonts w:ascii="Times New Roman" w:eastAsia="Times New Roman" w:hAnsi="Times New Roman" w:cs="Times New Roman"/>
          <w:sz w:val="26"/>
          <w:szCs w:val="26"/>
          <w:lang w:eastAsia="ru-RU"/>
        </w:rPr>
        <w:t xml:space="preserve">по тексту раздела III приложения </w:t>
      </w:r>
      <w:r>
        <w:rPr>
          <w:rFonts w:ascii="Times New Roman" w:eastAsia="Times New Roman" w:hAnsi="Times New Roman" w:cs="Times New Roman"/>
          <w:sz w:val="26"/>
          <w:szCs w:val="26"/>
          <w:lang w:eastAsia="ru-RU"/>
        </w:rPr>
        <w:t>№</w:t>
      </w:r>
      <w:r w:rsidR="00D769DE" w:rsidRPr="00D769DE">
        <w:rPr>
          <w:rFonts w:ascii="Times New Roman" w:eastAsia="Times New Roman" w:hAnsi="Times New Roman" w:cs="Times New Roman"/>
          <w:sz w:val="26"/>
          <w:szCs w:val="26"/>
          <w:lang w:eastAsia="ru-RU"/>
        </w:rPr>
        <w:t xml:space="preserve"> 5 к указанным Правилам после слов </w:t>
      </w:r>
      <w:r>
        <w:rPr>
          <w:rFonts w:ascii="Times New Roman" w:eastAsia="Times New Roman" w:hAnsi="Times New Roman" w:cs="Times New Roman"/>
          <w:sz w:val="26"/>
          <w:szCs w:val="26"/>
          <w:lang w:eastAsia="ru-RU"/>
        </w:rPr>
        <w:t>«</w:t>
      </w:r>
      <w:r w:rsidR="00D769DE" w:rsidRPr="00D769DE">
        <w:rPr>
          <w:rFonts w:ascii="Times New Roman" w:eastAsia="Times New Roman" w:hAnsi="Times New Roman" w:cs="Times New Roman"/>
          <w:sz w:val="26"/>
          <w:szCs w:val="26"/>
          <w:lang w:eastAsia="ru-RU"/>
        </w:rPr>
        <w:t>(за исключением</w:t>
      </w:r>
      <w:r>
        <w:rPr>
          <w:rFonts w:ascii="Times New Roman" w:eastAsia="Times New Roman" w:hAnsi="Times New Roman" w:cs="Times New Roman"/>
          <w:sz w:val="26"/>
          <w:szCs w:val="26"/>
          <w:lang w:eastAsia="ru-RU"/>
        </w:rPr>
        <w:t>»</w:t>
      </w:r>
      <w:r w:rsidR="00D769DE" w:rsidRPr="00D769DE">
        <w:rPr>
          <w:rFonts w:ascii="Times New Roman" w:eastAsia="Times New Roman" w:hAnsi="Times New Roman" w:cs="Times New Roman"/>
          <w:sz w:val="26"/>
          <w:szCs w:val="26"/>
          <w:lang w:eastAsia="ru-RU"/>
        </w:rPr>
        <w:t xml:space="preserve"> дополнить словом </w:t>
      </w:r>
      <w:r>
        <w:rPr>
          <w:rFonts w:ascii="Times New Roman" w:eastAsia="Times New Roman" w:hAnsi="Times New Roman" w:cs="Times New Roman"/>
          <w:sz w:val="26"/>
          <w:szCs w:val="26"/>
          <w:lang w:eastAsia="ru-RU"/>
        </w:rPr>
        <w:t>«</w:t>
      </w:r>
      <w:r w:rsidR="00D769DE" w:rsidRPr="00D769DE">
        <w:rPr>
          <w:rFonts w:ascii="Times New Roman" w:eastAsia="Times New Roman" w:hAnsi="Times New Roman" w:cs="Times New Roman"/>
          <w:sz w:val="26"/>
          <w:szCs w:val="26"/>
          <w:lang w:eastAsia="ru-RU"/>
        </w:rPr>
        <w:t>безвозмездного</w:t>
      </w:r>
      <w:r>
        <w:rPr>
          <w:rFonts w:ascii="Times New Roman" w:eastAsia="Times New Roman" w:hAnsi="Times New Roman" w:cs="Times New Roman"/>
          <w:sz w:val="26"/>
          <w:szCs w:val="26"/>
          <w:lang w:eastAsia="ru-RU"/>
        </w:rPr>
        <w:t>»</w:t>
      </w:r>
      <w:r w:rsidR="00D769DE" w:rsidRPr="00D769DE">
        <w:rPr>
          <w:rFonts w:ascii="Times New Roman" w:eastAsia="Times New Roman" w:hAnsi="Times New Roman" w:cs="Times New Roman"/>
          <w:sz w:val="26"/>
          <w:szCs w:val="26"/>
          <w:lang w:eastAsia="ru-RU"/>
        </w:rPr>
        <w:t>.</w:t>
      </w:r>
    </w:p>
    <w:p w:rsidR="00277D34" w:rsidRDefault="00277D34" w:rsidP="00D769DE">
      <w:pPr>
        <w:tabs>
          <w:tab w:val="right" w:pos="9072"/>
        </w:tabs>
        <w:spacing w:after="0" w:line="240" w:lineRule="auto"/>
        <w:ind w:firstLine="709"/>
        <w:jc w:val="both"/>
        <w:rPr>
          <w:rFonts w:ascii="Times New Roman" w:eastAsia="Times New Roman" w:hAnsi="Times New Roman" w:cs="Times New Roman"/>
          <w:sz w:val="26"/>
          <w:szCs w:val="26"/>
          <w:lang w:eastAsia="ru-RU"/>
        </w:rPr>
      </w:pPr>
    </w:p>
    <w:p w:rsidR="00277D34" w:rsidRDefault="00277D34">
      <w:pPr>
        <w:rPr>
          <w:rFonts w:ascii="Times New Roman" w:eastAsia="Times New Roman" w:hAnsi="Times New Roman" w:cs="Times New Roman"/>
          <w:sz w:val="26"/>
          <w:szCs w:val="26"/>
          <w:lang w:eastAsia="ru-RU"/>
        </w:rPr>
        <w:sectPr w:rsidR="00277D34" w:rsidSect="00A77293">
          <w:pgSz w:w="11906" w:h="16838"/>
          <w:pgMar w:top="1134" w:right="850" w:bottom="1134" w:left="1701" w:header="709" w:footer="709" w:gutter="0"/>
          <w:cols w:space="708"/>
          <w:docGrid w:linePitch="360"/>
        </w:sectPr>
      </w:pPr>
    </w:p>
    <w:p w:rsidR="00277D34" w:rsidRDefault="00277D34" w:rsidP="00277D34">
      <w:pPr>
        <w:jc w:val="center"/>
        <w:rPr>
          <w:rFonts w:ascii="Times New Roman" w:eastAsia="Times New Roman" w:hAnsi="Times New Roman" w:cs="Times New Roman"/>
          <w:sz w:val="26"/>
          <w:szCs w:val="26"/>
          <w:lang w:eastAsia="ru-RU"/>
        </w:rPr>
        <w:sectPr w:rsidR="00277D34" w:rsidSect="00277D34">
          <w:pgSz w:w="11906" w:h="16838"/>
          <w:pgMar w:top="1134" w:right="284" w:bottom="567" w:left="1418" w:header="709" w:footer="709" w:gutter="0"/>
          <w:cols w:space="708"/>
          <w:docGrid w:linePitch="360"/>
        </w:sectPr>
      </w:pPr>
      <w:r>
        <w:rPr>
          <w:rFonts w:ascii="Times New Roman" w:eastAsia="Times New Roman" w:hAnsi="Times New Roman" w:cs="Times New Roman"/>
          <w:noProof/>
          <w:sz w:val="26"/>
          <w:szCs w:val="26"/>
          <w:lang w:eastAsia="ru-RU"/>
        </w:rPr>
        <w:drawing>
          <wp:inline distT="0" distB="0" distL="0" distR="0">
            <wp:extent cx="5940000" cy="9352800"/>
            <wp:effectExtent l="0" t="0" r="381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000" cy="9352800"/>
                    </a:xfrm>
                    <a:prstGeom prst="rect">
                      <a:avLst/>
                    </a:prstGeom>
                    <a:noFill/>
                    <a:ln>
                      <a:noFill/>
                    </a:ln>
                  </pic:spPr>
                </pic:pic>
              </a:graphicData>
            </a:graphic>
          </wp:inline>
        </w:drawing>
      </w:r>
    </w:p>
    <w:p w:rsidR="00277D34" w:rsidRDefault="005A75AA" w:rsidP="00277D34">
      <w:pPr>
        <w:jc w:val="center"/>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5939790" cy="6360194"/>
            <wp:effectExtent l="0" t="0" r="381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790" cy="6360194"/>
                    </a:xfrm>
                    <a:prstGeom prst="rect">
                      <a:avLst/>
                    </a:prstGeom>
                    <a:noFill/>
                    <a:ln>
                      <a:noFill/>
                    </a:ln>
                  </pic:spPr>
                </pic:pic>
              </a:graphicData>
            </a:graphic>
          </wp:inline>
        </w:drawing>
      </w:r>
    </w:p>
    <w:p w:rsidR="00E71F12" w:rsidRDefault="00E71F12" w:rsidP="00277D34">
      <w:pPr>
        <w:tabs>
          <w:tab w:val="right" w:pos="9072"/>
        </w:tabs>
        <w:spacing w:after="0" w:line="240" w:lineRule="auto"/>
        <w:jc w:val="both"/>
        <w:rPr>
          <w:rFonts w:ascii="Times New Roman" w:eastAsia="Times New Roman" w:hAnsi="Times New Roman" w:cs="Times New Roman"/>
          <w:sz w:val="26"/>
          <w:szCs w:val="26"/>
          <w:lang w:eastAsia="ru-RU"/>
        </w:rPr>
        <w:sectPr w:rsidR="00E71F12" w:rsidSect="00277D34">
          <w:pgSz w:w="11906" w:h="16838"/>
          <w:pgMar w:top="1134" w:right="851" w:bottom="567" w:left="1701" w:header="709" w:footer="709" w:gutter="0"/>
          <w:cols w:space="708"/>
          <w:docGrid w:linePitch="360"/>
        </w:sectPr>
      </w:pPr>
    </w:p>
    <w:p w:rsidR="00D769DE" w:rsidRDefault="004F2674" w:rsidP="00277D34">
      <w:pPr>
        <w:tabs>
          <w:tab w:val="right" w:pos="9072"/>
        </w:tabs>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5939790" cy="8454801"/>
            <wp:effectExtent l="0" t="0" r="381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8454801"/>
                    </a:xfrm>
                    <a:prstGeom prst="rect">
                      <a:avLst/>
                    </a:prstGeom>
                    <a:noFill/>
                    <a:ln>
                      <a:noFill/>
                    </a:ln>
                  </pic:spPr>
                </pic:pic>
              </a:graphicData>
            </a:graphic>
          </wp:inline>
        </w:drawing>
      </w:r>
    </w:p>
    <w:p w:rsidR="007020FA" w:rsidRDefault="007020FA" w:rsidP="00277D34">
      <w:pPr>
        <w:tabs>
          <w:tab w:val="right" w:pos="9072"/>
        </w:tabs>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5939790" cy="4988018"/>
            <wp:effectExtent l="0" t="0" r="381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9790" cy="4988018"/>
                    </a:xfrm>
                    <a:prstGeom prst="rect">
                      <a:avLst/>
                    </a:prstGeom>
                    <a:noFill/>
                    <a:ln>
                      <a:noFill/>
                    </a:ln>
                  </pic:spPr>
                </pic:pic>
              </a:graphicData>
            </a:graphic>
          </wp:inline>
        </w:drawing>
      </w:r>
    </w:p>
    <w:p w:rsidR="007020FA" w:rsidRDefault="007020FA">
      <w:pP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br w:type="page"/>
      </w:r>
    </w:p>
    <w:p w:rsidR="00E71F12" w:rsidRDefault="007020FA" w:rsidP="00277D34">
      <w:pPr>
        <w:tabs>
          <w:tab w:val="right" w:pos="9072"/>
        </w:tabs>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14:anchorId="75AE4B3B" wp14:editId="3A890AF3">
            <wp:extent cx="5939790" cy="846542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9790" cy="8465420"/>
                    </a:xfrm>
                    <a:prstGeom prst="rect">
                      <a:avLst/>
                    </a:prstGeom>
                    <a:noFill/>
                    <a:ln>
                      <a:noFill/>
                    </a:ln>
                  </pic:spPr>
                </pic:pic>
              </a:graphicData>
            </a:graphic>
          </wp:inline>
        </w:drawing>
      </w:r>
      <w:r w:rsidRPr="007020FA">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noProof/>
          <w:sz w:val="26"/>
          <w:szCs w:val="26"/>
          <w:lang w:eastAsia="ru-RU"/>
        </w:rPr>
        <w:drawing>
          <wp:inline distT="0" distB="0" distL="0" distR="0">
            <wp:extent cx="5939790" cy="8995932"/>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790" cy="8995932"/>
                    </a:xfrm>
                    <a:prstGeom prst="rect">
                      <a:avLst/>
                    </a:prstGeom>
                    <a:noFill/>
                    <a:ln>
                      <a:noFill/>
                    </a:ln>
                  </pic:spPr>
                </pic:pic>
              </a:graphicData>
            </a:graphic>
          </wp:inline>
        </w:drawing>
      </w:r>
    </w:p>
    <w:p w:rsidR="007020FA" w:rsidRDefault="007020FA" w:rsidP="00277D34">
      <w:pPr>
        <w:tabs>
          <w:tab w:val="right" w:pos="9072"/>
        </w:tabs>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5939790" cy="3485041"/>
            <wp:effectExtent l="0" t="0" r="381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3485041"/>
                    </a:xfrm>
                    <a:prstGeom prst="rect">
                      <a:avLst/>
                    </a:prstGeom>
                    <a:noFill/>
                    <a:ln>
                      <a:noFill/>
                    </a:ln>
                  </pic:spPr>
                </pic:pic>
              </a:graphicData>
            </a:graphic>
          </wp:inline>
        </w:drawing>
      </w:r>
    </w:p>
    <w:p w:rsidR="00123FB6" w:rsidRDefault="00123FB6">
      <w:pP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br w:type="page"/>
      </w:r>
    </w:p>
    <w:p w:rsidR="00123FB6" w:rsidRDefault="00123FB6" w:rsidP="00277D34">
      <w:pPr>
        <w:tabs>
          <w:tab w:val="right" w:pos="9072"/>
        </w:tabs>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5939790" cy="8647882"/>
            <wp:effectExtent l="0" t="0" r="381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8647882"/>
                    </a:xfrm>
                    <a:prstGeom prst="rect">
                      <a:avLst/>
                    </a:prstGeom>
                    <a:noFill/>
                    <a:ln>
                      <a:noFill/>
                    </a:ln>
                  </pic:spPr>
                </pic:pic>
              </a:graphicData>
            </a:graphic>
          </wp:inline>
        </w:drawing>
      </w:r>
    </w:p>
    <w:p w:rsidR="003A1FBA" w:rsidRDefault="00123FB6" w:rsidP="00277D34">
      <w:pPr>
        <w:tabs>
          <w:tab w:val="right" w:pos="9072"/>
        </w:tabs>
        <w:spacing w:after="0" w:line="240" w:lineRule="auto"/>
        <w:jc w:val="both"/>
        <w:rPr>
          <w:rFonts w:ascii="Times New Roman" w:eastAsia="Times New Roman" w:hAnsi="Times New Roman" w:cs="Times New Roman"/>
          <w:sz w:val="26"/>
          <w:szCs w:val="26"/>
          <w:lang w:eastAsia="ru-RU"/>
        </w:rPr>
      </w:pPr>
      <w:r>
        <w:rPr>
          <w:rFonts w:ascii="Times New Roman" w:eastAsia="Times New Roman" w:hAnsi="Times New Roman" w:cs="Times New Roman"/>
          <w:noProof/>
          <w:sz w:val="26"/>
          <w:szCs w:val="26"/>
          <w:lang w:eastAsia="ru-RU"/>
        </w:rPr>
        <w:drawing>
          <wp:inline distT="0" distB="0" distL="0" distR="0">
            <wp:extent cx="5939790" cy="7429259"/>
            <wp:effectExtent l="0" t="0" r="381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7429259"/>
                    </a:xfrm>
                    <a:prstGeom prst="rect">
                      <a:avLst/>
                    </a:prstGeom>
                    <a:noFill/>
                    <a:ln>
                      <a:noFill/>
                    </a:ln>
                  </pic:spPr>
                </pic:pic>
              </a:graphicData>
            </a:graphic>
          </wp:inline>
        </w:drawing>
      </w:r>
    </w:p>
    <w:p w:rsidR="003A1FBA" w:rsidRDefault="003A1FBA" w:rsidP="00277D34">
      <w:pPr>
        <w:tabs>
          <w:tab w:val="right" w:pos="9072"/>
        </w:tabs>
        <w:spacing w:after="0" w:line="240" w:lineRule="auto"/>
        <w:jc w:val="both"/>
        <w:rPr>
          <w:rFonts w:ascii="Times New Roman" w:eastAsia="Times New Roman" w:hAnsi="Times New Roman" w:cs="Times New Roman"/>
          <w:sz w:val="26"/>
          <w:szCs w:val="26"/>
          <w:lang w:eastAsia="ru-RU"/>
        </w:rPr>
      </w:pPr>
    </w:p>
    <w:p w:rsidR="003A1FBA" w:rsidRDefault="003A1FBA" w:rsidP="00277D34">
      <w:pPr>
        <w:tabs>
          <w:tab w:val="right" w:pos="9072"/>
        </w:tabs>
        <w:spacing w:after="0" w:line="240" w:lineRule="auto"/>
        <w:jc w:val="both"/>
        <w:rPr>
          <w:rFonts w:ascii="Times New Roman" w:eastAsia="Times New Roman" w:hAnsi="Times New Roman" w:cs="Times New Roman"/>
          <w:sz w:val="26"/>
          <w:szCs w:val="26"/>
          <w:lang w:eastAsia="ru-RU"/>
        </w:rPr>
        <w:sectPr w:rsidR="003A1FBA" w:rsidSect="00277D34">
          <w:pgSz w:w="11906" w:h="16838"/>
          <w:pgMar w:top="1134" w:right="851" w:bottom="567" w:left="1701" w:header="709" w:footer="709" w:gutter="0"/>
          <w:cols w:space="708"/>
          <w:docGrid w:linePitch="360"/>
        </w:sectPr>
      </w:pPr>
    </w:p>
    <w:p w:rsidR="003A1FBA" w:rsidRPr="003A1FBA" w:rsidRDefault="003A1FBA" w:rsidP="003A1FBA">
      <w:pPr>
        <w:spacing w:after="0" w:line="240" w:lineRule="auto"/>
        <w:ind w:left="3402"/>
        <w:jc w:val="center"/>
        <w:rPr>
          <w:rFonts w:ascii="Times New Roman" w:eastAsia="Times New Roman" w:hAnsi="Times New Roman" w:cs="Times New Roman"/>
          <w:lang w:eastAsia="ru-RU"/>
        </w:rPr>
      </w:pPr>
      <w:r w:rsidRPr="003A1FBA">
        <w:rPr>
          <w:rFonts w:ascii="Times New Roman" w:eastAsia="Times New Roman" w:hAnsi="Times New Roman" w:cs="Times New Roman"/>
          <w:lang w:eastAsia="ru-RU"/>
        </w:rPr>
        <w:t>Утверждено</w:t>
      </w:r>
    </w:p>
    <w:p w:rsidR="003A1FBA" w:rsidRPr="003A1FBA" w:rsidRDefault="003A1FBA" w:rsidP="003A1FBA">
      <w:pPr>
        <w:spacing w:after="0" w:line="240" w:lineRule="auto"/>
        <w:ind w:left="3402"/>
        <w:jc w:val="center"/>
        <w:rPr>
          <w:rFonts w:ascii="Times New Roman" w:eastAsia="Times New Roman" w:hAnsi="Times New Roman" w:cs="Times New Roman"/>
          <w:lang w:eastAsia="ru-RU"/>
        </w:rPr>
      </w:pPr>
      <w:r w:rsidRPr="003A1FBA">
        <w:rPr>
          <w:rFonts w:ascii="Times New Roman" w:eastAsia="Times New Roman" w:hAnsi="Times New Roman" w:cs="Times New Roman"/>
          <w:lang w:eastAsia="ru-RU"/>
        </w:rPr>
        <w:t>приказом Министерства строительства и жилищно-коммунального хозяйства</w:t>
      </w:r>
    </w:p>
    <w:p w:rsidR="003A1FBA" w:rsidRPr="003A1FBA" w:rsidRDefault="003A1FBA" w:rsidP="003A1FBA">
      <w:pPr>
        <w:spacing w:after="0" w:line="240" w:lineRule="auto"/>
        <w:ind w:left="3402"/>
        <w:jc w:val="center"/>
        <w:rPr>
          <w:rFonts w:ascii="Times New Roman" w:eastAsia="Times New Roman" w:hAnsi="Times New Roman" w:cs="Times New Roman"/>
          <w:lang w:eastAsia="ru-RU"/>
        </w:rPr>
      </w:pPr>
      <w:r w:rsidRPr="003A1FBA">
        <w:rPr>
          <w:rFonts w:ascii="Times New Roman" w:eastAsia="Times New Roman" w:hAnsi="Times New Roman" w:cs="Times New Roman"/>
          <w:lang w:eastAsia="ru-RU"/>
        </w:rPr>
        <w:t>Российской Федерации</w:t>
      </w:r>
    </w:p>
    <w:p w:rsidR="003A1FBA" w:rsidRPr="003A1FBA" w:rsidRDefault="003A1FBA" w:rsidP="003A1FBA">
      <w:pPr>
        <w:spacing w:after="0" w:line="240" w:lineRule="auto"/>
        <w:ind w:left="3402"/>
        <w:jc w:val="center"/>
        <w:rPr>
          <w:rFonts w:ascii="Times New Roman" w:eastAsia="Times New Roman" w:hAnsi="Times New Roman" w:cs="Times New Roman"/>
          <w:lang w:eastAsia="ru-RU"/>
        </w:rPr>
      </w:pPr>
      <w:r w:rsidRPr="003A1FBA">
        <w:rPr>
          <w:rFonts w:ascii="Times New Roman" w:eastAsia="Times New Roman" w:hAnsi="Times New Roman" w:cs="Times New Roman"/>
          <w:lang w:eastAsia="ru-RU"/>
        </w:rPr>
        <w:t xml:space="preserve">от « </w:t>
      </w:r>
      <w:r>
        <w:rPr>
          <w:rFonts w:ascii="Times New Roman" w:eastAsia="Times New Roman" w:hAnsi="Times New Roman" w:cs="Times New Roman"/>
          <w:lang w:eastAsia="ru-RU"/>
        </w:rPr>
        <w:t>31</w:t>
      </w:r>
      <w:r w:rsidRPr="003A1FBA">
        <w:rPr>
          <w:rFonts w:ascii="Times New Roman" w:eastAsia="Times New Roman" w:hAnsi="Times New Roman" w:cs="Times New Roman"/>
          <w:lang w:eastAsia="ru-RU"/>
        </w:rPr>
        <w:t xml:space="preserve"> » </w:t>
      </w:r>
      <w:r>
        <w:rPr>
          <w:rFonts w:ascii="Times New Roman" w:eastAsia="Times New Roman" w:hAnsi="Times New Roman" w:cs="Times New Roman"/>
          <w:lang w:eastAsia="ru-RU"/>
        </w:rPr>
        <w:t>января</w:t>
      </w:r>
      <w:r w:rsidRPr="003A1FBA">
        <w:rPr>
          <w:rFonts w:ascii="Times New Roman" w:eastAsia="Times New Roman" w:hAnsi="Times New Roman" w:cs="Times New Roman"/>
          <w:lang w:eastAsia="ru-RU"/>
        </w:rPr>
        <w:t xml:space="preserve"> 20</w:t>
      </w:r>
      <w:r>
        <w:rPr>
          <w:rFonts w:ascii="Times New Roman" w:eastAsia="Times New Roman" w:hAnsi="Times New Roman" w:cs="Times New Roman"/>
          <w:lang w:eastAsia="ru-RU"/>
        </w:rPr>
        <w:t>17</w:t>
      </w:r>
      <w:r w:rsidRPr="003A1FBA">
        <w:rPr>
          <w:rFonts w:ascii="Times New Roman" w:eastAsia="Times New Roman" w:hAnsi="Times New Roman" w:cs="Times New Roman"/>
          <w:lang w:eastAsia="ru-RU"/>
        </w:rPr>
        <w:t xml:space="preserve"> г. №</w:t>
      </w:r>
      <w:r>
        <w:rPr>
          <w:rFonts w:ascii="Times New Roman" w:eastAsia="Times New Roman" w:hAnsi="Times New Roman" w:cs="Times New Roman"/>
          <w:lang w:eastAsia="ru-RU"/>
        </w:rPr>
        <w:t>54/пр</w:t>
      </w:r>
    </w:p>
    <w:p w:rsidR="003A1FBA" w:rsidRPr="003A1FBA" w:rsidRDefault="003A1FBA" w:rsidP="003A1FBA">
      <w:pPr>
        <w:spacing w:after="0" w:line="240" w:lineRule="auto"/>
        <w:ind w:firstLine="709"/>
        <w:jc w:val="both"/>
        <w:rPr>
          <w:rFonts w:ascii="Times New Roman" w:eastAsia="Calibri" w:hAnsi="Times New Roman" w:cs="Times New Roman"/>
          <w:lang w:eastAsia="ru-RU"/>
        </w:rPr>
      </w:pPr>
    </w:p>
    <w:p w:rsidR="003A1FBA" w:rsidRPr="003A1FBA" w:rsidRDefault="003A1FBA" w:rsidP="003A1FBA">
      <w:pPr>
        <w:spacing w:after="0" w:line="240" w:lineRule="auto"/>
        <w:jc w:val="center"/>
        <w:rPr>
          <w:rFonts w:ascii="Times New Roman" w:eastAsia="Calibri" w:hAnsi="Times New Roman" w:cs="Times New Roman"/>
          <w:b/>
          <w:lang w:eastAsia="ru-RU"/>
        </w:rPr>
      </w:pPr>
      <w:r w:rsidRPr="003A1FBA">
        <w:rPr>
          <w:rFonts w:ascii="Times New Roman" w:eastAsia="Calibri" w:hAnsi="Times New Roman" w:cs="Times New Roman"/>
          <w:b/>
          <w:lang w:eastAsia="ru-RU"/>
        </w:rPr>
        <w:t>Методика</w:t>
      </w:r>
    </w:p>
    <w:p w:rsidR="003A1FBA" w:rsidRPr="003A1FBA" w:rsidRDefault="003A1FBA" w:rsidP="003A1FBA">
      <w:pPr>
        <w:spacing w:after="0" w:line="240" w:lineRule="auto"/>
        <w:jc w:val="center"/>
        <w:rPr>
          <w:rFonts w:ascii="Times New Roman" w:eastAsia="Calibri" w:hAnsi="Times New Roman" w:cs="Times New Roman"/>
          <w:b/>
          <w:lang w:eastAsia="ru-RU"/>
        </w:rPr>
      </w:pPr>
      <w:r w:rsidRPr="003A1FBA">
        <w:rPr>
          <w:rFonts w:ascii="Times New Roman" w:eastAsia="Calibri" w:hAnsi="Times New Roman" w:cs="Times New Roman"/>
          <w:b/>
          <w:lang w:eastAsia="ru-RU"/>
        </w:rPr>
        <w:t>проверки исполнения основного мероприятия</w:t>
      </w:r>
    </w:p>
    <w:p w:rsidR="003A1FBA" w:rsidRPr="003A1FBA" w:rsidRDefault="003A1FBA" w:rsidP="003A1FBA">
      <w:pPr>
        <w:spacing w:after="0" w:line="240" w:lineRule="auto"/>
        <w:jc w:val="center"/>
        <w:rPr>
          <w:rFonts w:ascii="Times New Roman" w:eastAsia="Calibri" w:hAnsi="Times New Roman" w:cs="Times New Roman"/>
          <w:b/>
          <w:lang w:eastAsia="ru-RU"/>
        </w:rPr>
      </w:pPr>
      <w:r w:rsidRPr="003A1FBA">
        <w:rPr>
          <w:rFonts w:ascii="Times New Roman" w:eastAsia="Calibri" w:hAnsi="Times New Roman" w:cs="Times New Roman"/>
          <w:b/>
          <w:lang w:eastAsia="ru-RU"/>
        </w:rPr>
        <w:t>«Выполнение государственных обязательств по обеспечению жильем категорий граждан, установленных федеральным законодательством»</w:t>
      </w:r>
    </w:p>
    <w:p w:rsidR="003A1FBA" w:rsidRPr="003A1FBA" w:rsidRDefault="003A1FBA" w:rsidP="003A1FBA">
      <w:pPr>
        <w:spacing w:after="0" w:line="240" w:lineRule="auto"/>
        <w:jc w:val="center"/>
        <w:rPr>
          <w:rFonts w:ascii="Times New Roman" w:eastAsia="Calibri" w:hAnsi="Times New Roman" w:cs="Times New Roman"/>
          <w:b/>
          <w:lang w:eastAsia="ru-RU"/>
        </w:rPr>
      </w:pPr>
      <w:r w:rsidRPr="003A1FBA">
        <w:rPr>
          <w:rFonts w:ascii="Times New Roman" w:eastAsia="Calibri" w:hAnsi="Times New Roman" w:cs="Times New Roman"/>
          <w:b/>
          <w:lang w:eastAsia="ru-RU"/>
        </w:rPr>
        <w:t>государственной программы Российской Федерации «Обеспечение доступным и комфортным жильем и коммунальными услугами</w:t>
      </w:r>
    </w:p>
    <w:p w:rsidR="003A1FBA" w:rsidRPr="003A1FBA" w:rsidRDefault="003A1FBA" w:rsidP="003A1FBA">
      <w:pPr>
        <w:spacing w:after="0" w:line="240" w:lineRule="auto"/>
        <w:jc w:val="center"/>
        <w:rPr>
          <w:rFonts w:ascii="Times New Roman" w:eastAsia="Calibri" w:hAnsi="Times New Roman" w:cs="Times New Roman"/>
          <w:b/>
          <w:lang w:eastAsia="ru-RU"/>
        </w:rPr>
      </w:pPr>
      <w:r w:rsidRPr="003A1FBA">
        <w:rPr>
          <w:rFonts w:ascii="Times New Roman" w:eastAsia="Calibri" w:hAnsi="Times New Roman" w:cs="Times New Roman"/>
          <w:b/>
          <w:lang w:eastAsia="ru-RU"/>
        </w:rPr>
        <w:t>граждан Российской Федерации»</w:t>
      </w:r>
    </w:p>
    <w:p w:rsidR="003A1FBA" w:rsidRPr="003A1FBA" w:rsidRDefault="003A1FBA" w:rsidP="003A1FBA">
      <w:pPr>
        <w:spacing w:before="120" w:after="120" w:line="240" w:lineRule="auto"/>
        <w:jc w:val="center"/>
        <w:rPr>
          <w:rFonts w:ascii="Times New Roman" w:eastAsia="Calibri" w:hAnsi="Times New Roman" w:cs="Times New Roman"/>
          <w:b/>
          <w:lang w:eastAsia="ru-RU"/>
        </w:rPr>
      </w:pPr>
      <w:r w:rsidRPr="003A1FBA">
        <w:rPr>
          <w:rFonts w:ascii="Times New Roman" w:eastAsia="Calibri" w:hAnsi="Times New Roman" w:cs="Times New Roman"/>
          <w:b/>
          <w:lang w:eastAsia="ru-RU"/>
        </w:rPr>
        <w:t>I. ОБЩИЕ ПОЛОЖЕНИЯ</w:t>
      </w:r>
    </w:p>
    <w:p w:rsidR="003A1FBA" w:rsidRPr="003A1FBA" w:rsidRDefault="003A1FBA" w:rsidP="003A1FBA">
      <w:pPr>
        <w:spacing w:after="0" w:line="240" w:lineRule="auto"/>
        <w:ind w:firstLine="425"/>
        <w:jc w:val="both"/>
        <w:rPr>
          <w:rFonts w:ascii="Times New Roman" w:eastAsia="Calibri" w:hAnsi="Times New Roman" w:cs="Times New Roman"/>
          <w:lang w:eastAsia="ru-RU"/>
        </w:rPr>
      </w:pPr>
      <w:r w:rsidRPr="003A1FBA">
        <w:rPr>
          <w:rFonts w:ascii="Times New Roman" w:eastAsia="Calibri" w:hAnsi="Times New Roman" w:cs="Times New Roman"/>
          <w:lang w:eastAsia="ru-RU"/>
        </w:rPr>
        <w:t>1.1. Настоящая Методика проверки исполнения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 (далее соответственно – Методика, Основное мероприятие), определяет порядок проведения проверок исполнения Основного мероприятия органами исполнительной власти субъектов Российской Федерации, органами местного самоуправления, а также органами местного самоуправления закрытых административно–территориальных образований и органами местного самоуправления муниципальных образований, в границы которых включены территории, ранее входившие в границы закрытых административно-территориальных образований (далее соответственно – органы местного самоуправления ЗАТО, ЗАТО), участвующими в реализации Основного мероприятия, в том числе, в части, касающейся реализации переданных Российской Федерацией органам государственной власти субъектов Российской Федерации полномочий по обеспече</w:t>
      </w:r>
      <w:r w:rsidR="002D0CF1">
        <w:rPr>
          <w:rFonts w:ascii="Times New Roman" w:eastAsia="Calibri" w:hAnsi="Times New Roman" w:cs="Times New Roman"/>
          <w:lang w:eastAsia="ru-RU"/>
        </w:rPr>
        <w:t>нию жильем граждан, уволенных с </w:t>
      </w:r>
      <w:r w:rsidRPr="003A1FBA">
        <w:rPr>
          <w:rFonts w:ascii="Times New Roman" w:eastAsia="Calibri" w:hAnsi="Times New Roman" w:cs="Times New Roman"/>
          <w:lang w:eastAsia="ru-RU"/>
        </w:rPr>
        <w:t>военной службы (службы), и приравненных к ним лиц, вставших до</w:t>
      </w:r>
      <w:r w:rsidR="002D0CF1">
        <w:rPr>
          <w:rFonts w:ascii="Times New Roman" w:eastAsia="Calibri" w:hAnsi="Times New Roman" w:cs="Times New Roman"/>
          <w:lang w:eastAsia="ru-RU"/>
        </w:rPr>
        <w:t> </w:t>
      </w:r>
      <w:r w:rsidRPr="003A1FBA">
        <w:rPr>
          <w:rFonts w:ascii="Times New Roman" w:eastAsia="Calibri" w:hAnsi="Times New Roman" w:cs="Times New Roman"/>
          <w:lang w:eastAsia="ru-RU"/>
        </w:rPr>
        <w:t>1</w:t>
      </w:r>
      <w:r w:rsidR="002D0CF1">
        <w:rPr>
          <w:rFonts w:ascii="Times New Roman" w:eastAsia="Calibri" w:hAnsi="Times New Roman" w:cs="Times New Roman"/>
          <w:lang w:eastAsia="ru-RU"/>
        </w:rPr>
        <w:t> </w:t>
      </w:r>
      <w:r w:rsidRPr="003A1FBA">
        <w:rPr>
          <w:rFonts w:ascii="Times New Roman" w:eastAsia="Calibri" w:hAnsi="Times New Roman" w:cs="Times New Roman"/>
          <w:lang w:eastAsia="ru-RU"/>
        </w:rPr>
        <w:t>января 2005 г. на учет в качестве нуждающихся в жилых помещениях (улучшении жилищных условий) в органах местного самоуправления (далее – переданные полномочия).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1.2. Проводимые проверки исполнения Основного мероприятия органами исполнительной власти субъектов Российской Федерации, органами местного самоуправления, органами местного самоуправления ЗАТО, участвующими в реализации Основного мероприятия, осуществляются комиссиями, состав которых утверждается приказами Федерального казенного учреж</w:t>
      </w:r>
      <w:r w:rsidR="002D0CF1">
        <w:rPr>
          <w:rFonts w:ascii="Times New Roman" w:eastAsia="Calibri" w:hAnsi="Times New Roman" w:cs="Times New Roman"/>
          <w:lang w:eastAsia="ru-RU"/>
        </w:rPr>
        <w:t>дения «Объединенная дирекция по </w:t>
      </w:r>
      <w:r w:rsidRPr="003A1FBA">
        <w:rPr>
          <w:rFonts w:ascii="Times New Roman" w:eastAsia="Calibri" w:hAnsi="Times New Roman" w:cs="Times New Roman"/>
          <w:lang w:eastAsia="ru-RU"/>
        </w:rPr>
        <w:t>реализации федеральных инвестиционных программ» Министерства строительства и жилищно-коммунального хозяйства Российской Федерации (далее – ФКУ «Объединенная дирекция» Минстроя России).</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1.3. Проведение проверок исполнения Основного мероприятия осуществляется в соответствии с Перечнем субъектов Российской Федерации и ЗАТО, подлежащих проверке в соответствующем году, утверждаемым Министерством строительства и жилищно – коммунального хозяйства Российской Федерации (далее – Перечень). Данный Перечень формируется ежегодно с учетом необходимости проверки каждого субъекта Российской Федерации (ЗАТО) не реже, чем один раз в два года. </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1.4. По отдельным указаниям (поручениям) Министерства строительства и жилищно-коммунального хозяйства Российской Федерации могут проводиться внеплановые проверки исполнения Основного мероприятия органами исполнительной власти субъектов Российской Федерации, органами местного самоуправления, органами местного самоуправления ЗАТО, не включенными в Перечень. </w:t>
      </w:r>
    </w:p>
    <w:p w:rsidR="003A1FBA" w:rsidRPr="003A1FBA" w:rsidRDefault="003A1FBA" w:rsidP="003A1FBA">
      <w:pPr>
        <w:spacing w:before="120" w:after="120" w:line="240" w:lineRule="auto"/>
        <w:jc w:val="center"/>
        <w:rPr>
          <w:rFonts w:ascii="Times New Roman" w:eastAsia="Calibri" w:hAnsi="Times New Roman" w:cs="Times New Roman"/>
          <w:b/>
          <w:lang w:eastAsia="ru-RU"/>
        </w:rPr>
      </w:pPr>
      <w:r w:rsidRPr="003A1FBA">
        <w:rPr>
          <w:rFonts w:ascii="Times New Roman" w:eastAsia="Calibri" w:hAnsi="Times New Roman" w:cs="Times New Roman"/>
          <w:b/>
          <w:lang w:eastAsia="ru-RU"/>
        </w:rPr>
        <w:t>II. ПОРЯДОК ПРОВЕДЕНИЯ КОНТРОЛЬНЫХ МЕРОПРИЯТИЙ</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2.1. В ходе проведения проверок исполнения Основного мероприятия осуществляется проверка реализации Основного мероприятия в части обеспечения жильем следующих категорий граждан:</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а) граждане, уволенные с военной сл</w:t>
      </w:r>
      <w:r w:rsidR="002D0CF1">
        <w:rPr>
          <w:rFonts w:ascii="Times New Roman" w:eastAsia="Calibri" w:hAnsi="Times New Roman" w:cs="Times New Roman"/>
          <w:lang w:eastAsia="ru-RU"/>
        </w:rPr>
        <w:t>ужбы (службы), и приравненные к </w:t>
      </w:r>
      <w:r w:rsidRPr="003A1FBA">
        <w:rPr>
          <w:rFonts w:ascii="Times New Roman" w:eastAsia="Calibri" w:hAnsi="Times New Roman" w:cs="Times New Roman"/>
          <w:lang w:eastAsia="ru-RU"/>
        </w:rPr>
        <w:t>ним лица, вставшие до 1 января 2005 г. н</w:t>
      </w:r>
      <w:r w:rsidR="002D0CF1">
        <w:rPr>
          <w:rFonts w:ascii="Times New Roman" w:eastAsia="Calibri" w:hAnsi="Times New Roman" w:cs="Times New Roman"/>
          <w:lang w:eastAsia="ru-RU"/>
        </w:rPr>
        <w:t>а учет в качестве нуждающихся в </w:t>
      </w:r>
      <w:r w:rsidRPr="003A1FBA">
        <w:rPr>
          <w:rFonts w:ascii="Times New Roman" w:eastAsia="Calibri" w:hAnsi="Times New Roman" w:cs="Times New Roman"/>
          <w:lang w:eastAsia="ru-RU"/>
        </w:rPr>
        <w:t>жилых помещениях (улучшении жилищных условий) в органах местного самоуправления (далее – граждане, уволенные с военной службы), подлежащие обеспечению жилыми п</w:t>
      </w:r>
      <w:r w:rsidR="002D0CF1">
        <w:rPr>
          <w:rFonts w:ascii="Times New Roman" w:eastAsia="Calibri" w:hAnsi="Times New Roman" w:cs="Times New Roman"/>
          <w:lang w:eastAsia="ru-RU"/>
        </w:rPr>
        <w:t>омещениями за счет субвенций из </w:t>
      </w:r>
      <w:r w:rsidRPr="003A1FBA">
        <w:rPr>
          <w:rFonts w:ascii="Times New Roman" w:eastAsia="Calibri" w:hAnsi="Times New Roman" w:cs="Times New Roman"/>
          <w:lang w:eastAsia="ru-RU"/>
        </w:rPr>
        <w:t>федерального бюджета бюджетам субъектов Российской Федерации (далее – субвенции) в соответствии с Федеральным законом от 8 декабря 2010 г. № 342-ФЗ «О внесении изменений в Федеральный закон «О статусе военнослужащих»</w:t>
      </w:r>
      <w:r>
        <w:rPr>
          <w:rFonts w:ascii="Times New Roman" w:eastAsia="Calibri" w:hAnsi="Times New Roman" w:cs="Times New Roman"/>
          <w:lang w:eastAsia="ru-RU"/>
        </w:rPr>
        <w:t xml:space="preserve"> </w:t>
      </w:r>
      <w:r w:rsidRPr="003A1FBA">
        <w:rPr>
          <w:rFonts w:ascii="Times New Roman" w:eastAsia="Calibri" w:hAnsi="Times New Roman" w:cs="Times New Roman"/>
          <w:lang w:eastAsia="ru-RU"/>
        </w:rPr>
        <w:t>и об обеспечении жилыми помещениями некоторых категорий граждан» (далее – Федеральный закон № 342-ФЗ);</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б) граждане, подвергшиеся радиационному воздействию вследствие катастрофы на Чернобыльской АЭС, аварии на производственном объединении «Маяк», и приравненные</w:t>
      </w:r>
      <w:r w:rsidR="002D0CF1">
        <w:rPr>
          <w:rFonts w:ascii="Times New Roman" w:eastAsia="Calibri" w:hAnsi="Times New Roman" w:cs="Times New Roman"/>
          <w:lang w:eastAsia="ru-RU"/>
        </w:rPr>
        <w:t xml:space="preserve"> к ним лица, вставшие на учет в </w:t>
      </w:r>
      <w:r w:rsidRPr="003A1FBA">
        <w:rPr>
          <w:rFonts w:ascii="Times New Roman" w:eastAsia="Calibri" w:hAnsi="Times New Roman" w:cs="Times New Roman"/>
          <w:lang w:eastAsia="ru-RU"/>
        </w:rPr>
        <w:t>качестве нуждающихся в улучшении жилищных условий, имеющие право на обеспечение жильем за счет</w:t>
      </w:r>
      <w:r w:rsidR="002D0CF1">
        <w:rPr>
          <w:rFonts w:ascii="Times New Roman" w:eastAsia="Calibri" w:hAnsi="Times New Roman" w:cs="Times New Roman"/>
          <w:lang w:eastAsia="ru-RU"/>
        </w:rPr>
        <w:t xml:space="preserve"> средств федерального бюджета в </w:t>
      </w:r>
      <w:r w:rsidRPr="003A1FBA">
        <w:rPr>
          <w:rFonts w:ascii="Times New Roman" w:eastAsia="Calibri" w:hAnsi="Times New Roman" w:cs="Times New Roman"/>
          <w:lang w:eastAsia="ru-RU"/>
        </w:rPr>
        <w:t>соответствии со статьями 14, 15, 16, 17 и 22 Закона Российской Федерации от 15 мая 1991 г. № 1244–1 «О социальной защите граждан, подвергшихся воздействию радиации вследствие катастрофы на Чернобыльской АЭС», Федеральным законом от 26 ноября 1998 г. № 175-ФЗ «О социальной защите граждан Российской Федерации, подвергшихся воздействию радиации вследствие аварии в 1957 году на производственном объединении «Маяк» и сбросов радиоактивных отходов в реку Теча» и постановлением Верховного Совета Российской Федерации от 27 декабря 1991 г. № 2123-1 «О распространении действия Закона РСФСР «О социальной защите граждан, подвергшихся воздействию ра</w:t>
      </w:r>
      <w:r w:rsidR="002D0CF1">
        <w:rPr>
          <w:rFonts w:ascii="Times New Roman" w:eastAsia="Calibri" w:hAnsi="Times New Roman" w:cs="Times New Roman"/>
          <w:lang w:eastAsia="ru-RU"/>
        </w:rPr>
        <w:t>диации вследствие катастрофы на </w:t>
      </w:r>
      <w:r w:rsidRPr="003A1FBA">
        <w:rPr>
          <w:rFonts w:ascii="Times New Roman" w:eastAsia="Calibri" w:hAnsi="Times New Roman" w:cs="Times New Roman"/>
          <w:lang w:eastAsia="ru-RU"/>
        </w:rPr>
        <w:t xml:space="preserve">Чернобыльской АЭС» на граждан из подразделений особого риска»; </w:t>
      </w:r>
    </w:p>
    <w:p w:rsidR="003A1FBA" w:rsidRPr="003A1FBA" w:rsidRDefault="003A1FBA" w:rsidP="003A1FBA">
      <w:pPr>
        <w:autoSpaceDE w:val="0"/>
        <w:autoSpaceDN w:val="0"/>
        <w:adjustRightInd w:val="0"/>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в) граждане, признанные в установленном порядке вынужденными переселенцами, не обеспеченные жилыми помещениями для постоянного проживания и включенные территориальными органами федерального органа исполнительной власти, уполномоченного на осуществление функций по контролю и надзору в с</w:t>
      </w:r>
      <w:r w:rsidR="002D0CF1">
        <w:rPr>
          <w:rFonts w:ascii="Times New Roman" w:eastAsia="Calibri" w:hAnsi="Times New Roman" w:cs="Times New Roman"/>
          <w:lang w:eastAsia="ru-RU"/>
        </w:rPr>
        <w:t>фере миграции (далее - орган по </w:t>
      </w:r>
      <w:r w:rsidRPr="003A1FBA">
        <w:rPr>
          <w:rFonts w:ascii="Times New Roman" w:eastAsia="Calibri" w:hAnsi="Times New Roman" w:cs="Times New Roman"/>
          <w:lang w:eastAsia="ru-RU"/>
        </w:rPr>
        <w:t>контролю в сфере миграции) в сводные списки вынужденных переселенцев, состоящих в органах мес</w:t>
      </w:r>
      <w:r w:rsidR="002D0CF1">
        <w:rPr>
          <w:rFonts w:ascii="Times New Roman" w:eastAsia="Calibri" w:hAnsi="Times New Roman" w:cs="Times New Roman"/>
          <w:lang w:eastAsia="ru-RU"/>
        </w:rPr>
        <w:t>тного самоуправления на учете в </w:t>
      </w:r>
      <w:r w:rsidRPr="003A1FBA">
        <w:rPr>
          <w:rFonts w:ascii="Times New Roman" w:eastAsia="Calibri" w:hAnsi="Times New Roman" w:cs="Times New Roman"/>
          <w:lang w:eastAsia="ru-RU"/>
        </w:rPr>
        <w:t>качестве нуждающихся в жил</w:t>
      </w:r>
      <w:r w:rsidR="002D0CF1">
        <w:rPr>
          <w:rFonts w:ascii="Times New Roman" w:eastAsia="Calibri" w:hAnsi="Times New Roman" w:cs="Times New Roman"/>
          <w:lang w:eastAsia="ru-RU"/>
        </w:rPr>
        <w:t>ых помещениях и претендующих на </w:t>
      </w:r>
      <w:r w:rsidRPr="003A1FBA">
        <w:rPr>
          <w:rFonts w:ascii="Times New Roman" w:eastAsia="Calibri" w:hAnsi="Times New Roman" w:cs="Times New Roman"/>
          <w:lang w:eastAsia="ru-RU"/>
        </w:rPr>
        <w:t xml:space="preserve">обеспечение жильем в соответствии с </w:t>
      </w:r>
      <w:r w:rsidR="002D0CF1">
        <w:rPr>
          <w:rFonts w:ascii="Times New Roman" w:eastAsia="Calibri" w:hAnsi="Times New Roman" w:cs="Times New Roman"/>
          <w:lang w:eastAsia="ru-RU"/>
        </w:rPr>
        <w:t>Законом Российской Федерации от </w:t>
      </w:r>
      <w:r w:rsidRPr="003A1FBA">
        <w:rPr>
          <w:rFonts w:ascii="Times New Roman" w:eastAsia="Calibri" w:hAnsi="Times New Roman" w:cs="Times New Roman"/>
          <w:lang w:eastAsia="ru-RU"/>
        </w:rPr>
        <w:t>19</w:t>
      </w:r>
      <w:r w:rsidR="002D0CF1">
        <w:rPr>
          <w:rFonts w:ascii="Times New Roman" w:eastAsia="Calibri" w:hAnsi="Times New Roman" w:cs="Times New Roman"/>
          <w:lang w:eastAsia="ru-RU"/>
        </w:rPr>
        <w:t> </w:t>
      </w:r>
      <w:r w:rsidRPr="003A1FBA">
        <w:rPr>
          <w:rFonts w:ascii="Times New Roman" w:eastAsia="Calibri" w:hAnsi="Times New Roman" w:cs="Times New Roman"/>
          <w:lang w:eastAsia="ru-RU"/>
        </w:rPr>
        <w:t>февраля 1993 г. № 4530-1 «О вынужденных переселенцах»;</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г) граждане, выезжающие (выехавши</w:t>
      </w:r>
      <w:r w:rsidR="002D0CF1">
        <w:rPr>
          <w:rFonts w:ascii="Times New Roman" w:eastAsia="Calibri" w:hAnsi="Times New Roman" w:cs="Times New Roman"/>
          <w:lang w:eastAsia="ru-RU"/>
        </w:rPr>
        <w:t>е) из районов Крайнего Севера и </w:t>
      </w:r>
      <w:r w:rsidRPr="003A1FBA">
        <w:rPr>
          <w:rFonts w:ascii="Times New Roman" w:eastAsia="Calibri" w:hAnsi="Times New Roman" w:cs="Times New Roman"/>
          <w:lang w:eastAsia="ru-RU"/>
        </w:rPr>
        <w:t>приравненных к ним местностей, имеющие право на получение социальной выплаты (жилищной субсидии) в соответствии с Федеральным законом</w:t>
      </w:r>
      <w:r>
        <w:rPr>
          <w:rFonts w:ascii="Times New Roman" w:eastAsia="Calibri" w:hAnsi="Times New Roman" w:cs="Times New Roman"/>
          <w:lang w:eastAsia="ru-RU"/>
        </w:rPr>
        <w:t xml:space="preserve"> </w:t>
      </w:r>
      <w:r w:rsidRPr="003A1FBA">
        <w:rPr>
          <w:rFonts w:ascii="Times New Roman" w:eastAsia="Calibri" w:hAnsi="Times New Roman" w:cs="Times New Roman"/>
          <w:lang w:eastAsia="ru-RU"/>
        </w:rPr>
        <w:t>от 25 октября 2002 г. № 125-ФЗ «О жилищных субсидиях гражданам, выезжающим из районов К</w:t>
      </w:r>
      <w:r w:rsidR="002D0CF1">
        <w:rPr>
          <w:rFonts w:ascii="Times New Roman" w:eastAsia="Calibri" w:hAnsi="Times New Roman" w:cs="Times New Roman"/>
          <w:lang w:eastAsia="ru-RU"/>
        </w:rPr>
        <w:t>райнего Севера и приравненных к </w:t>
      </w:r>
      <w:r w:rsidRPr="003A1FBA">
        <w:rPr>
          <w:rFonts w:ascii="Times New Roman" w:eastAsia="Calibri" w:hAnsi="Times New Roman" w:cs="Times New Roman"/>
          <w:lang w:eastAsia="ru-RU"/>
        </w:rPr>
        <w:t>ним местностей»;</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д) граждане, выезжающие из населенных пунктов, с полярных станций, находящихся в районах Крайнего Севера и приравненных к ним местностях и закрывающихся в соответствии с законодательством Российской Федерации на основании решений органов государственной власти субъектов Российской Федерации по согласованию с Правительством Российской Федерации, имеющие право на получение социальной выплаты в соответствии с Федеральным законом</w:t>
      </w:r>
      <w:r w:rsidR="002D0CF1">
        <w:rPr>
          <w:rFonts w:ascii="Times New Roman" w:eastAsia="Calibri" w:hAnsi="Times New Roman" w:cs="Times New Roman"/>
          <w:lang w:eastAsia="ru-RU"/>
        </w:rPr>
        <w:t xml:space="preserve"> от 17 июля 2011 г. № 211-ФЗ «О </w:t>
      </w:r>
      <w:r w:rsidRPr="003A1FBA">
        <w:rPr>
          <w:rFonts w:ascii="Times New Roman" w:eastAsia="Calibri" w:hAnsi="Times New Roman" w:cs="Times New Roman"/>
          <w:lang w:eastAsia="ru-RU"/>
        </w:rPr>
        <w:t>жилищных субсидиях гражданам, выезжающим из закрывающихся населенных пунктов в районах Крайнего Севера и приравненных к ним местностях»;</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е) граждане, подлежащие пересе</w:t>
      </w:r>
      <w:r w:rsidR="002D0CF1">
        <w:rPr>
          <w:rFonts w:ascii="Times New Roman" w:eastAsia="Calibri" w:hAnsi="Times New Roman" w:cs="Times New Roman"/>
          <w:lang w:eastAsia="ru-RU"/>
        </w:rPr>
        <w:t>лению из ЗАТО, имеющие право на </w:t>
      </w:r>
      <w:r w:rsidRPr="003A1FBA">
        <w:rPr>
          <w:rFonts w:ascii="Times New Roman" w:eastAsia="Calibri" w:hAnsi="Times New Roman" w:cs="Times New Roman"/>
          <w:lang w:eastAsia="ru-RU"/>
        </w:rPr>
        <w:t>получение социальной выплаты в у</w:t>
      </w:r>
      <w:r w:rsidR="002D0CF1">
        <w:rPr>
          <w:rFonts w:ascii="Times New Roman" w:eastAsia="Calibri" w:hAnsi="Times New Roman" w:cs="Times New Roman"/>
          <w:lang w:eastAsia="ru-RU"/>
        </w:rPr>
        <w:t>казанных целях в соответствии с </w:t>
      </w:r>
      <w:r w:rsidRPr="003A1FBA">
        <w:rPr>
          <w:rFonts w:ascii="Times New Roman" w:eastAsia="Calibri" w:hAnsi="Times New Roman" w:cs="Times New Roman"/>
          <w:lang w:eastAsia="ru-RU"/>
        </w:rPr>
        <w:t>пунктами 2.1, 2.3 и 2.9 статьи 7 Закона Российской Федерации от 14 июля 1992 г. № 3297-1 «О закрытом административно–территориальном образовании» и частью 1 статьи 3 Федерал</w:t>
      </w:r>
      <w:r w:rsidR="002D0CF1">
        <w:rPr>
          <w:rFonts w:ascii="Times New Roman" w:eastAsia="Calibri" w:hAnsi="Times New Roman" w:cs="Times New Roman"/>
          <w:lang w:eastAsia="ru-RU"/>
        </w:rPr>
        <w:t>ьного закона от 29 декабря 2014 </w:t>
      </w:r>
      <w:r w:rsidRPr="003A1FBA">
        <w:rPr>
          <w:rFonts w:ascii="Times New Roman" w:eastAsia="Calibri" w:hAnsi="Times New Roman" w:cs="Times New Roman"/>
          <w:lang w:eastAsia="ru-RU"/>
        </w:rPr>
        <w:t>г. № 454-ФЗ «О внесении изменений в Закон Российской Федерации «О закрытом административно–территориальном образовании», в статью 17 Федерального закона «Об общих принципах организации местного самоуправления в Российской Федерации» и об обеспечении мер государственной поддержки в отношении</w:t>
      </w:r>
      <w:r w:rsidR="002D0CF1">
        <w:rPr>
          <w:rFonts w:ascii="Times New Roman" w:eastAsia="Calibri" w:hAnsi="Times New Roman" w:cs="Times New Roman"/>
          <w:lang w:eastAsia="ru-RU"/>
        </w:rPr>
        <w:t xml:space="preserve"> отдельных категорий граждан» и </w:t>
      </w:r>
      <w:r w:rsidRPr="003A1FBA">
        <w:rPr>
          <w:rFonts w:ascii="Times New Roman" w:eastAsia="Calibri" w:hAnsi="Times New Roman" w:cs="Times New Roman"/>
          <w:lang w:eastAsia="ru-RU"/>
        </w:rPr>
        <w:t>состоящие на учете граждан, претендующих на получение социальной выплаты для приобретения жилого помещения за границами ЗАТО, либо поставленные до 1 января 2015 года на учет в целях переселения из ЗАТО.</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2.2. В ходе проверки исполнения Основного мероприятия в части реализации переданных полномочий по обеспечению жильем граждан, указанных в подпункте «а» пункта 2.1 Методики, осуществляется: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2.2.1. Проверка учетных дел граждан, уволенных с военной службы, обеспеченных жилыми помещениями в рамках субвенций, предоставленных из федерального бюджета бюджетам субъектов Российской Федерации на осуществление переданных полномочий (далее – субвенции).</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При необходимости может быть проведена выборочная проверка учетных дел граждан, уволенных с военной службы, состоящих в списке нуждающихся в жилых помещениях, претендующих на обеспечение жильем за счет средств федерального бюджета.</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2.2.2. Проверка наличия региональной законодательной базы, регламентирующей порядок и содержание мероприятий по реализации переданных полномочий, которая должна содержать:</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порядок предоставления жилого помещения по договору социального найма;</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порядок предоставления жилого помещения в собственность бесплатно;</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порядок предоставления еди</w:t>
      </w:r>
      <w:r w:rsidR="002D0CF1">
        <w:rPr>
          <w:rFonts w:ascii="Times New Roman" w:eastAsia="Calibri" w:hAnsi="Times New Roman" w:cs="Times New Roman"/>
          <w:lang w:eastAsia="ru-RU"/>
        </w:rPr>
        <w:t>новременной денежной выплаты на </w:t>
      </w:r>
      <w:r w:rsidRPr="003A1FBA">
        <w:rPr>
          <w:rFonts w:ascii="Times New Roman" w:eastAsia="Calibri" w:hAnsi="Times New Roman" w:cs="Times New Roman"/>
          <w:lang w:eastAsia="ru-RU"/>
        </w:rPr>
        <w:t>приобретение (строительство) жилого помещения (далее – ЕДВ).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2.2.3. Финансовый анализ реализации мероприятий Федерального закона № 342-ФЗ в субъекте Российской Федерации.</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2.2.4. Проверка списков граждан, уволенных с военной службы, нуждающихся в обеспечении жилыми помещениями.</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2.2.5. Проверка результатов проведе</w:t>
      </w:r>
      <w:r w:rsidR="002D0CF1">
        <w:rPr>
          <w:rFonts w:ascii="Times New Roman" w:eastAsia="Calibri" w:hAnsi="Times New Roman" w:cs="Times New Roman"/>
          <w:lang w:eastAsia="ru-RU"/>
        </w:rPr>
        <w:t>ния аукционов на приобретение и </w:t>
      </w:r>
      <w:r w:rsidRPr="003A1FBA">
        <w:rPr>
          <w:rFonts w:ascii="Times New Roman" w:eastAsia="Calibri" w:hAnsi="Times New Roman" w:cs="Times New Roman"/>
          <w:lang w:eastAsia="ru-RU"/>
        </w:rPr>
        <w:t>строительство жилья для граждан, уволенных с военной службы.</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2.2.6. Проверка хода строительства жилья для граждан, уволенных </w:t>
      </w:r>
      <w:r w:rsidRPr="003A1FBA">
        <w:rPr>
          <w:rFonts w:ascii="Times New Roman" w:eastAsia="Calibri" w:hAnsi="Times New Roman" w:cs="Times New Roman"/>
          <w:lang w:eastAsia="ru-RU"/>
        </w:rPr>
        <w:br/>
        <w:t>с военной службы.</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2.2.7. Проверка реализации мероприятий по обеспечению жилыми помещениями и ЕДВ граждан, уволенных с военной службы.</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2.2.8. Проверка порядка ведения учета граждан, уволенных с военной службы, и совместно проживающих с ними членов семей, а также обеспечения их жилыми помещениями в рамках выделенных субвенций.</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2.3. В ходе проверки исполнения Основного мероприятия в отношении граждан – участников Основно</w:t>
      </w:r>
      <w:r w:rsidR="002D0CF1">
        <w:rPr>
          <w:rFonts w:ascii="Times New Roman" w:eastAsia="Calibri" w:hAnsi="Times New Roman" w:cs="Times New Roman"/>
          <w:lang w:eastAsia="ru-RU"/>
        </w:rPr>
        <w:t>го мероприятия, претендующих на </w:t>
      </w:r>
      <w:r w:rsidRPr="003A1FBA">
        <w:rPr>
          <w:rFonts w:ascii="Times New Roman" w:eastAsia="Calibri" w:hAnsi="Times New Roman" w:cs="Times New Roman"/>
          <w:lang w:eastAsia="ru-RU"/>
        </w:rPr>
        <w:t xml:space="preserve">получение социальной выплаты для приобретения жилых помещений посредством механизма государственных жилищных сертификатов (далее – сертификаты), указанных в подпунктах </w:t>
      </w:r>
      <w:r w:rsidR="002D0CF1">
        <w:rPr>
          <w:rFonts w:ascii="Times New Roman" w:eastAsia="Calibri" w:hAnsi="Times New Roman" w:cs="Times New Roman"/>
          <w:lang w:eastAsia="ru-RU"/>
        </w:rPr>
        <w:t>«б»–«д» пункта 2.1 Методики, на </w:t>
      </w:r>
      <w:r w:rsidRPr="003A1FBA">
        <w:rPr>
          <w:rFonts w:ascii="Times New Roman" w:eastAsia="Calibri" w:hAnsi="Times New Roman" w:cs="Times New Roman"/>
          <w:lang w:eastAsia="ru-RU"/>
        </w:rPr>
        <w:t>уровне субъекта Российской Федерации осуществляется: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2.3.1. Проверка учетных дел граждан – участников Основного мероприятия, которым выданы сертификаты.</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При необходимости может быть проведена выборочная проверка учетных дел граждан, включенных в список граждан – участников Основного мероприятия, претендующих на получение государственного жилищного сертификата.</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2.3.2. Проверка наличия региональной законодательной базы, регламентирующей порядок и содержание мероприятий, реализуемых </w:t>
      </w:r>
      <w:r w:rsidRPr="003A1FBA">
        <w:rPr>
          <w:rFonts w:ascii="Times New Roman" w:eastAsia="Calibri" w:hAnsi="Times New Roman" w:cs="Times New Roman"/>
          <w:lang w:eastAsia="ru-RU"/>
        </w:rPr>
        <w:br/>
        <w:t>на уровне субъектов Российской Федерации, которая должна содержать:</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определение уполномоченного органа исполнительной власти субъекта Российской Федерации, на который возложены функции реализации Основного мероприятия на территории с</w:t>
      </w:r>
      <w:r w:rsidR="002D0CF1">
        <w:rPr>
          <w:rFonts w:ascii="Times New Roman" w:eastAsia="Calibri" w:hAnsi="Times New Roman" w:cs="Times New Roman"/>
          <w:lang w:eastAsia="ru-RU"/>
        </w:rPr>
        <w:t>убъекта Российской Федерации по </w:t>
      </w:r>
      <w:r w:rsidRPr="003A1FBA">
        <w:rPr>
          <w:rFonts w:ascii="Times New Roman" w:eastAsia="Calibri" w:hAnsi="Times New Roman" w:cs="Times New Roman"/>
          <w:lang w:eastAsia="ru-RU"/>
        </w:rPr>
        <w:t>категориям граждан, имеющим право на получение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порядок оформления и выдачи сертификатов в соответствии с пунктом 32 Правил выпуска и реализации государственных жилищных сертификатов в рамках реализации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 утвержденных постановлением Правительства Российской Федерации от 21 марта 2006 г. № 153 (далее – Правила);</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определение уполномоченного лица (лиц), имеющего (имеющих) право подписи сертификатов; </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порядок утверждения сводных списков граждан, изъявивших желание получить сертификат в плановом году, а также сводных списков граждан – получателей сертификатов на плановый год;</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организацию органом исполнительной власти субъекта Российской Федерации работы по проверке органами местного самоуправления (уполномоченными подразделениями) документов, представленных гражданами в соответствии с пунктом 19 Правил, на основании которых принимается решение о включении граждан в число участников Основного мероприятия либо об отказе в признании участником Основного мероприятия (пункт 21 Правил);</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порядок учета, хранения и уничтожения бланков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порядок осуществления контроля за реализацией Основного мероприятия на территории субъекта Российской Федерации. </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2.3.3. Проверка организации и проведения органом исполнительной власти субъекта Российской Федерации мероприятий по реализации Основного мероприятия на территории с</w:t>
      </w:r>
      <w:r w:rsidR="002D0CF1">
        <w:rPr>
          <w:rFonts w:ascii="Times New Roman" w:eastAsia="Calibri" w:hAnsi="Times New Roman" w:cs="Times New Roman"/>
          <w:lang w:eastAsia="ru-RU"/>
        </w:rPr>
        <w:t>убъекта Российской Федерации, в </w:t>
      </w:r>
      <w:r w:rsidRPr="003A1FBA">
        <w:rPr>
          <w:rFonts w:ascii="Times New Roman" w:eastAsia="Calibri" w:hAnsi="Times New Roman" w:cs="Times New Roman"/>
          <w:lang w:eastAsia="ru-RU"/>
        </w:rPr>
        <w:t>части:</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утвержденных списков по каждой категории граждан – участников Основного мероприятия;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утвержденных сводных списков (списков) граждан, изъявивших желание получить сертификат в плановом году;</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наличия утвержденных сводных списков получателей сертификатов </w:t>
      </w:r>
      <w:r w:rsidRPr="003A1FBA">
        <w:rPr>
          <w:rFonts w:ascii="Times New Roman" w:eastAsia="Calibri" w:hAnsi="Times New Roman" w:cs="Times New Roman"/>
          <w:lang w:eastAsia="ru-RU"/>
        </w:rPr>
        <w:br/>
        <w:t>на плановый год (по каждой категории граждан – участников Основного мероприятия);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обеспечения органом исполнительной власти субъекта Российской Федерации свободного доступа к сводным спискам получателей сертификатов путем размещения сведений о гражданах, включенных в эти списки, в доступных местах или на официальных сайтах указанных органов в информационно-телекоммуникационной сети «Интернет»;</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наличия выписок из реестра выданных сертификатов раздельно </w:t>
      </w:r>
      <w:r w:rsidRPr="003A1FBA">
        <w:rPr>
          <w:rFonts w:ascii="Times New Roman" w:eastAsia="Calibri" w:hAnsi="Times New Roman" w:cs="Times New Roman"/>
          <w:lang w:eastAsia="ru-RU"/>
        </w:rPr>
        <w:br/>
        <w:t xml:space="preserve">в отношении каждой категории граждан – участников Основного мероприятия (согласно положениям пункта 37 Правил); </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актов сверки с ответственным исполнителем Основного мероприятия об использовании бланков сертификатов (согласно положениям пункта 38 Правил);</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наличия принятых решений о замене сертификата, либо об отказе </w:t>
      </w:r>
      <w:r w:rsidRPr="003A1FBA">
        <w:rPr>
          <w:rFonts w:ascii="Times New Roman" w:eastAsia="Calibri" w:hAnsi="Times New Roman" w:cs="Times New Roman"/>
          <w:lang w:eastAsia="ru-RU"/>
        </w:rPr>
        <w:br/>
        <w:t>в замене сертификата;</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наличия порядка информирования органа по контролю в сфере миграции о реализации гражданами, признанными в установленном порядке вынужденными переселенцами, права на улучшение жилищных условий (получение жилых помещений) за счет средств федерального бюджета на основании поступивших от ответственного исполнителя Основного мероприятия выписок из реестра оплаченных сертификатов; </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порядка доведения до органов местного самоуправления выписок из утвержденного сводного списка граждан – получателей сертификатов на плановый год;</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порядка учета и хранения бланков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актов на уничтожение испорченных бланков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2.3.4. Проверка соблюдения органами исполнительной власти субъекта Российской Федерации сроков оформления сертификатов на имя граждан – участников Основного мероприятия и их передачи органам местного самоуправления для вручения получателям.</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2.3.5. Проверка соблюдения органами исполнительной власти субъекта Российской Федерации сроков оформления сертификатов на имя граждан – участников Основного мероприятия и их передачи органам местного самоуправления для вручения получателям.</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2.3.6. Проверка соблюдения сроков представления ответственному исполнителю Основного мероприятия выписок из реестра выданных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2.3.7. Правомерность исключения граждан из списков граждан – участников Основного мероприятия.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2.3.8. Проверка правильности расчета размера социальной выплаты </w:t>
      </w:r>
      <w:r w:rsidRPr="003A1FBA">
        <w:rPr>
          <w:rFonts w:ascii="Times New Roman" w:eastAsia="Calibri" w:hAnsi="Times New Roman" w:cs="Times New Roman"/>
          <w:lang w:eastAsia="ru-RU"/>
        </w:rPr>
        <w:br/>
        <w:t>для граждан – участников Основного мероприятия;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2.3.9. Проверка правильности представления органами исполнительной власти субъекта Российской Федерации отчетности, касающейся вопросов реализации Основного мероприятия.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2.4. В ходе проверки исполнения Основного мероприятия в отношении граждан, указанных в подпунктах «б»–«д» пункта 2.1 Методики, на уровне муниципальных образований осуществляется: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2.4.1. Проверка наличия актов, принимаемых органами местного самоуправления, регламентирующих порядок и содержание мероприятий, реализуемых на муниципальном уровне, которые должны содержать:</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возложение обязанностей по реализации Основного мероприятия</w:t>
      </w:r>
      <w:r w:rsidRPr="003A1FBA">
        <w:rPr>
          <w:rFonts w:ascii="Times New Roman" w:eastAsia="Calibri" w:hAnsi="Times New Roman" w:cs="Times New Roman"/>
          <w:lang w:eastAsia="ru-RU"/>
        </w:rPr>
        <w:br/>
        <w:t xml:space="preserve">на уполномоченное подразделение органа местного самоуправления; </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порядок организации работы по проверке документов, представленных гражданами – участниками Основного мероприятия, в соответствии с пунктом 19 Правил; </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порядок уведомления граждан о принятом решении о признании либо </w:t>
      </w:r>
      <w:r w:rsidRPr="003A1FBA">
        <w:rPr>
          <w:rFonts w:ascii="Times New Roman" w:eastAsia="Calibri" w:hAnsi="Times New Roman" w:cs="Times New Roman"/>
          <w:lang w:eastAsia="ru-RU"/>
        </w:rPr>
        <w:br/>
        <w:t xml:space="preserve">об отказе в признании гражданина участником Основного мероприятия; </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порядок утверждения списков граждан, изъявивших желание участвовать в Основном мероприятии;</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порядок оформления оборотной стороны сертификатов и их вручения гражданам – участникам Основного мероприятия; </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порядок снятия граждан с учета нуждающихся в жилых помещениях (улучшении жилищных условий) после реализации сертификата;</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порядок хранения корешков сертификатов, врученных гражданам – участникам Основного мероприятия.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2.4.2. Проверка организационных мероприятий по исполнению Основного мероприятия уполномоченными подразделениями органов местного самоуправления в части:</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наличия утвержденных списков по каждой категории граждан – участников Основного мероприятия, вставших в органе местного самоуправления на учет в качестве нуждающихся в жилых помещениях (получении жилищной субсидии); </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сформированных и утвержденных списков граждан – участников Основного мероприятия, написавших в период с 1 января по</w:t>
      </w:r>
      <w:r w:rsidR="002D0CF1">
        <w:rPr>
          <w:rFonts w:ascii="Times New Roman" w:eastAsia="Calibri" w:hAnsi="Times New Roman" w:cs="Times New Roman"/>
          <w:lang w:eastAsia="ru-RU"/>
        </w:rPr>
        <w:t> </w:t>
      </w:r>
      <w:r w:rsidRPr="003A1FBA">
        <w:rPr>
          <w:rFonts w:ascii="Times New Roman" w:eastAsia="Calibri" w:hAnsi="Times New Roman" w:cs="Times New Roman"/>
          <w:lang w:eastAsia="ru-RU"/>
        </w:rPr>
        <w:t>1</w:t>
      </w:r>
      <w:r w:rsidR="002D0CF1">
        <w:rPr>
          <w:rFonts w:ascii="Times New Roman" w:eastAsia="Calibri" w:hAnsi="Times New Roman" w:cs="Times New Roman"/>
          <w:lang w:eastAsia="ru-RU"/>
        </w:rPr>
        <w:t> </w:t>
      </w:r>
      <w:r w:rsidRPr="003A1FBA">
        <w:rPr>
          <w:rFonts w:ascii="Times New Roman" w:eastAsia="Calibri" w:hAnsi="Times New Roman" w:cs="Times New Roman"/>
          <w:lang w:eastAsia="ru-RU"/>
        </w:rPr>
        <w:t>июля года, предшествующего планируемому, заявление о желание получить сертификат в планируемом году;</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выписок из сводного списка граждан – получателей сертификатов в планируемом году, поступивших от органа исполнительной власти субъекта Российской Федерации.</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2.4.3. Проверка соблюдения сроков вручения гражданам – участникам Основного мероприятия оформленных на их имя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2.4.4. Проверка наличия порядка ведения книги учета выданных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2.4.5. Проверка наличия фактов замены сертификатов и их причин.</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2.4.6. Проверка наличия решений органа местного самоуправления </w:t>
      </w:r>
      <w:r w:rsidRPr="003A1FBA">
        <w:rPr>
          <w:rFonts w:ascii="Times New Roman" w:eastAsia="Calibri" w:hAnsi="Times New Roman" w:cs="Times New Roman"/>
          <w:lang w:eastAsia="ru-RU"/>
        </w:rPr>
        <w:br/>
        <w:t>о снятии с учета в качестве нуждающихся в жилых помещениях граждан – участников Основного мероприят</w:t>
      </w:r>
      <w:r w:rsidR="002D0CF1">
        <w:rPr>
          <w:rFonts w:ascii="Times New Roman" w:eastAsia="Calibri" w:hAnsi="Times New Roman" w:cs="Times New Roman"/>
          <w:lang w:eastAsia="ru-RU"/>
        </w:rPr>
        <w:t>ия, реализовавших свое право на </w:t>
      </w:r>
      <w:r w:rsidRPr="003A1FBA">
        <w:rPr>
          <w:rFonts w:ascii="Times New Roman" w:eastAsia="Calibri" w:hAnsi="Times New Roman" w:cs="Times New Roman"/>
          <w:lang w:eastAsia="ru-RU"/>
        </w:rPr>
        <w:t>улучшение жилищных условий на основании выписок из реестра оплаченных сертификатов, поступивших от ответственного исполнителя Основного мероприятия (по получе</w:t>
      </w:r>
      <w:r w:rsidR="002D0CF1">
        <w:rPr>
          <w:rFonts w:ascii="Times New Roman" w:eastAsia="Calibri" w:hAnsi="Times New Roman" w:cs="Times New Roman"/>
          <w:lang w:eastAsia="ru-RU"/>
        </w:rPr>
        <w:t>нии соответствующих сведений от </w:t>
      </w:r>
      <w:r w:rsidRPr="003A1FBA">
        <w:rPr>
          <w:rFonts w:ascii="Times New Roman" w:eastAsia="Calibri" w:hAnsi="Times New Roman" w:cs="Times New Roman"/>
          <w:lang w:eastAsia="ru-RU"/>
        </w:rPr>
        <w:t>уполномоченного органа исполнительной власти субъекта Российской Федерации).</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2.4.7. Проверка документов, учетных дел граждан – участников Основного мероприятия, а также наличия полного пакета документов, необходимых для участия в Основном мероприятии и получения сертификата, в соответствии с перечнями, указанными в пунктах 19, 30, 44 Правил.</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2.5. В ходе проверки реализации Основного мероприятия в отношении граждан, указанных в подпункте «е» пункта 2.1 Методики, осуществляется: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2.5.1. Проверка учетных дел граждан – участников Основного мероприятия, которым выданы сертификаты.</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При необходимости может быть проведена проверка учетных дел граждан, включенных в список граждан – участников Основного мероприятия, претендующих на получение государственных жилищных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2.5.2. Проверка наличия законодательной базы, регламентирующей порядок и содержание мероприятий, реализуемых на уровне органа местного самоуправления ЗАТО, которая должна содержать:</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определение уполномоченного подразделения органа местного самоуправления ЗАТО, на который возложены функции реализации Основного мероприятия на территории ЗАТО;</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порядок оформления и выдачи сертификатов в соответствии с пунктом 32 Правил;</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определение уполномоченного лица (лиц), имеющего (имеющих) право подписи сертификатов; </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порядок утверждения сводных списков граждан, изъявивших желание получить сертификат в плановом году, а также сводных списков граждан – получателей сертификатов на плановый год;</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порядок учета, хранения и уничтожения бланков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2.5.3. Проверка организации и проведения органом местного самоуправления ЗАТО мероприятий по исполнению Основного мероприятия на территории ЗАТО, в части:</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утвержденных списков граждан – участников Основного мероприятия, вставших в ЗАТО н</w:t>
      </w:r>
      <w:r w:rsidR="002D0CF1">
        <w:rPr>
          <w:rFonts w:ascii="Times New Roman" w:eastAsia="Calibri" w:hAnsi="Times New Roman" w:cs="Times New Roman"/>
          <w:lang w:eastAsia="ru-RU"/>
        </w:rPr>
        <w:t>а учет в качестве нуждающихся в </w:t>
      </w:r>
      <w:r w:rsidRPr="003A1FBA">
        <w:rPr>
          <w:rFonts w:ascii="Times New Roman" w:eastAsia="Calibri" w:hAnsi="Times New Roman" w:cs="Times New Roman"/>
          <w:lang w:eastAsia="ru-RU"/>
        </w:rPr>
        <w:t>получении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утвержденных сводных списков граждан, изъявивших желание получить сертификат в плановом году;</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утвержденных сводных списков получателей сертификатов на</w:t>
      </w:r>
      <w:r w:rsidR="002D0CF1">
        <w:rPr>
          <w:rFonts w:ascii="Times New Roman" w:eastAsia="Calibri" w:hAnsi="Times New Roman" w:cs="Times New Roman"/>
          <w:lang w:eastAsia="ru-RU"/>
        </w:rPr>
        <w:t> </w:t>
      </w:r>
      <w:r w:rsidRPr="003A1FBA">
        <w:rPr>
          <w:rFonts w:ascii="Times New Roman" w:eastAsia="Calibri" w:hAnsi="Times New Roman" w:cs="Times New Roman"/>
          <w:lang w:eastAsia="ru-RU"/>
        </w:rPr>
        <w:t>плановый год;</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обеспечения органом местного самоуправления ЗАТО свободного доступа к сводным спискам получателей сертификатов путем размещения сведений о гражданах, включенных в эти списки, в доступных местах или </w:t>
      </w:r>
      <w:r w:rsidRPr="003A1FBA">
        <w:rPr>
          <w:rFonts w:ascii="Times New Roman" w:eastAsia="Calibri" w:hAnsi="Times New Roman" w:cs="Times New Roman"/>
          <w:lang w:eastAsia="ru-RU"/>
        </w:rPr>
        <w:br/>
        <w:t>на официальных сайтах указанных органов в информационно–телекоммуникационной сети «Интернет»;</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наличия выписок из реестра выданных сертификатов (согласно положениям пункта 37 Правил); </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актов сверки с ответственным исполнителем Основного мероприятия об использовании бланков сертификатов (согласно положениям пункта 38 Правил);</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наличия принятых органами местного самоуправления ЗАТО решений </w:t>
      </w:r>
      <w:r w:rsidRPr="003A1FBA">
        <w:rPr>
          <w:rFonts w:ascii="Times New Roman" w:eastAsia="Calibri" w:hAnsi="Times New Roman" w:cs="Times New Roman"/>
          <w:lang w:eastAsia="ru-RU"/>
        </w:rPr>
        <w:br/>
        <w:t>о замене сертификата, либо об отказе в замене сертификата;</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порядка учета и хранения бланков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наличия актов на уничтожение испорченных бланков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2.5.4. Проверка соблюдения органами местного самоуправления ЗАТО сроков оформления и вручения сертификатов на имя граждан – участников Основного мероприятия.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2.5.5. Проверка соблюдения органами местного самоуправления ЗАТО сроков оформления и вручения сертификатов на имя граждан – участников Основного мероприятия.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2.5.6. Проверка соблюдения сроков представления ответственному исполнителю Основного мероприятия выписок из реестра выданных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2.5.7. Правомерность исключения граждан из списков граждан – участников Основного мероприятия.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2.5.8. Проверка правильности расчета размера социальной выплаты для граждан – участников Основного мероприятия;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2.5.9. Проверка наличия порядка ведения книги учета выданных сертификатов.</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2.6. При проверке реализации Основного мероприятия в отношении граждан, указанных в подпункте «е» пункта 2.1 Методики, в случае отсутствия возможности прибытия комиссии на территорию проверяемого ЗАТО</w:t>
      </w:r>
      <w:r w:rsidRPr="002D0CF1">
        <w:rPr>
          <w:rFonts w:ascii="Times New Roman" w:eastAsia="Calibri" w:hAnsi="Times New Roman" w:cs="Times New Roman"/>
          <w:lang w:eastAsia="ru-RU"/>
        </w:rPr>
        <w:t>,</w:t>
      </w:r>
      <w:r w:rsidRPr="003A1FBA">
        <w:rPr>
          <w:rFonts w:ascii="Times New Roman" w:eastAsia="Calibri" w:hAnsi="Times New Roman" w:cs="Times New Roman"/>
          <w:lang w:eastAsia="ru-RU"/>
        </w:rPr>
        <w:t xml:space="preserve"> допускается проведение проверки исполнения основного мероприятия органами местного самоуправления ЗАТО путем анализа оригиналов (заверенных копий) учетных дел граждан, которым были предоставлены государственные жилищные сертификаты за отчетный период, и иных документов (заверенных копий), предусмотренных настоящей Методикой,  доставленных к месту проведения проверки исполнения Основного мероприятия руководителем (заместителем руководителя) органа местного самоуправления, подлежащего проверке ЗАТО (уполномоченным им лицом), отвечающ</w:t>
      </w:r>
      <w:r w:rsidRPr="002D0CF1">
        <w:rPr>
          <w:rFonts w:ascii="Times New Roman" w:eastAsia="Calibri" w:hAnsi="Times New Roman" w:cs="Times New Roman"/>
          <w:lang w:eastAsia="ru-RU"/>
        </w:rPr>
        <w:t>им</w:t>
      </w:r>
      <w:r w:rsidRPr="003A1FBA">
        <w:rPr>
          <w:rFonts w:ascii="Times New Roman" w:eastAsia="Calibri" w:hAnsi="Times New Roman" w:cs="Times New Roman"/>
          <w:lang w:eastAsia="ru-RU"/>
        </w:rPr>
        <w:t xml:space="preserve"> за исполнение Основного мероприятия.</w:t>
      </w:r>
    </w:p>
    <w:p w:rsidR="003A1FBA" w:rsidRPr="003A1FBA" w:rsidRDefault="003A1FBA" w:rsidP="003749FB">
      <w:pPr>
        <w:spacing w:before="120" w:after="120" w:line="240" w:lineRule="auto"/>
        <w:jc w:val="center"/>
        <w:rPr>
          <w:rFonts w:ascii="Times New Roman" w:eastAsia="Calibri" w:hAnsi="Times New Roman" w:cs="Times New Roman"/>
          <w:b/>
          <w:lang w:eastAsia="ru-RU"/>
        </w:rPr>
      </w:pPr>
      <w:r w:rsidRPr="003A1FBA">
        <w:rPr>
          <w:rFonts w:ascii="Times New Roman" w:eastAsia="Calibri" w:hAnsi="Times New Roman" w:cs="Times New Roman"/>
          <w:b/>
          <w:lang w:eastAsia="ru-RU"/>
        </w:rPr>
        <w:t>III. ПРОВЕДЕНИЕ ПРОВЕРКИ ИСПОЛНЕНИЯ В ЧАСТИ ПРОВ</w:t>
      </w:r>
      <w:r w:rsidR="003749FB">
        <w:rPr>
          <w:rFonts w:ascii="Times New Roman" w:eastAsia="Calibri" w:hAnsi="Times New Roman" w:cs="Times New Roman"/>
          <w:b/>
          <w:lang w:eastAsia="ru-RU"/>
        </w:rPr>
        <w:t>ЕРКИ ПРАВ ДОСТУПА СОТРУДНИКОВ В </w:t>
      </w:r>
      <w:r w:rsidRPr="003A1FBA">
        <w:rPr>
          <w:rFonts w:ascii="Times New Roman" w:eastAsia="Calibri" w:hAnsi="Times New Roman" w:cs="Times New Roman"/>
          <w:b/>
          <w:lang w:eastAsia="ru-RU"/>
        </w:rPr>
        <w:t>АВТОМАТИЗИРОВАННУЮ ИНФОРМАЦИОННУЮ СИСТЕМУ ВЕДЕНИЯ УЧЕТА ВЫДАННЫХ И ОПЛАЧЕННЫХ ГОСУДАРСТВЕННЫХ ЖИЛИЩНЫХ СЕРТИФИКАТОВ</w:t>
      </w:r>
    </w:p>
    <w:p w:rsidR="003A1FBA" w:rsidRPr="003A1FBA" w:rsidRDefault="003A1FBA" w:rsidP="003A1FBA">
      <w:pPr>
        <w:spacing w:after="0" w:line="240" w:lineRule="auto"/>
        <w:ind w:firstLine="709"/>
        <w:jc w:val="both"/>
        <w:rPr>
          <w:rFonts w:ascii="Times New Roman" w:eastAsia="Calibri" w:hAnsi="Times New Roman" w:cs="Times New Roman"/>
          <w:lang w:eastAsia="ru-RU"/>
        </w:rPr>
      </w:pPr>
      <w:r w:rsidRPr="003A1FBA">
        <w:rPr>
          <w:rFonts w:ascii="Times New Roman" w:eastAsia="Calibri" w:hAnsi="Times New Roman" w:cs="Times New Roman"/>
          <w:lang w:eastAsia="ru-RU"/>
        </w:rPr>
        <w:t>3.1. В ходе проведения проверок исполнения Основного мероприятия в части пров</w:t>
      </w:r>
      <w:r w:rsidR="002D0CF1">
        <w:rPr>
          <w:rFonts w:ascii="Times New Roman" w:eastAsia="Calibri" w:hAnsi="Times New Roman" w:cs="Times New Roman"/>
          <w:lang w:eastAsia="ru-RU"/>
        </w:rPr>
        <w:t>ерки прав доступа сотрудников в </w:t>
      </w:r>
      <w:r w:rsidRPr="003A1FBA">
        <w:rPr>
          <w:rFonts w:ascii="Times New Roman" w:eastAsia="Calibri" w:hAnsi="Times New Roman" w:cs="Times New Roman"/>
          <w:lang w:eastAsia="ru-RU"/>
        </w:rPr>
        <w:t>автоматизированную информационную систему ведения учета выданных и оплаченных государственных жилищных сертификатов (далее – АИС ПВГО) осуществляется:</w:t>
      </w:r>
    </w:p>
    <w:p w:rsidR="003A1FBA" w:rsidRPr="003A1FBA" w:rsidRDefault="003A1FBA" w:rsidP="003A1FBA">
      <w:pPr>
        <w:spacing w:after="0" w:line="240" w:lineRule="auto"/>
        <w:ind w:firstLine="709"/>
        <w:jc w:val="both"/>
        <w:rPr>
          <w:rFonts w:ascii="Times New Roman" w:eastAsia="Calibri" w:hAnsi="Times New Roman" w:cs="Times New Roman"/>
          <w:lang w:eastAsia="ru-RU"/>
        </w:rPr>
      </w:pPr>
      <w:r w:rsidRPr="003A1FBA">
        <w:rPr>
          <w:rFonts w:ascii="Times New Roman" w:eastAsia="Calibri" w:hAnsi="Times New Roman" w:cs="Times New Roman"/>
          <w:lang w:eastAsia="ru-RU"/>
        </w:rPr>
        <w:t>3.1.1. Проверка копий документов, подтв</w:t>
      </w:r>
      <w:r w:rsidR="002D0CF1">
        <w:rPr>
          <w:rFonts w:ascii="Times New Roman" w:eastAsia="Calibri" w:hAnsi="Times New Roman" w:cs="Times New Roman"/>
          <w:lang w:eastAsia="ru-RU"/>
        </w:rPr>
        <w:t>ерждающих направление в </w:t>
      </w:r>
      <w:r w:rsidRPr="003A1FBA">
        <w:rPr>
          <w:rFonts w:ascii="Times New Roman" w:eastAsia="Calibri" w:hAnsi="Times New Roman" w:cs="Times New Roman"/>
          <w:lang w:eastAsia="ru-RU"/>
        </w:rPr>
        <w:t>ФКУ «Объединенная дирекция» Минстроя России заявок на организацию доступа сотрудников к АИС ПВГО, а так</w:t>
      </w:r>
      <w:r w:rsidR="002D0CF1">
        <w:rPr>
          <w:rFonts w:ascii="Times New Roman" w:eastAsia="Calibri" w:hAnsi="Times New Roman" w:cs="Times New Roman"/>
          <w:lang w:eastAsia="ru-RU"/>
        </w:rPr>
        <w:t>же на аннулирование доступа для </w:t>
      </w:r>
      <w:r w:rsidRPr="003A1FBA">
        <w:rPr>
          <w:rFonts w:ascii="Times New Roman" w:eastAsia="Calibri" w:hAnsi="Times New Roman" w:cs="Times New Roman"/>
          <w:lang w:eastAsia="ru-RU"/>
        </w:rPr>
        <w:t>уволенных сотрудников.</w:t>
      </w:r>
    </w:p>
    <w:p w:rsidR="003A1FBA" w:rsidRPr="003A1FBA" w:rsidRDefault="003A1FBA" w:rsidP="003A1FBA">
      <w:pPr>
        <w:spacing w:after="0" w:line="240" w:lineRule="auto"/>
        <w:ind w:firstLine="709"/>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3.1.2. Проверка на соответствие активных учетных записей пользователей по категориям доступа с фактически работающими сотрудниками и их должностными обязанностями. </w:t>
      </w:r>
    </w:p>
    <w:p w:rsidR="003A1FBA" w:rsidRPr="003A1FBA" w:rsidRDefault="003A1FBA" w:rsidP="003749FB">
      <w:pPr>
        <w:spacing w:before="120" w:after="120" w:line="240" w:lineRule="auto"/>
        <w:jc w:val="center"/>
        <w:rPr>
          <w:rFonts w:ascii="Times New Roman" w:eastAsia="Calibri" w:hAnsi="Times New Roman" w:cs="Times New Roman"/>
          <w:b/>
          <w:lang w:eastAsia="ru-RU"/>
        </w:rPr>
      </w:pPr>
      <w:r w:rsidRPr="003A1FBA">
        <w:rPr>
          <w:rFonts w:ascii="Times New Roman" w:eastAsia="Calibri" w:hAnsi="Times New Roman" w:cs="Times New Roman"/>
          <w:b/>
          <w:lang w:eastAsia="ru-RU"/>
        </w:rPr>
        <w:t>IV. ОФОРМЛЕНИЕ РЕЗУЛЬТАТОВ ПРОВЕДННЫХ ПРОВЕРОК ИСПОЛНЕНИЯ ОСНОВНОГО МЕРОПРИЯТИЯ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4.1. По результатам проведенных проверок исполнения Основного мероприятия составляется акт проверки с приложениями, заполненными по формам, приведенным в приложениях к настоящей Методике:</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 xml:space="preserve">Перечень проверенных учетных дел граждан – получателей жилого помещения в собственность бесплатно, </w:t>
      </w:r>
      <w:r w:rsidR="002D0CF1">
        <w:rPr>
          <w:rFonts w:ascii="Times New Roman" w:eastAsia="Calibri" w:hAnsi="Times New Roman" w:cs="Times New Roman"/>
          <w:lang w:eastAsia="ru-RU"/>
        </w:rPr>
        <w:t>получателей жилого помещения по </w:t>
      </w:r>
      <w:r w:rsidRPr="003A1FBA">
        <w:rPr>
          <w:rFonts w:ascii="Times New Roman" w:eastAsia="Calibri" w:hAnsi="Times New Roman" w:cs="Times New Roman"/>
          <w:lang w:eastAsia="ru-RU"/>
        </w:rPr>
        <w:t>договору социального найма, получателей единовременной денежной выплаты на приобретение или строительство жилого помещения, предоставляемых в рамках осуществле</w:t>
      </w:r>
      <w:r w:rsidR="002D0CF1">
        <w:rPr>
          <w:rFonts w:ascii="Times New Roman" w:eastAsia="Calibri" w:hAnsi="Times New Roman" w:cs="Times New Roman"/>
          <w:lang w:eastAsia="ru-RU"/>
        </w:rPr>
        <w:t>ния переданных в соответствии с </w:t>
      </w:r>
      <w:r w:rsidRPr="003A1FBA">
        <w:rPr>
          <w:rFonts w:ascii="Times New Roman" w:eastAsia="Calibri" w:hAnsi="Times New Roman" w:cs="Times New Roman"/>
          <w:lang w:eastAsia="ru-RU"/>
        </w:rPr>
        <w:t>Федеральным законом «О внесении изменений в Федеральный закон «О статусе военнослужащих» и об обеспечении жилыми помещениями некоторых категорий граждан» органам государственной власти субъектов Российской Федерации пол</w:t>
      </w:r>
      <w:r w:rsidR="002D0CF1">
        <w:rPr>
          <w:rFonts w:ascii="Times New Roman" w:eastAsia="Calibri" w:hAnsi="Times New Roman" w:cs="Times New Roman"/>
          <w:lang w:eastAsia="ru-RU"/>
        </w:rPr>
        <w:t>номочий Российской Федерации по </w:t>
      </w:r>
      <w:r w:rsidRPr="003A1FBA">
        <w:rPr>
          <w:rFonts w:ascii="Times New Roman" w:eastAsia="Calibri" w:hAnsi="Times New Roman" w:cs="Times New Roman"/>
          <w:lang w:eastAsia="ru-RU"/>
        </w:rPr>
        <w:t>обеспечению жилыми помещениями граждан, уволенных с военной службы (службы), и приравненных к ним</w:t>
      </w:r>
      <w:r w:rsidR="002D0CF1">
        <w:rPr>
          <w:rFonts w:ascii="Times New Roman" w:eastAsia="Calibri" w:hAnsi="Times New Roman" w:cs="Times New Roman"/>
          <w:lang w:eastAsia="ru-RU"/>
        </w:rPr>
        <w:t xml:space="preserve"> лиц, согласно Приложению № 1 к </w:t>
      </w:r>
      <w:r w:rsidRPr="003A1FBA">
        <w:rPr>
          <w:rFonts w:ascii="Times New Roman" w:eastAsia="Calibri" w:hAnsi="Times New Roman" w:cs="Times New Roman"/>
          <w:lang w:eastAsia="ru-RU"/>
        </w:rPr>
        <w:t>настоящей Методике;</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Перечень проверенных учетных дел граждан, подвергшихся радиационному воздействию вследствие катастрофы на Чернобыльской АЭС, аварии на производственном объед</w:t>
      </w:r>
      <w:r w:rsidR="002D0CF1">
        <w:rPr>
          <w:rFonts w:ascii="Times New Roman" w:eastAsia="Calibri" w:hAnsi="Times New Roman" w:cs="Times New Roman"/>
          <w:lang w:eastAsia="ru-RU"/>
        </w:rPr>
        <w:t>инении «Маяк», и приравненных к </w:t>
      </w:r>
      <w:r w:rsidRPr="003A1FBA">
        <w:rPr>
          <w:rFonts w:ascii="Times New Roman" w:eastAsia="Calibri" w:hAnsi="Times New Roman" w:cs="Times New Roman"/>
          <w:lang w:eastAsia="ru-RU"/>
        </w:rPr>
        <w:t>ним лиц, получивших социальные выплаты для приобретения жилого помещения за счет средств федерального бюджета в рамках реализации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 право на получение которых удостоверяется государственными жилищными сертификатами, согласно Приложении № 2 к настоящей Методике;</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Перечень проверенных уч</w:t>
      </w:r>
      <w:r w:rsidR="002D0CF1">
        <w:rPr>
          <w:rFonts w:ascii="Times New Roman" w:eastAsia="Calibri" w:hAnsi="Times New Roman" w:cs="Times New Roman"/>
          <w:lang w:eastAsia="ru-RU"/>
        </w:rPr>
        <w:t>етных дел граждан, признанных в </w:t>
      </w:r>
      <w:r w:rsidRPr="003A1FBA">
        <w:rPr>
          <w:rFonts w:ascii="Times New Roman" w:eastAsia="Calibri" w:hAnsi="Times New Roman" w:cs="Times New Roman"/>
          <w:lang w:eastAsia="ru-RU"/>
        </w:rPr>
        <w:t>установленном порядке вынужденными переселенцами, получивших социальные выплаты для приобретения жилого помещения за счет средств федерального бюджета в рамках реализации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 право на получение которых удостоверяется государственными жилищными сертификатами, согласно Приложению № 3 к настоящей Методике;</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Перечень проверенных учетных дел граждан, выезжающих (выехавших) из районов Крайнего Севера и приравненных к ним местностей, получивших социальные выплаты для приобретения жилого помещения за счет средств федерального бюджета в рамках реализации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 право на получение которых удостоверяется государственными жилищными сертификатами, согласно Приложению № 4 к настоящей Методике;</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Перечень проверенных учетных дел граждан, подлежащих переселению из закрытых административно-территориальных образований, получивших социальные выплаты для приобретения жилого помещения за счет средств федерального бюджета в рамках реализации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 право на получение которых удостоверяется государственными жилищными сертификатами, согласно Приложению № 5 к настоящей Методике.</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Акт проверки – документ, являющийся основанием для выдачи предписаний и предложений о применении мер воздействия в соответствии с действующим законодательством.</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4.2. В акте проверки содержится краткое описание проверенного органа исполнительной власти субъекта Российской Федерации, органа местного самоуправления или органа местного самоуправления ЗАТО, ответственного за реализацию Основного мероприятия, и указываются выявленные нарушения, их причины и возможные последствия.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4.3. Акт проверки составляется в трех экземплярах, подписывается членами контрольной комиссии и представляется на ознакомление руководителю (заместителю руководителя) органа исполнительной власти субъекта Российской Федерации, руководителю (заместителю руководителя) органа местного самоуправления ЗАТО (уполномоченному им лицу), ответственного за реализацию Основного мероприятия.</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В случае несогласия руководителя (заместителя руководителя) органа исполнительной власти субъекта Российской Федерации, руководителя (заместителя руководителя) органа местного самоуправления ЗАТО (уполномоченного им лица), отвечающего за реализацию Основного мероприятия, с оформленными результатами проверки в акте делаются соответствующие отметки.</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Должностные лица органа исполнительной власти субъекта Российской Федерации, органа местного самоуправления, а также должностные лица органа местного самоуправления ЗАТО (уполномоченное им лицо), отвечающие за реализацию Основного мероприятия, имеют право изложить в письменной форме несогласие с результатами проверки, которое прилагается к акту.</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Руководитель (заместитель руководителя) органа исполнительной власти субъекта Российской Федерации (руководитель (заместитель руководителя) органа местного самоуправления, руководитель (заместитель руководителя) органа местного самоуправления ЗАТО (уполномоченное им лицо)), отвечающий за реализацию Основного мероприятия, ставит свою подпись об ознакомлении с представленным актом.</w:t>
      </w:r>
    </w:p>
    <w:p w:rsidR="003A1FBA" w:rsidRP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После подписания акта один экземпляр акта с приложениями передается в орган исполнительной власти субъекта Российской Федерации, орган местного самоуправления или орган местного самоуправления ЗАТО, ответственные за реализацию Основного мероприятия, второй экземпляр акта с приложениями направляется в Департамент финансов Министерства строительства и жилищно–коммунального хозяйства Российской Федерации, третий экземпляр акт</w:t>
      </w:r>
      <w:r w:rsidR="00380565">
        <w:rPr>
          <w:rFonts w:ascii="Times New Roman" w:eastAsia="Calibri" w:hAnsi="Times New Roman" w:cs="Times New Roman"/>
          <w:lang w:eastAsia="ru-RU"/>
        </w:rPr>
        <w:t>а с приложениями хранится в ФКУ </w:t>
      </w:r>
      <w:r w:rsidRPr="003A1FBA">
        <w:rPr>
          <w:rFonts w:ascii="Times New Roman" w:eastAsia="Calibri" w:hAnsi="Times New Roman" w:cs="Times New Roman"/>
          <w:lang w:eastAsia="ru-RU"/>
        </w:rPr>
        <w:t>«Объединенная дирекция» Минстроя России.</w:t>
      </w:r>
    </w:p>
    <w:p w:rsidR="003A1FBA" w:rsidRDefault="003A1FBA" w:rsidP="003A1FBA">
      <w:pPr>
        <w:spacing w:after="0" w:line="240" w:lineRule="auto"/>
        <w:ind w:firstLine="426"/>
        <w:jc w:val="both"/>
        <w:rPr>
          <w:rFonts w:ascii="Times New Roman" w:eastAsia="Calibri" w:hAnsi="Times New Roman" w:cs="Times New Roman"/>
          <w:lang w:eastAsia="ru-RU"/>
        </w:rPr>
      </w:pPr>
      <w:r w:rsidRPr="003A1FBA">
        <w:rPr>
          <w:rFonts w:ascii="Times New Roman" w:eastAsia="Calibri" w:hAnsi="Times New Roman" w:cs="Times New Roman"/>
          <w:lang w:eastAsia="ru-RU"/>
        </w:rPr>
        <w:t>В случае выявления в ходе проверки исполнения Основного мероприятия нарушений ФКУ «Объединенная дирекция» Минстроя России составляется проект предписания в адрес органа государственной власти проверенного субъекта Российской Федерации, органа местного самоуправления или органа местного самоуправления ЗАТО об устранении нарушений, которые направляются для</w:t>
      </w:r>
      <w:r w:rsidR="00584031">
        <w:rPr>
          <w:rFonts w:ascii="Times New Roman" w:eastAsia="Calibri" w:hAnsi="Times New Roman" w:cs="Times New Roman"/>
          <w:lang w:eastAsia="ru-RU"/>
        </w:rPr>
        <w:t xml:space="preserve"> принятия последующих решений в </w:t>
      </w:r>
      <w:r w:rsidRPr="003A1FBA">
        <w:rPr>
          <w:rFonts w:ascii="Times New Roman" w:eastAsia="Calibri" w:hAnsi="Times New Roman" w:cs="Times New Roman"/>
          <w:lang w:eastAsia="ru-RU"/>
        </w:rPr>
        <w:t>Министерство строительства и жилищно-коммунального хозяйства Российской Федерации.</w:t>
      </w:r>
    </w:p>
    <w:p w:rsidR="00584031" w:rsidRDefault="00584031" w:rsidP="003A1FBA">
      <w:pPr>
        <w:spacing w:after="0" w:line="240" w:lineRule="auto"/>
        <w:ind w:firstLine="426"/>
        <w:jc w:val="both"/>
        <w:rPr>
          <w:rFonts w:ascii="Times New Roman" w:eastAsia="Calibri" w:hAnsi="Times New Roman" w:cs="Times New Roman"/>
          <w:lang w:eastAsia="ru-RU"/>
        </w:rPr>
      </w:pPr>
    </w:p>
    <w:p w:rsidR="00584031" w:rsidRDefault="00584031" w:rsidP="003A1FBA">
      <w:pPr>
        <w:spacing w:after="0" w:line="240" w:lineRule="auto"/>
        <w:ind w:firstLine="426"/>
        <w:jc w:val="both"/>
        <w:rPr>
          <w:rFonts w:ascii="Times New Roman" w:eastAsia="Calibri" w:hAnsi="Times New Roman" w:cs="Times New Roman"/>
          <w:lang w:eastAsia="ru-RU"/>
        </w:rPr>
      </w:pPr>
    </w:p>
    <w:p w:rsidR="00584031" w:rsidRDefault="00584031" w:rsidP="003A1FBA">
      <w:pPr>
        <w:spacing w:after="0" w:line="240" w:lineRule="auto"/>
        <w:ind w:firstLine="426"/>
        <w:jc w:val="both"/>
        <w:rPr>
          <w:rFonts w:ascii="Times New Roman" w:eastAsia="Calibri" w:hAnsi="Times New Roman" w:cs="Times New Roman"/>
          <w:lang w:eastAsia="ru-RU"/>
        </w:rPr>
      </w:pPr>
    </w:p>
    <w:p w:rsidR="00584031" w:rsidRDefault="00584031" w:rsidP="003A1FBA">
      <w:pPr>
        <w:spacing w:after="0" w:line="240" w:lineRule="auto"/>
        <w:ind w:firstLine="426"/>
        <w:jc w:val="both"/>
        <w:rPr>
          <w:rFonts w:ascii="Times New Roman" w:eastAsia="Calibri" w:hAnsi="Times New Roman" w:cs="Times New Roman"/>
          <w:lang w:eastAsia="ru-RU"/>
        </w:rPr>
      </w:pPr>
    </w:p>
    <w:p w:rsidR="00584031" w:rsidRDefault="00584031" w:rsidP="003A1FBA">
      <w:pPr>
        <w:spacing w:after="0" w:line="240" w:lineRule="auto"/>
        <w:ind w:firstLine="426"/>
        <w:jc w:val="both"/>
        <w:rPr>
          <w:rFonts w:ascii="Times New Roman" w:eastAsia="Calibri" w:hAnsi="Times New Roman" w:cs="Times New Roman"/>
          <w:lang w:eastAsia="ru-RU"/>
        </w:rPr>
      </w:pPr>
    </w:p>
    <w:p w:rsidR="00584031" w:rsidRPr="003A1FBA" w:rsidRDefault="00584031" w:rsidP="003A1FBA">
      <w:pPr>
        <w:spacing w:after="0" w:line="240" w:lineRule="auto"/>
        <w:ind w:firstLine="426"/>
        <w:jc w:val="both"/>
        <w:rPr>
          <w:rFonts w:ascii="Times New Roman" w:eastAsia="Calibri" w:hAnsi="Times New Roman" w:cs="Times New Roman"/>
          <w:lang w:eastAsia="ru-RU"/>
        </w:rPr>
      </w:pPr>
    </w:p>
    <w:p w:rsidR="003A1FBA" w:rsidRDefault="000130A1" w:rsidP="000130A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noProof/>
          <w:lang w:eastAsia="ru-RU"/>
        </w:rPr>
        <w:drawing>
          <wp:inline distT="0" distB="0" distL="0" distR="0">
            <wp:extent cx="4590415" cy="3077896"/>
            <wp:effectExtent l="0" t="0" r="635"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90415" cy="3077896"/>
                    </a:xfrm>
                    <a:prstGeom prst="rect">
                      <a:avLst/>
                    </a:prstGeom>
                    <a:noFill/>
                    <a:ln>
                      <a:noFill/>
                    </a:ln>
                  </pic:spPr>
                </pic:pic>
              </a:graphicData>
            </a:graphic>
          </wp:inline>
        </w:drawing>
      </w:r>
    </w:p>
    <w:p w:rsidR="000130A1" w:rsidRDefault="000130A1" w:rsidP="000130A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noProof/>
          <w:lang w:eastAsia="ru-RU"/>
        </w:rPr>
        <w:drawing>
          <wp:inline distT="0" distB="0" distL="0" distR="0">
            <wp:extent cx="4212000" cy="27864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12000" cy="2786400"/>
                    </a:xfrm>
                    <a:prstGeom prst="rect">
                      <a:avLst/>
                    </a:prstGeom>
                    <a:noFill/>
                    <a:ln>
                      <a:noFill/>
                    </a:ln>
                  </pic:spPr>
                </pic:pic>
              </a:graphicData>
            </a:graphic>
          </wp:inline>
        </w:drawing>
      </w:r>
    </w:p>
    <w:p w:rsidR="00584031" w:rsidRDefault="00584031" w:rsidP="000130A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noProof/>
          <w:lang w:eastAsia="ru-RU"/>
        </w:rPr>
        <w:drawing>
          <wp:inline distT="0" distB="0" distL="0" distR="0">
            <wp:extent cx="4208400" cy="2797200"/>
            <wp:effectExtent l="0" t="0" r="1905"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8400" cy="2797200"/>
                    </a:xfrm>
                    <a:prstGeom prst="rect">
                      <a:avLst/>
                    </a:prstGeom>
                    <a:noFill/>
                    <a:ln>
                      <a:noFill/>
                    </a:ln>
                  </pic:spPr>
                </pic:pic>
              </a:graphicData>
            </a:graphic>
          </wp:inline>
        </w:drawing>
      </w:r>
    </w:p>
    <w:p w:rsidR="00584031" w:rsidRDefault="00584031" w:rsidP="000130A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noProof/>
          <w:lang w:eastAsia="ru-RU"/>
        </w:rPr>
        <w:drawing>
          <wp:inline distT="0" distB="0" distL="0" distR="0">
            <wp:extent cx="4208400" cy="2894400"/>
            <wp:effectExtent l="0" t="0" r="1905"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8400" cy="2894400"/>
                    </a:xfrm>
                    <a:prstGeom prst="rect">
                      <a:avLst/>
                    </a:prstGeom>
                    <a:noFill/>
                    <a:ln>
                      <a:noFill/>
                    </a:ln>
                  </pic:spPr>
                </pic:pic>
              </a:graphicData>
            </a:graphic>
          </wp:inline>
        </w:drawing>
      </w:r>
    </w:p>
    <w:p w:rsidR="00584031" w:rsidRDefault="00584031" w:rsidP="000130A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noProof/>
          <w:lang w:eastAsia="ru-RU"/>
        </w:rPr>
        <w:drawing>
          <wp:inline distT="0" distB="0" distL="0" distR="0">
            <wp:extent cx="4208400" cy="2800800"/>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8400" cy="2800800"/>
                    </a:xfrm>
                    <a:prstGeom prst="rect">
                      <a:avLst/>
                    </a:prstGeom>
                    <a:noFill/>
                    <a:ln>
                      <a:noFill/>
                    </a:ln>
                  </pic:spPr>
                </pic:pic>
              </a:graphicData>
            </a:graphic>
          </wp:inline>
        </w:drawing>
      </w:r>
    </w:p>
    <w:p w:rsidR="00C7790C" w:rsidRDefault="00C7790C" w:rsidP="000130A1">
      <w:pPr>
        <w:spacing w:after="0" w:line="240" w:lineRule="auto"/>
        <w:jc w:val="both"/>
        <w:rPr>
          <w:rFonts w:ascii="Times New Roman" w:eastAsia="Calibri" w:hAnsi="Times New Roman" w:cs="Times New Roman"/>
          <w:lang w:eastAsia="ru-RU"/>
        </w:rPr>
        <w:sectPr w:rsidR="00C7790C" w:rsidSect="002D0CF1">
          <w:headerReference w:type="default" r:id="rId30"/>
          <w:pgSz w:w="16838" w:h="11906" w:orient="landscape"/>
          <w:pgMar w:top="1418" w:right="851" w:bottom="1134" w:left="851" w:header="709" w:footer="709" w:gutter="0"/>
          <w:cols w:num="2" w:space="678"/>
          <w:titlePg/>
          <w:docGrid w:linePitch="381"/>
        </w:sectPr>
      </w:pPr>
    </w:p>
    <w:p w:rsidR="00C7790C" w:rsidRDefault="00576FF2" w:rsidP="000130A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noProof/>
          <w:lang w:eastAsia="ru-RU"/>
        </w:rPr>
        <w:drawing>
          <wp:inline distT="0" distB="0" distL="0" distR="0">
            <wp:extent cx="5939790" cy="8012695"/>
            <wp:effectExtent l="0" t="0" r="381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8012695"/>
                    </a:xfrm>
                    <a:prstGeom prst="rect">
                      <a:avLst/>
                    </a:prstGeom>
                    <a:noFill/>
                    <a:ln>
                      <a:noFill/>
                    </a:ln>
                  </pic:spPr>
                </pic:pic>
              </a:graphicData>
            </a:graphic>
          </wp:inline>
        </w:drawing>
      </w:r>
    </w:p>
    <w:p w:rsidR="00576FF2" w:rsidRDefault="00576FF2" w:rsidP="000130A1">
      <w:pPr>
        <w:spacing w:after="0" w:line="240" w:lineRule="auto"/>
        <w:jc w:val="both"/>
        <w:rPr>
          <w:rFonts w:ascii="Times New Roman" w:eastAsia="Calibri" w:hAnsi="Times New Roman" w:cs="Times New Roman"/>
          <w:lang w:eastAsia="ru-RU"/>
        </w:rPr>
      </w:pPr>
      <w:r>
        <w:rPr>
          <w:rFonts w:ascii="Times New Roman" w:eastAsia="Calibri" w:hAnsi="Times New Roman" w:cs="Times New Roman"/>
          <w:noProof/>
          <w:lang w:eastAsia="ru-RU"/>
        </w:rPr>
        <w:drawing>
          <wp:inline distT="0" distB="0" distL="0" distR="0">
            <wp:extent cx="5939790" cy="2295578"/>
            <wp:effectExtent l="0" t="0" r="381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2295578"/>
                    </a:xfrm>
                    <a:prstGeom prst="rect">
                      <a:avLst/>
                    </a:prstGeom>
                    <a:noFill/>
                    <a:ln>
                      <a:noFill/>
                    </a:ln>
                  </pic:spPr>
                </pic:pic>
              </a:graphicData>
            </a:graphic>
          </wp:inline>
        </w:drawing>
      </w:r>
    </w:p>
    <w:p w:rsidR="00576FF2" w:rsidRDefault="00576FF2">
      <w:pPr>
        <w:rPr>
          <w:rFonts w:ascii="Times New Roman" w:eastAsia="Calibri" w:hAnsi="Times New Roman" w:cs="Times New Roman"/>
          <w:lang w:eastAsia="ru-RU"/>
        </w:rPr>
        <w:sectPr w:rsidR="00576FF2" w:rsidSect="00C7790C">
          <w:pgSz w:w="11906" w:h="16838"/>
          <w:pgMar w:top="1134" w:right="851" w:bottom="1134" w:left="1701" w:header="709" w:footer="709" w:gutter="0"/>
          <w:cols w:space="678"/>
          <w:titlePg/>
          <w:docGrid w:linePitch="381"/>
        </w:sectPr>
      </w:pPr>
    </w:p>
    <w:p w:rsidR="00576FF2" w:rsidRPr="00ED7274" w:rsidRDefault="00576FF2" w:rsidP="00ED7274">
      <w:pPr>
        <w:autoSpaceDE w:val="0"/>
        <w:autoSpaceDN w:val="0"/>
        <w:adjustRightInd w:val="0"/>
        <w:spacing w:after="0" w:line="240" w:lineRule="auto"/>
        <w:ind w:left="2835"/>
        <w:jc w:val="center"/>
        <w:outlineLvl w:val="0"/>
        <w:rPr>
          <w:rFonts w:ascii="Times New Roman" w:hAnsi="Times New Roman" w:cs="Times New Roman"/>
        </w:rPr>
      </w:pPr>
      <w:r w:rsidRPr="00ED7274">
        <w:rPr>
          <w:rFonts w:ascii="Times New Roman" w:hAnsi="Times New Roman" w:cs="Times New Roman"/>
        </w:rPr>
        <w:t>Утверждены</w:t>
      </w:r>
    </w:p>
    <w:p w:rsidR="00576FF2" w:rsidRPr="00ED7274" w:rsidRDefault="00576FF2" w:rsidP="00ED7274">
      <w:pPr>
        <w:autoSpaceDE w:val="0"/>
        <w:autoSpaceDN w:val="0"/>
        <w:adjustRightInd w:val="0"/>
        <w:spacing w:after="0" w:line="240" w:lineRule="auto"/>
        <w:ind w:left="2835"/>
        <w:jc w:val="center"/>
        <w:rPr>
          <w:rFonts w:ascii="Times New Roman" w:hAnsi="Times New Roman" w:cs="Times New Roman"/>
        </w:rPr>
      </w:pPr>
      <w:r w:rsidRPr="00ED7274">
        <w:rPr>
          <w:rFonts w:ascii="Times New Roman" w:hAnsi="Times New Roman" w:cs="Times New Roman"/>
        </w:rPr>
        <w:t>приказом Министерства строительства</w:t>
      </w:r>
    </w:p>
    <w:p w:rsidR="00576FF2" w:rsidRPr="00ED7274" w:rsidRDefault="00576FF2" w:rsidP="00ED7274">
      <w:pPr>
        <w:autoSpaceDE w:val="0"/>
        <w:autoSpaceDN w:val="0"/>
        <w:adjustRightInd w:val="0"/>
        <w:spacing w:after="0" w:line="240" w:lineRule="auto"/>
        <w:ind w:left="2835"/>
        <w:jc w:val="center"/>
        <w:rPr>
          <w:rFonts w:ascii="Times New Roman" w:hAnsi="Times New Roman" w:cs="Times New Roman"/>
        </w:rPr>
      </w:pPr>
      <w:r w:rsidRPr="00ED7274">
        <w:rPr>
          <w:rFonts w:ascii="Times New Roman" w:hAnsi="Times New Roman" w:cs="Times New Roman"/>
        </w:rPr>
        <w:t>и жилищно-коммунального хозяйства</w:t>
      </w:r>
    </w:p>
    <w:p w:rsidR="00576FF2" w:rsidRPr="00ED7274" w:rsidRDefault="00576FF2" w:rsidP="00ED7274">
      <w:pPr>
        <w:autoSpaceDE w:val="0"/>
        <w:autoSpaceDN w:val="0"/>
        <w:adjustRightInd w:val="0"/>
        <w:spacing w:after="0" w:line="240" w:lineRule="auto"/>
        <w:ind w:left="2835"/>
        <w:jc w:val="center"/>
        <w:rPr>
          <w:rFonts w:ascii="Times New Roman" w:hAnsi="Times New Roman" w:cs="Times New Roman"/>
        </w:rPr>
      </w:pPr>
      <w:r w:rsidRPr="00ED7274">
        <w:rPr>
          <w:rFonts w:ascii="Times New Roman" w:hAnsi="Times New Roman" w:cs="Times New Roman"/>
        </w:rPr>
        <w:t>Российской Федерации</w:t>
      </w:r>
    </w:p>
    <w:p w:rsidR="00576FF2" w:rsidRPr="00ED7274" w:rsidRDefault="00576FF2" w:rsidP="00ED7274">
      <w:pPr>
        <w:autoSpaceDE w:val="0"/>
        <w:autoSpaceDN w:val="0"/>
        <w:adjustRightInd w:val="0"/>
        <w:spacing w:after="0" w:line="240" w:lineRule="auto"/>
        <w:ind w:left="2835"/>
        <w:jc w:val="center"/>
        <w:rPr>
          <w:rFonts w:ascii="Times New Roman" w:hAnsi="Times New Roman" w:cs="Times New Roman"/>
        </w:rPr>
      </w:pPr>
      <w:r w:rsidRPr="00ED7274">
        <w:rPr>
          <w:rFonts w:ascii="Times New Roman" w:hAnsi="Times New Roman" w:cs="Times New Roman"/>
        </w:rPr>
        <w:t>от 20 декабря 2017 г. № 1691/пр</w:t>
      </w:r>
    </w:p>
    <w:p w:rsidR="00576FF2" w:rsidRPr="00576FF2" w:rsidRDefault="00576FF2" w:rsidP="00576FF2">
      <w:pPr>
        <w:autoSpaceDE w:val="0"/>
        <w:autoSpaceDN w:val="0"/>
        <w:adjustRightInd w:val="0"/>
        <w:spacing w:after="0" w:line="240" w:lineRule="auto"/>
        <w:jc w:val="both"/>
        <w:rPr>
          <w:rFonts w:ascii="Times New Roman" w:hAnsi="Times New Roman" w:cs="Times New Roman"/>
        </w:rPr>
      </w:pPr>
    </w:p>
    <w:p w:rsidR="00576FF2" w:rsidRPr="00ED7274" w:rsidRDefault="00576FF2" w:rsidP="00576FF2">
      <w:pPr>
        <w:autoSpaceDE w:val="0"/>
        <w:autoSpaceDN w:val="0"/>
        <w:adjustRightInd w:val="0"/>
        <w:spacing w:after="0" w:line="240" w:lineRule="auto"/>
        <w:jc w:val="center"/>
        <w:rPr>
          <w:rFonts w:ascii="Times New Roman" w:hAnsi="Times New Roman" w:cs="Times New Roman"/>
          <w:b/>
          <w:bCs/>
          <w:sz w:val="24"/>
          <w:szCs w:val="24"/>
        </w:rPr>
      </w:pPr>
      <w:r w:rsidRPr="00ED7274">
        <w:rPr>
          <w:rFonts w:ascii="Times New Roman" w:hAnsi="Times New Roman" w:cs="Times New Roman"/>
          <w:b/>
          <w:bCs/>
          <w:sz w:val="24"/>
          <w:szCs w:val="24"/>
        </w:rPr>
        <w:t>Показатели средней рыночной стоимости одного квадратного метра</w:t>
      </w:r>
      <w:r w:rsidR="00ED7274">
        <w:rPr>
          <w:rFonts w:ascii="Times New Roman" w:hAnsi="Times New Roman" w:cs="Times New Roman"/>
          <w:b/>
          <w:bCs/>
          <w:sz w:val="24"/>
          <w:szCs w:val="24"/>
        </w:rPr>
        <w:t xml:space="preserve"> </w:t>
      </w:r>
      <w:r w:rsidRPr="00ED7274">
        <w:rPr>
          <w:rFonts w:ascii="Times New Roman" w:hAnsi="Times New Roman" w:cs="Times New Roman"/>
          <w:b/>
          <w:bCs/>
          <w:sz w:val="24"/>
          <w:szCs w:val="24"/>
        </w:rPr>
        <w:t>общей площади жилого помещения по субъектам Российской Федерации</w:t>
      </w:r>
      <w:r w:rsidR="00ED7274">
        <w:rPr>
          <w:rFonts w:ascii="Times New Roman" w:hAnsi="Times New Roman" w:cs="Times New Roman"/>
          <w:b/>
          <w:bCs/>
          <w:sz w:val="24"/>
          <w:szCs w:val="24"/>
        </w:rPr>
        <w:t xml:space="preserve"> </w:t>
      </w:r>
      <w:r w:rsidRPr="00ED7274">
        <w:rPr>
          <w:rFonts w:ascii="Times New Roman" w:hAnsi="Times New Roman" w:cs="Times New Roman"/>
          <w:b/>
          <w:bCs/>
          <w:sz w:val="24"/>
          <w:szCs w:val="24"/>
        </w:rPr>
        <w:t>на I квартал 2018 года (в рублях)</w:t>
      </w:r>
    </w:p>
    <w:p w:rsidR="00576FF2" w:rsidRDefault="00576FF2" w:rsidP="00576FF2">
      <w:pPr>
        <w:autoSpaceDE w:val="0"/>
        <w:autoSpaceDN w:val="0"/>
        <w:adjustRightInd w:val="0"/>
        <w:spacing w:after="0" w:line="240" w:lineRule="auto"/>
        <w:jc w:val="center"/>
        <w:rPr>
          <w:rFonts w:ascii="Times New Roman" w:hAnsi="Times New Roman" w:cs="Times New Roman"/>
          <w:b/>
          <w:bCs/>
          <w:sz w:val="26"/>
          <w:szCs w:val="26"/>
        </w:rPr>
      </w:pPr>
    </w:p>
    <w:tbl>
      <w:tblPr>
        <w:tblStyle w:val="a5"/>
        <w:tblW w:w="0" w:type="auto"/>
        <w:tblLook w:val="04A0" w:firstRow="1" w:lastRow="0" w:firstColumn="1" w:lastColumn="0" w:noHBand="0" w:noVBand="1"/>
      </w:tblPr>
      <w:tblGrid>
        <w:gridCol w:w="598"/>
        <w:gridCol w:w="5282"/>
        <w:gridCol w:w="1282"/>
      </w:tblGrid>
      <w:tr w:rsidR="00747219" w:rsidTr="0025054E">
        <w:tc>
          <w:tcPr>
            <w:tcW w:w="7162" w:type="dxa"/>
            <w:gridSpan w:val="3"/>
            <w:tcBorders>
              <w:top w:val="nil"/>
              <w:left w:val="nil"/>
              <w:bottom w:val="nil"/>
              <w:right w:val="nil"/>
            </w:tcBorders>
          </w:tcPr>
          <w:p w:rsidR="00747219" w:rsidRPr="00747219" w:rsidRDefault="00747219" w:rsidP="00576FF2">
            <w:pPr>
              <w:autoSpaceDE w:val="0"/>
              <w:autoSpaceDN w:val="0"/>
              <w:adjustRightInd w:val="0"/>
              <w:jc w:val="center"/>
              <w:rPr>
                <w:rFonts w:ascii="Times New Roman" w:hAnsi="Times New Roman" w:cs="Times New Roman"/>
                <w:b/>
                <w:bCs/>
                <w:sz w:val="26"/>
                <w:szCs w:val="26"/>
              </w:rPr>
            </w:pPr>
            <w:r w:rsidRPr="00747219">
              <w:rPr>
                <w:rFonts w:ascii="Times New Roman" w:hAnsi="Times New Roman" w:cs="Times New Roman"/>
                <w:b/>
                <w:sz w:val="24"/>
                <w:szCs w:val="24"/>
              </w:rPr>
              <w:t>Центральный федеральный округ</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1</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Белгородская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35 884</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Брянская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28 691</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Владимирская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32 991</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Воронежская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33 411</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Ивановская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30 688</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6</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Калужская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39 589</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7</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Костромская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29 455</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8</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Курская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28 046</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9</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Липецкая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31 232</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10</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Московская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54 479</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11</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Орловская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28 741</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12</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Рязанская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33 628</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13</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Смоленская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31 031</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14</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Тамбовская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30 681</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15</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Тверская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37 533</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16</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Тульская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34 576</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17</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Ярославская область</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37 833</w:t>
            </w:r>
          </w:p>
        </w:tc>
      </w:tr>
      <w:tr w:rsidR="00576FF2" w:rsidTr="0025054E">
        <w:tc>
          <w:tcPr>
            <w:tcW w:w="598"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18</w:t>
            </w:r>
          </w:p>
        </w:tc>
        <w:tc>
          <w:tcPr>
            <w:tcW w:w="5282" w:type="dxa"/>
            <w:tcBorders>
              <w:top w:val="nil"/>
              <w:left w:val="nil"/>
              <w:bottom w:val="nil"/>
              <w:right w:val="nil"/>
            </w:tcBorders>
            <w:vAlign w:val="center"/>
          </w:tcPr>
          <w:p w:rsidR="00576FF2" w:rsidRPr="00576FF2" w:rsidRDefault="00576FF2" w:rsidP="00576FF2">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г. Москва</w:t>
            </w:r>
          </w:p>
        </w:tc>
        <w:tc>
          <w:tcPr>
            <w:tcW w:w="1282" w:type="dxa"/>
            <w:tcBorders>
              <w:top w:val="nil"/>
              <w:left w:val="nil"/>
              <w:bottom w:val="nil"/>
              <w:right w:val="nil"/>
            </w:tcBorders>
            <w:vAlign w:val="center"/>
          </w:tcPr>
          <w:p w:rsidR="00576FF2" w:rsidRPr="00576FF2" w:rsidRDefault="00576FF2" w:rsidP="00576FF2">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91 670</w:t>
            </w:r>
          </w:p>
        </w:tc>
      </w:tr>
      <w:tr w:rsidR="00747219" w:rsidTr="0025054E">
        <w:tc>
          <w:tcPr>
            <w:tcW w:w="7162" w:type="dxa"/>
            <w:gridSpan w:val="3"/>
            <w:tcBorders>
              <w:top w:val="nil"/>
              <w:left w:val="nil"/>
              <w:bottom w:val="nil"/>
              <w:right w:val="nil"/>
            </w:tcBorders>
          </w:tcPr>
          <w:p w:rsidR="00747219" w:rsidRPr="00747219" w:rsidRDefault="00747219" w:rsidP="00972689">
            <w:pPr>
              <w:autoSpaceDE w:val="0"/>
              <w:autoSpaceDN w:val="0"/>
              <w:adjustRightInd w:val="0"/>
              <w:spacing w:before="120"/>
              <w:jc w:val="center"/>
              <w:rPr>
                <w:rFonts w:ascii="Times New Roman" w:hAnsi="Times New Roman" w:cs="Times New Roman"/>
                <w:b/>
                <w:bCs/>
                <w:sz w:val="26"/>
                <w:szCs w:val="26"/>
              </w:rPr>
            </w:pPr>
            <w:r w:rsidRPr="00747219">
              <w:rPr>
                <w:rFonts w:ascii="Times New Roman" w:hAnsi="Times New Roman" w:cs="Times New Roman"/>
                <w:b/>
                <w:sz w:val="24"/>
                <w:szCs w:val="24"/>
              </w:rPr>
              <w:t>Северо-Западный федеральный округ</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19</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Карелия</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40 145</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20</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Коми</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41 378</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21</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Архангельская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44 374</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22</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Вологодская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35 375</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23</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Калининградская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36 422</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24</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Ленинградская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43 099</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25</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Мурманская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41 002</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26</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Новгородская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34 289</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27</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Псковская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32 947</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28</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Ненецкий автономный округ</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56 760</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29</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г. Санкт-Петербург</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63 416</w:t>
            </w:r>
          </w:p>
        </w:tc>
      </w:tr>
      <w:tr w:rsidR="00747219" w:rsidTr="0025054E">
        <w:tc>
          <w:tcPr>
            <w:tcW w:w="7162" w:type="dxa"/>
            <w:gridSpan w:val="3"/>
            <w:tcBorders>
              <w:top w:val="nil"/>
              <w:left w:val="nil"/>
              <w:bottom w:val="nil"/>
              <w:right w:val="nil"/>
            </w:tcBorders>
            <w:vAlign w:val="center"/>
          </w:tcPr>
          <w:p w:rsidR="00747219" w:rsidRPr="00747219" w:rsidRDefault="00747219" w:rsidP="00972689">
            <w:pPr>
              <w:autoSpaceDE w:val="0"/>
              <w:autoSpaceDN w:val="0"/>
              <w:adjustRightInd w:val="0"/>
              <w:spacing w:before="120"/>
              <w:jc w:val="center"/>
              <w:rPr>
                <w:rFonts w:ascii="Times New Roman" w:hAnsi="Times New Roman" w:cs="Times New Roman"/>
                <w:b/>
                <w:sz w:val="24"/>
                <w:szCs w:val="24"/>
              </w:rPr>
            </w:pPr>
            <w:r w:rsidRPr="00747219">
              <w:rPr>
                <w:rFonts w:ascii="Times New Roman" w:hAnsi="Times New Roman" w:cs="Times New Roman"/>
                <w:b/>
                <w:sz w:val="24"/>
                <w:szCs w:val="24"/>
              </w:rPr>
              <w:t>Южный федеральный округ</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30</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Адыгея</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26 490</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31</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Калмыкия</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26 851</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32</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Крым</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38 539</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33</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Краснодарский край</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36 969</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34</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Астраханская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29 709</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35</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Волгоградская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31 100</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36</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Ростовская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37 454</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37</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г. Севастополь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39 542</w:t>
            </w:r>
          </w:p>
        </w:tc>
      </w:tr>
      <w:tr w:rsidR="00747219" w:rsidTr="0025054E">
        <w:tc>
          <w:tcPr>
            <w:tcW w:w="7162" w:type="dxa"/>
            <w:gridSpan w:val="3"/>
            <w:tcBorders>
              <w:top w:val="nil"/>
              <w:left w:val="nil"/>
              <w:bottom w:val="nil"/>
              <w:right w:val="nil"/>
            </w:tcBorders>
            <w:vAlign w:val="center"/>
          </w:tcPr>
          <w:p w:rsidR="00747219" w:rsidRPr="00747219" w:rsidRDefault="00747219" w:rsidP="00972689">
            <w:pPr>
              <w:autoSpaceDE w:val="0"/>
              <w:autoSpaceDN w:val="0"/>
              <w:adjustRightInd w:val="0"/>
              <w:spacing w:before="120"/>
              <w:jc w:val="center"/>
              <w:rPr>
                <w:rFonts w:ascii="Times New Roman" w:hAnsi="Times New Roman" w:cs="Times New Roman"/>
                <w:b/>
                <w:sz w:val="24"/>
                <w:szCs w:val="24"/>
              </w:rPr>
            </w:pPr>
            <w:r w:rsidRPr="00747219">
              <w:rPr>
                <w:rFonts w:ascii="Times New Roman" w:hAnsi="Times New Roman" w:cs="Times New Roman"/>
                <w:b/>
                <w:sz w:val="24"/>
                <w:szCs w:val="24"/>
              </w:rPr>
              <w:t>Северо-Кавказский федеральный округ</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38</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Дагестан</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27 986</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39</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Ингушетия</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27 248</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40</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Кабардино-Балкарская Республика</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28 381</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41</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Карачаево-Черкесская Республика</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32 162</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42</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Северная Осетия - Алания</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29 792</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43</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Чеченская Республика</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32 608</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44</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Ставропольский край</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27 584</w:t>
            </w:r>
          </w:p>
        </w:tc>
      </w:tr>
      <w:tr w:rsidR="00747219" w:rsidTr="0025054E">
        <w:tc>
          <w:tcPr>
            <w:tcW w:w="7162" w:type="dxa"/>
            <w:gridSpan w:val="3"/>
            <w:tcBorders>
              <w:top w:val="nil"/>
              <w:left w:val="nil"/>
              <w:bottom w:val="nil"/>
              <w:right w:val="nil"/>
            </w:tcBorders>
            <w:vAlign w:val="center"/>
          </w:tcPr>
          <w:p w:rsidR="00747219" w:rsidRPr="00747219" w:rsidRDefault="00747219" w:rsidP="00972689">
            <w:pPr>
              <w:autoSpaceDE w:val="0"/>
              <w:autoSpaceDN w:val="0"/>
              <w:adjustRightInd w:val="0"/>
              <w:spacing w:before="120"/>
              <w:jc w:val="center"/>
              <w:rPr>
                <w:rFonts w:ascii="Times New Roman" w:hAnsi="Times New Roman" w:cs="Times New Roman"/>
                <w:b/>
                <w:sz w:val="24"/>
                <w:szCs w:val="24"/>
              </w:rPr>
            </w:pPr>
            <w:r w:rsidRPr="00747219">
              <w:rPr>
                <w:rFonts w:ascii="Times New Roman" w:hAnsi="Times New Roman" w:cs="Times New Roman"/>
                <w:b/>
                <w:sz w:val="24"/>
                <w:szCs w:val="24"/>
              </w:rPr>
              <w:t>Приволжский федеральный округ</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45</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Башкортостан</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36 821</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46</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Марий Эл</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32 557</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47</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Мордовия</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33 384</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48</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Татарстан</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37 378</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49</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Удмуртская Республика</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35 348</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50</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Чувашская Республика - Чувашия</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32 197</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51</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Пермский край</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36 155</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52</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Кировская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32 902</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53</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Нижегородская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44 126</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54</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Оренбургская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30 711</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55</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Пензенская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33 115</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56</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Самарская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36 674</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57</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Саратовская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30 000</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58</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Ульяновская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32 698</w:t>
            </w:r>
          </w:p>
        </w:tc>
      </w:tr>
      <w:tr w:rsidR="00747219" w:rsidTr="0025054E">
        <w:tc>
          <w:tcPr>
            <w:tcW w:w="7162" w:type="dxa"/>
            <w:gridSpan w:val="3"/>
            <w:tcBorders>
              <w:top w:val="nil"/>
              <w:left w:val="nil"/>
              <w:bottom w:val="nil"/>
              <w:right w:val="nil"/>
            </w:tcBorders>
            <w:vAlign w:val="center"/>
          </w:tcPr>
          <w:p w:rsidR="00747219" w:rsidRPr="00747219" w:rsidRDefault="00747219" w:rsidP="00972689">
            <w:pPr>
              <w:autoSpaceDE w:val="0"/>
              <w:autoSpaceDN w:val="0"/>
              <w:adjustRightInd w:val="0"/>
              <w:spacing w:before="120"/>
              <w:jc w:val="center"/>
              <w:rPr>
                <w:rFonts w:ascii="Times New Roman" w:hAnsi="Times New Roman" w:cs="Times New Roman"/>
                <w:b/>
                <w:sz w:val="24"/>
                <w:szCs w:val="24"/>
              </w:rPr>
            </w:pPr>
            <w:r w:rsidRPr="00747219">
              <w:rPr>
                <w:rFonts w:ascii="Times New Roman" w:hAnsi="Times New Roman" w:cs="Times New Roman"/>
                <w:b/>
                <w:sz w:val="24"/>
                <w:szCs w:val="24"/>
              </w:rPr>
              <w:t>Уральский федеральный округ</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59</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Курганская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30 664</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60</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Свердловская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43 838</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61</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Тюменская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40 612</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62</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Челябинская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29 929</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63</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Ханты-Мансийский автономный округ - Югра</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44 040</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64</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Ямало-Ненецкий автономный округ</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49 996</w:t>
            </w:r>
          </w:p>
        </w:tc>
      </w:tr>
      <w:tr w:rsidR="00747219" w:rsidTr="0025054E">
        <w:tc>
          <w:tcPr>
            <w:tcW w:w="7162" w:type="dxa"/>
            <w:gridSpan w:val="3"/>
            <w:tcBorders>
              <w:top w:val="nil"/>
              <w:left w:val="nil"/>
              <w:bottom w:val="nil"/>
              <w:right w:val="nil"/>
            </w:tcBorders>
            <w:vAlign w:val="center"/>
          </w:tcPr>
          <w:p w:rsidR="00747219" w:rsidRPr="00747219" w:rsidRDefault="00747219" w:rsidP="00972689">
            <w:pPr>
              <w:autoSpaceDE w:val="0"/>
              <w:autoSpaceDN w:val="0"/>
              <w:adjustRightInd w:val="0"/>
              <w:spacing w:before="120"/>
              <w:jc w:val="center"/>
              <w:rPr>
                <w:rFonts w:ascii="Times New Roman" w:hAnsi="Times New Roman" w:cs="Times New Roman"/>
                <w:b/>
                <w:sz w:val="24"/>
                <w:szCs w:val="24"/>
              </w:rPr>
            </w:pPr>
            <w:r w:rsidRPr="00747219">
              <w:rPr>
                <w:rFonts w:ascii="Times New Roman" w:hAnsi="Times New Roman" w:cs="Times New Roman"/>
                <w:b/>
                <w:sz w:val="24"/>
                <w:szCs w:val="24"/>
              </w:rPr>
              <w:t>Сибирский федеральный округ</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65</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Алтай</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33 845</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66</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Бурятия</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33 346</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67</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Тыва</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36 219</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68</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Хакасия</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34 096</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69</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Алтайский край</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32 202</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70</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Забайкальский край</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34 859</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71</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Красноярский край</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39 787</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72</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Иркутская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35 768</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73</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Кемеровская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33 057</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74</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Новосибирская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40 879</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75</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Омская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34 034</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76</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Томская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38 272</w:t>
            </w:r>
          </w:p>
        </w:tc>
      </w:tr>
      <w:tr w:rsidR="00747219" w:rsidTr="0025054E">
        <w:tc>
          <w:tcPr>
            <w:tcW w:w="7162" w:type="dxa"/>
            <w:gridSpan w:val="3"/>
            <w:tcBorders>
              <w:top w:val="nil"/>
              <w:left w:val="nil"/>
              <w:bottom w:val="nil"/>
              <w:right w:val="nil"/>
            </w:tcBorders>
            <w:vAlign w:val="center"/>
          </w:tcPr>
          <w:p w:rsidR="00747219" w:rsidRPr="00747219" w:rsidRDefault="00747219" w:rsidP="00972689">
            <w:pPr>
              <w:autoSpaceDE w:val="0"/>
              <w:autoSpaceDN w:val="0"/>
              <w:adjustRightInd w:val="0"/>
              <w:spacing w:before="120"/>
              <w:jc w:val="center"/>
              <w:rPr>
                <w:rFonts w:ascii="Times New Roman" w:hAnsi="Times New Roman" w:cs="Times New Roman"/>
                <w:b/>
                <w:sz w:val="24"/>
                <w:szCs w:val="24"/>
              </w:rPr>
            </w:pPr>
            <w:r w:rsidRPr="00747219">
              <w:rPr>
                <w:rFonts w:ascii="Times New Roman" w:hAnsi="Times New Roman" w:cs="Times New Roman"/>
                <w:b/>
                <w:sz w:val="24"/>
                <w:szCs w:val="24"/>
              </w:rPr>
              <w:t>Дальневосточный федеральный округ</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77</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Республика Саха (Якутия)</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49 943</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78</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Камчатский край</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46 607</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79</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Приморский край</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50 101</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80</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Хабаровский край</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47 828</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81</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Амурская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42 847</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82</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Магаданская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44 118</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83</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Сахалинская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59 388</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84</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Еврейская автономная область</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34 714</w:t>
            </w:r>
          </w:p>
        </w:tc>
      </w:tr>
      <w:tr w:rsidR="00ED7274" w:rsidTr="0025054E">
        <w:tc>
          <w:tcPr>
            <w:tcW w:w="598"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85</w:t>
            </w:r>
          </w:p>
        </w:tc>
        <w:tc>
          <w:tcPr>
            <w:tcW w:w="5282" w:type="dxa"/>
            <w:tcBorders>
              <w:top w:val="nil"/>
              <w:left w:val="nil"/>
              <w:bottom w:val="nil"/>
              <w:right w:val="nil"/>
            </w:tcBorders>
            <w:vAlign w:val="center"/>
          </w:tcPr>
          <w:p w:rsidR="00ED7274" w:rsidRPr="00576FF2" w:rsidRDefault="00ED7274" w:rsidP="007D069C">
            <w:pPr>
              <w:autoSpaceDE w:val="0"/>
              <w:autoSpaceDN w:val="0"/>
              <w:adjustRightInd w:val="0"/>
              <w:jc w:val="both"/>
              <w:rPr>
                <w:rFonts w:ascii="Times New Roman" w:hAnsi="Times New Roman" w:cs="Times New Roman"/>
                <w:sz w:val="24"/>
                <w:szCs w:val="24"/>
              </w:rPr>
            </w:pPr>
            <w:r w:rsidRPr="00576FF2">
              <w:rPr>
                <w:rFonts w:ascii="Times New Roman" w:hAnsi="Times New Roman" w:cs="Times New Roman"/>
                <w:sz w:val="24"/>
                <w:szCs w:val="24"/>
              </w:rPr>
              <w:t>Чукотский автономный округ</w:t>
            </w:r>
          </w:p>
        </w:tc>
        <w:tc>
          <w:tcPr>
            <w:tcW w:w="1282" w:type="dxa"/>
            <w:tcBorders>
              <w:top w:val="nil"/>
              <w:left w:val="nil"/>
              <w:bottom w:val="nil"/>
              <w:right w:val="nil"/>
            </w:tcBorders>
            <w:vAlign w:val="center"/>
          </w:tcPr>
          <w:p w:rsidR="00ED7274" w:rsidRPr="00576FF2" w:rsidRDefault="00ED7274" w:rsidP="007D069C">
            <w:pPr>
              <w:autoSpaceDE w:val="0"/>
              <w:autoSpaceDN w:val="0"/>
              <w:adjustRightInd w:val="0"/>
              <w:jc w:val="center"/>
              <w:rPr>
                <w:rFonts w:ascii="Times New Roman" w:hAnsi="Times New Roman" w:cs="Times New Roman"/>
                <w:sz w:val="24"/>
                <w:szCs w:val="24"/>
              </w:rPr>
            </w:pPr>
            <w:r w:rsidRPr="00576FF2">
              <w:rPr>
                <w:rFonts w:ascii="Times New Roman" w:hAnsi="Times New Roman" w:cs="Times New Roman"/>
                <w:sz w:val="24"/>
                <w:szCs w:val="24"/>
              </w:rPr>
              <w:t>35 222</w:t>
            </w:r>
          </w:p>
        </w:tc>
      </w:tr>
    </w:tbl>
    <w:p w:rsidR="00576FF2" w:rsidRDefault="00576FF2" w:rsidP="00ED7274">
      <w:pPr>
        <w:autoSpaceDE w:val="0"/>
        <w:autoSpaceDN w:val="0"/>
        <w:adjustRightInd w:val="0"/>
        <w:spacing w:after="0" w:line="240" w:lineRule="auto"/>
        <w:jc w:val="center"/>
        <w:rPr>
          <w:rFonts w:ascii="Times New Roman" w:eastAsia="Calibri" w:hAnsi="Times New Roman" w:cs="Times New Roman"/>
          <w:lang w:eastAsia="ru-RU"/>
        </w:rPr>
      </w:pPr>
    </w:p>
    <w:p w:rsidR="00E14854" w:rsidRDefault="00E14854" w:rsidP="00ED7274">
      <w:pPr>
        <w:autoSpaceDE w:val="0"/>
        <w:autoSpaceDN w:val="0"/>
        <w:adjustRightInd w:val="0"/>
        <w:spacing w:after="0" w:line="240" w:lineRule="auto"/>
        <w:jc w:val="center"/>
        <w:rPr>
          <w:rFonts w:ascii="Times New Roman" w:eastAsia="Calibri" w:hAnsi="Times New Roman" w:cs="Times New Roman"/>
          <w:lang w:eastAsia="ru-RU"/>
        </w:rPr>
        <w:sectPr w:rsidR="00E14854" w:rsidSect="00576FF2">
          <w:pgSz w:w="16838" w:h="11906" w:orient="landscape"/>
          <w:pgMar w:top="1418" w:right="1134" w:bottom="1134" w:left="1134" w:header="709" w:footer="709" w:gutter="0"/>
          <w:cols w:num="2" w:space="678"/>
          <w:titlePg/>
          <w:docGrid w:linePitch="381"/>
        </w:sectPr>
      </w:pPr>
    </w:p>
    <w:p w:rsidR="007D069C" w:rsidRPr="005A11CB" w:rsidRDefault="007D069C" w:rsidP="007D069C">
      <w:pPr>
        <w:tabs>
          <w:tab w:val="center" w:pos="4677"/>
          <w:tab w:val="right" w:pos="9355"/>
        </w:tabs>
        <w:spacing w:after="0" w:line="240" w:lineRule="auto"/>
        <w:jc w:val="center"/>
        <w:rPr>
          <w:rFonts w:ascii="Times New Roman" w:eastAsia="Times New Roman" w:hAnsi="Times New Roman" w:cs="Times New Roman"/>
          <w:b/>
          <w:sz w:val="26"/>
          <w:szCs w:val="26"/>
          <w:lang w:eastAsia="ru-RU"/>
        </w:rPr>
      </w:pPr>
      <w:r w:rsidRPr="005A11CB">
        <w:rPr>
          <w:rFonts w:ascii="Times New Roman" w:eastAsia="Times New Roman" w:hAnsi="Times New Roman" w:cs="Times New Roman"/>
          <w:b/>
          <w:sz w:val="26"/>
          <w:szCs w:val="26"/>
          <w:lang w:eastAsia="ru-RU"/>
        </w:rPr>
        <w:t>Информация о средней стоимости 1 кв. метра жилых помещений,</w:t>
      </w:r>
    </w:p>
    <w:p w:rsidR="007D069C" w:rsidRPr="005A11CB" w:rsidRDefault="007D069C" w:rsidP="007D069C">
      <w:pPr>
        <w:tabs>
          <w:tab w:val="center" w:pos="4677"/>
          <w:tab w:val="right" w:pos="9355"/>
        </w:tabs>
        <w:spacing w:after="0" w:line="240" w:lineRule="auto"/>
        <w:jc w:val="center"/>
        <w:rPr>
          <w:rFonts w:ascii="Times New Roman" w:eastAsia="Times New Roman" w:hAnsi="Times New Roman" w:cs="Times New Roman"/>
          <w:b/>
          <w:sz w:val="26"/>
          <w:szCs w:val="26"/>
          <w:lang w:eastAsia="ru-RU"/>
        </w:rPr>
      </w:pPr>
      <w:r w:rsidRPr="005A11CB">
        <w:rPr>
          <w:rFonts w:ascii="Times New Roman" w:eastAsia="Times New Roman" w:hAnsi="Times New Roman" w:cs="Times New Roman"/>
          <w:b/>
          <w:sz w:val="26"/>
          <w:szCs w:val="26"/>
          <w:lang w:eastAsia="ru-RU"/>
        </w:rPr>
        <w:t xml:space="preserve">приобретенных за 2017 год путем реализации государственных жилищных сертификатов в рамках федеральной целевой программы «Жилище» </w:t>
      </w:r>
    </w:p>
    <w:p w:rsidR="007D069C" w:rsidRPr="005A11CB" w:rsidRDefault="007D069C" w:rsidP="007D069C">
      <w:pPr>
        <w:tabs>
          <w:tab w:val="center" w:pos="4677"/>
          <w:tab w:val="right" w:pos="9355"/>
        </w:tabs>
        <w:spacing w:after="0" w:line="240" w:lineRule="auto"/>
        <w:jc w:val="center"/>
        <w:rPr>
          <w:rFonts w:ascii="Times New Roman" w:eastAsia="Times New Roman" w:hAnsi="Times New Roman" w:cs="Times New Roman"/>
          <w:b/>
          <w:sz w:val="26"/>
          <w:szCs w:val="26"/>
          <w:lang w:eastAsia="ru-RU"/>
        </w:rPr>
      </w:pPr>
      <w:r w:rsidRPr="005A11CB">
        <w:rPr>
          <w:rFonts w:ascii="Times New Roman" w:eastAsia="Times New Roman" w:hAnsi="Times New Roman" w:cs="Times New Roman"/>
          <w:b/>
          <w:sz w:val="26"/>
          <w:szCs w:val="26"/>
          <w:lang w:eastAsia="ru-RU"/>
        </w:rPr>
        <w:t>на 2015-2020 годы</w:t>
      </w:r>
    </w:p>
    <w:p w:rsidR="007D069C" w:rsidRDefault="007D069C" w:rsidP="007D069C">
      <w:pPr>
        <w:tabs>
          <w:tab w:val="center" w:pos="4677"/>
          <w:tab w:val="right" w:pos="9355"/>
        </w:tabs>
        <w:spacing w:after="0" w:line="240" w:lineRule="auto"/>
        <w:jc w:val="center"/>
        <w:rPr>
          <w:rFonts w:ascii="Times New Roman" w:eastAsia="Times New Roman" w:hAnsi="Times New Roman" w:cs="Times New Roman"/>
          <w:b/>
          <w:sz w:val="28"/>
          <w:szCs w:val="28"/>
          <w:lang w:eastAsia="ru-RU"/>
        </w:rPr>
      </w:pPr>
    </w:p>
    <w:tbl>
      <w:tblPr>
        <w:tblStyle w:val="a5"/>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077"/>
        <w:gridCol w:w="1418"/>
        <w:gridCol w:w="1984"/>
        <w:gridCol w:w="2375"/>
      </w:tblGrid>
      <w:tr w:rsidR="002B49D2" w:rsidRPr="002B49D2" w:rsidTr="002B49D2">
        <w:trPr>
          <w:cantSplit/>
          <w:tblHeader/>
        </w:trPr>
        <w:tc>
          <w:tcPr>
            <w:tcW w:w="4077" w:type="dxa"/>
            <w:tcBorders>
              <w:top w:val="single" w:sz="12" w:space="0" w:color="auto"/>
              <w:bottom w:val="single" w:sz="12" w:space="0" w:color="auto"/>
              <w:right w:val="single" w:sz="12" w:space="0" w:color="auto"/>
            </w:tcBorders>
            <w:vAlign w:val="center"/>
          </w:tcPr>
          <w:p w:rsidR="002B49D2" w:rsidRPr="002B49D2" w:rsidRDefault="002B49D2" w:rsidP="002B49D2">
            <w:pPr>
              <w:tabs>
                <w:tab w:val="center" w:pos="4677"/>
                <w:tab w:val="right" w:pos="9355"/>
              </w:tabs>
              <w:jc w:val="center"/>
              <w:rPr>
                <w:rFonts w:ascii="Times New Roman" w:eastAsia="Times New Roman" w:hAnsi="Times New Roman" w:cs="Times New Roman"/>
                <w:sz w:val="24"/>
                <w:szCs w:val="24"/>
                <w:lang w:eastAsia="ru-RU"/>
              </w:rPr>
            </w:pPr>
            <w:r w:rsidRPr="002B49D2">
              <w:rPr>
                <w:rFonts w:ascii="Times New Roman" w:eastAsia="Times New Roman" w:hAnsi="Times New Roman" w:cs="Times New Roman"/>
                <w:sz w:val="24"/>
                <w:szCs w:val="24"/>
                <w:lang w:eastAsia="ru-RU"/>
              </w:rPr>
              <w:t>Субъект Российской Федерации</w:t>
            </w:r>
          </w:p>
        </w:tc>
        <w:tc>
          <w:tcPr>
            <w:tcW w:w="1418" w:type="dxa"/>
            <w:tcBorders>
              <w:top w:val="single" w:sz="12" w:space="0" w:color="auto"/>
              <w:left w:val="single" w:sz="12" w:space="0" w:color="auto"/>
              <w:bottom w:val="single" w:sz="12" w:space="0" w:color="auto"/>
            </w:tcBorders>
            <w:vAlign w:val="center"/>
          </w:tcPr>
          <w:p w:rsidR="002B49D2" w:rsidRPr="002B49D2" w:rsidRDefault="002B49D2" w:rsidP="002B49D2">
            <w:pPr>
              <w:jc w:val="center"/>
              <w:rPr>
                <w:rFonts w:ascii="Times New Roman" w:eastAsia="Times New Roman" w:hAnsi="Times New Roman" w:cs="Times New Roman"/>
                <w:sz w:val="24"/>
                <w:szCs w:val="24"/>
                <w:lang w:eastAsia="ru-RU"/>
              </w:rPr>
            </w:pPr>
            <w:r w:rsidRPr="002B49D2">
              <w:rPr>
                <w:rFonts w:ascii="Times New Roman" w:eastAsia="Times New Roman" w:hAnsi="Times New Roman" w:cs="Times New Roman"/>
                <w:sz w:val="24"/>
                <w:szCs w:val="24"/>
                <w:lang w:eastAsia="ru-RU"/>
              </w:rPr>
              <w:t>Реализо</w:t>
            </w:r>
            <w:r w:rsidRPr="002B49D2">
              <w:rPr>
                <w:rFonts w:ascii="Times New Roman" w:eastAsia="Times New Roman" w:hAnsi="Times New Roman" w:cs="Times New Roman"/>
                <w:sz w:val="24"/>
                <w:szCs w:val="24"/>
                <w:lang w:val="en-US" w:eastAsia="ru-RU"/>
              </w:rPr>
              <w:t>-</w:t>
            </w:r>
            <w:r w:rsidRPr="002B49D2">
              <w:rPr>
                <w:rFonts w:ascii="Times New Roman" w:eastAsia="Times New Roman" w:hAnsi="Times New Roman" w:cs="Times New Roman"/>
                <w:sz w:val="24"/>
                <w:szCs w:val="24"/>
                <w:lang w:eastAsia="ru-RU"/>
              </w:rPr>
              <w:t>вано ГЖС</w:t>
            </w:r>
          </w:p>
        </w:tc>
        <w:tc>
          <w:tcPr>
            <w:tcW w:w="1984" w:type="dxa"/>
            <w:tcBorders>
              <w:top w:val="single" w:sz="12" w:space="0" w:color="auto"/>
              <w:bottom w:val="single" w:sz="12" w:space="0" w:color="auto"/>
              <w:right w:val="single" w:sz="12" w:space="0" w:color="auto"/>
            </w:tcBorders>
            <w:vAlign w:val="center"/>
          </w:tcPr>
          <w:p w:rsidR="002B49D2" w:rsidRPr="002B49D2" w:rsidRDefault="002B49D2" w:rsidP="002B49D2">
            <w:pPr>
              <w:jc w:val="center"/>
              <w:rPr>
                <w:rFonts w:ascii="Times New Roman" w:eastAsia="Times New Roman" w:hAnsi="Times New Roman" w:cs="Times New Roman"/>
                <w:sz w:val="24"/>
                <w:szCs w:val="24"/>
                <w:lang w:eastAsia="ru-RU"/>
              </w:rPr>
            </w:pPr>
            <w:r w:rsidRPr="002B49D2">
              <w:rPr>
                <w:rFonts w:ascii="Times New Roman" w:eastAsia="Times New Roman" w:hAnsi="Times New Roman" w:cs="Times New Roman"/>
                <w:sz w:val="24"/>
                <w:szCs w:val="24"/>
                <w:lang w:eastAsia="ru-RU"/>
              </w:rPr>
              <w:t>Стоимость</w:t>
            </w:r>
          </w:p>
          <w:p w:rsidR="002B49D2" w:rsidRPr="002B49D2" w:rsidRDefault="002B49D2" w:rsidP="002B49D2">
            <w:pPr>
              <w:jc w:val="center"/>
              <w:rPr>
                <w:rFonts w:ascii="Times New Roman" w:eastAsia="Times New Roman" w:hAnsi="Times New Roman" w:cs="Times New Roman"/>
                <w:sz w:val="24"/>
                <w:szCs w:val="24"/>
                <w:lang w:eastAsia="ru-RU"/>
              </w:rPr>
            </w:pPr>
            <w:r w:rsidRPr="002B49D2">
              <w:rPr>
                <w:rFonts w:ascii="Times New Roman" w:eastAsia="Times New Roman" w:hAnsi="Times New Roman" w:cs="Times New Roman"/>
                <w:sz w:val="24"/>
                <w:szCs w:val="24"/>
                <w:lang w:eastAsia="ru-RU"/>
              </w:rPr>
              <w:t>приобретения</w:t>
            </w:r>
          </w:p>
          <w:p w:rsidR="002B49D2" w:rsidRPr="002B49D2" w:rsidRDefault="002B49D2" w:rsidP="002B49D2">
            <w:pPr>
              <w:jc w:val="center"/>
              <w:rPr>
                <w:rFonts w:ascii="Times New Roman" w:eastAsia="Times New Roman" w:hAnsi="Times New Roman" w:cs="Times New Roman"/>
                <w:sz w:val="24"/>
                <w:szCs w:val="24"/>
                <w:lang w:eastAsia="ru-RU"/>
              </w:rPr>
            </w:pPr>
            <w:r w:rsidRPr="002B49D2">
              <w:rPr>
                <w:rFonts w:ascii="Times New Roman" w:eastAsia="Times New Roman" w:hAnsi="Times New Roman" w:cs="Times New Roman"/>
                <w:sz w:val="24"/>
                <w:szCs w:val="24"/>
                <w:lang w:eastAsia="ru-RU"/>
              </w:rPr>
              <w:t>1 кв. м, рублей</w:t>
            </w:r>
          </w:p>
        </w:tc>
        <w:tc>
          <w:tcPr>
            <w:tcW w:w="2375" w:type="dxa"/>
            <w:tcBorders>
              <w:top w:val="single" w:sz="12" w:space="0" w:color="auto"/>
              <w:left w:val="single" w:sz="12" w:space="0" w:color="auto"/>
              <w:bottom w:val="single" w:sz="12" w:space="0" w:color="auto"/>
            </w:tcBorders>
            <w:vAlign w:val="center"/>
          </w:tcPr>
          <w:p w:rsidR="002B49D2" w:rsidRPr="002B49D2" w:rsidRDefault="002B49D2" w:rsidP="002B49D2">
            <w:pPr>
              <w:tabs>
                <w:tab w:val="center" w:pos="4677"/>
                <w:tab w:val="right" w:pos="9355"/>
              </w:tabs>
              <w:jc w:val="center"/>
              <w:rPr>
                <w:rFonts w:ascii="Times New Roman" w:eastAsia="Times New Roman" w:hAnsi="Times New Roman" w:cs="Times New Roman"/>
                <w:sz w:val="24"/>
                <w:szCs w:val="24"/>
                <w:lang w:eastAsia="ru-RU"/>
              </w:rPr>
            </w:pPr>
            <w:r w:rsidRPr="002B49D2">
              <w:rPr>
                <w:rFonts w:ascii="Times New Roman" w:eastAsia="Times New Roman" w:hAnsi="Times New Roman" w:cs="Times New Roman"/>
                <w:sz w:val="24"/>
                <w:szCs w:val="24"/>
                <w:lang w:eastAsia="ru-RU"/>
              </w:rPr>
              <w:t>Приказ Минстроя России от 20.12.2017 № 1691/пр</w:t>
            </w:r>
          </w:p>
        </w:tc>
      </w:tr>
      <w:tr w:rsidR="002B49D2" w:rsidTr="002B49D2">
        <w:trPr>
          <w:cantSplit/>
        </w:trPr>
        <w:tc>
          <w:tcPr>
            <w:tcW w:w="4077" w:type="dxa"/>
            <w:tcBorders>
              <w:top w:val="single" w:sz="12" w:space="0" w:color="auto"/>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Республика Адыгея</w:t>
            </w:r>
          </w:p>
        </w:tc>
        <w:tc>
          <w:tcPr>
            <w:tcW w:w="1418" w:type="dxa"/>
            <w:tcBorders>
              <w:top w:val="single" w:sz="12" w:space="0" w:color="auto"/>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9</w:t>
            </w:r>
          </w:p>
        </w:tc>
        <w:tc>
          <w:tcPr>
            <w:tcW w:w="1984" w:type="dxa"/>
            <w:tcBorders>
              <w:top w:val="single" w:sz="12" w:space="0" w:color="auto"/>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30 031</w:t>
            </w:r>
          </w:p>
        </w:tc>
        <w:tc>
          <w:tcPr>
            <w:tcW w:w="2375" w:type="dxa"/>
            <w:tcBorders>
              <w:top w:val="single" w:sz="12" w:space="0" w:color="auto"/>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26 490</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Республика Алтай</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36 356</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33 845</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Башкортостан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89</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36 174</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36 821</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Бурятия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54</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34 037</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33 346</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Дагестан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75</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30 018</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27 986</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Республика Ингушетия</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244</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28 451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27 248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Кабардино-Балкарская Республика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5</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22 777</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28 381</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Калмыкия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19</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29 789</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26 851</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Карачаево-Черкесская Республика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9</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35 175</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32 162</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Карелия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19</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33 243</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40 145</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Коми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72</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46 721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41 378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Республика Крым</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39 045</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38 539</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Марий-Эл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10</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36 298</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32 557</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Мордовия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16</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26 660</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33 384</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Саха (Якутия)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59 939</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49 943</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Северная Осетия-Алания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314</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30 732</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29 792</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Татарстан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91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45 032</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37 378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Тыва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8 994</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36 219</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Удмуртская Республика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39</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35 044</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35 348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Республика Хакасия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9</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30 571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34 096</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Чеченская Республика</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49</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29 957</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32 608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Чувашская Республика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25</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37 360</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32 197</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Алтайский край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81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31 940</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32 202</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Забайкальский край</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30</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38 168</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34 859</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Камчатский край</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61 447</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46 607</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Краснодарский край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151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35 443</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36 969</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Красноярский край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274</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42 967</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39 787</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Пермский край</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106</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39 444</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36 155</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Приморский край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86</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47 481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50 101</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Ставропольский край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63</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27 069</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27 584</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Хабаровский край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119</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46 496</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47 828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Амурская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86</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47 739</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42 847</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Архангельская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76</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44 811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44 374</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Астраханская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17</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31 466</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29 709</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Белгородская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102</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32 574</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35 884</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Брянская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496</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30 599</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28 691</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Владимирская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38</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35 830</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32 991</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Волгоградская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50</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33 710</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31 100</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Вологодская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34 395</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35 375</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Воронежская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61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32 531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33 411</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Ивановская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25</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35 789</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30 688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Иркутская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166</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38 976</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35 768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Калининградская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24</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41 516</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36 422</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Калужская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65</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36 808</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39 589</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Кемеровская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60</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31 992</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33 057</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Кировская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61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35 770</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32 902</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Костромская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17</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34 100</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29 455</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Курганская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49</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29 375</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30 664</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Курская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34</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31 596</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28 046</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Ленинградская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27</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44 871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43 099</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Липецкая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39</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36 335</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31 232</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Магаданская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48 529</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44 118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Московская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257</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61 277</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54 479</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Мурманская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43 184</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41 002</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Нижегородская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49</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39 441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44 126</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Новгородская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36 445</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34 289</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Новосибирская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116</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43 741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40 879</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Омская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67</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38 219</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34 034</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Оренбургская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47</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32 044</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30 711</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Орловская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33 764</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28 741</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Пензенская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39</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31 711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33 115</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Псковская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27</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31 268</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32 947</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Ростовская область</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33 603</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37 454</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Рязанская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22</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41 102</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33 628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Самарская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90</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35 006</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36 674</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Саратовская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42</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30 227</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30 000</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Сахалинская область</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90</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48 951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59 388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Свердловская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91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44 209</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43 838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Смоленская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44</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40 251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31 031</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Тамбовская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27</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33 676</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30 681</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Тверская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36</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40 542</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37 533</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Томская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85</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45 686</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38 272</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Тульская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23</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35 428</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34 576</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Тюменская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171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42 381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40 612</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Ульяновская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24</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32 738</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32 698</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Челябинская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112</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31 567</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29 929</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Ярославская область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45 210</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37 833</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Город Москва</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457</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70 452</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91 670</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Город Санкт-Петербург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281</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53 642</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63 416</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 xml:space="preserve">Город Севастополь </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6</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35 591</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39 542</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Еврейская автономная область</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8</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44 198</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34 714</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Ненецкий автономный округ</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lang w:val="en-US"/>
              </w:rPr>
              <w:t>-</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lang w:val="en-US"/>
              </w:rPr>
              <w:t>-</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56 760</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Ханты-Мансийский автономный округ - Югра</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23</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51 833</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44 040</w:t>
            </w:r>
          </w:p>
        </w:tc>
      </w:tr>
      <w:tr w:rsidR="002B49D2" w:rsidTr="002B49D2">
        <w:trPr>
          <w:cantSplit/>
        </w:trPr>
        <w:tc>
          <w:tcPr>
            <w:tcW w:w="4077" w:type="dxa"/>
            <w:tcBorders>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Чукотский автономный округ</w:t>
            </w:r>
          </w:p>
        </w:tc>
        <w:tc>
          <w:tcPr>
            <w:tcW w:w="1418"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lang w:val="en-US"/>
              </w:rPr>
              <w:t>-</w:t>
            </w:r>
          </w:p>
        </w:tc>
        <w:tc>
          <w:tcPr>
            <w:tcW w:w="1984" w:type="dxa"/>
            <w:tcBorders>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lang w:val="en-US"/>
              </w:rPr>
              <w:t>-</w:t>
            </w:r>
          </w:p>
        </w:tc>
        <w:tc>
          <w:tcPr>
            <w:tcW w:w="2375" w:type="dxa"/>
            <w:tcBorders>
              <w:lef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35 222</w:t>
            </w:r>
          </w:p>
        </w:tc>
      </w:tr>
      <w:tr w:rsidR="002B49D2" w:rsidTr="002B49D2">
        <w:trPr>
          <w:cantSplit/>
        </w:trPr>
        <w:tc>
          <w:tcPr>
            <w:tcW w:w="4077" w:type="dxa"/>
            <w:tcBorders>
              <w:bottom w:val="single" w:sz="12" w:space="0" w:color="auto"/>
              <w:right w:val="single" w:sz="12" w:space="0" w:color="auto"/>
            </w:tcBorders>
            <w:vAlign w:val="center"/>
          </w:tcPr>
          <w:p w:rsidR="002B49D2" w:rsidRPr="002B49D2" w:rsidRDefault="002B49D2">
            <w:pPr>
              <w:rPr>
                <w:rFonts w:ascii="Times New Roman" w:hAnsi="Times New Roman" w:cs="Times New Roman"/>
                <w:color w:val="000000"/>
                <w:sz w:val="26"/>
                <w:szCs w:val="26"/>
              </w:rPr>
            </w:pPr>
            <w:r w:rsidRPr="002B49D2">
              <w:rPr>
                <w:rFonts w:ascii="Times New Roman" w:hAnsi="Times New Roman" w:cs="Times New Roman"/>
                <w:color w:val="000000"/>
                <w:sz w:val="26"/>
                <w:szCs w:val="26"/>
              </w:rPr>
              <w:t>Ямало-Ненецкий автономный округ</w:t>
            </w:r>
          </w:p>
        </w:tc>
        <w:tc>
          <w:tcPr>
            <w:tcW w:w="1418" w:type="dxa"/>
            <w:tcBorders>
              <w:left w:val="single" w:sz="12" w:space="0" w:color="auto"/>
              <w:bottom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1</w:t>
            </w:r>
          </w:p>
        </w:tc>
        <w:tc>
          <w:tcPr>
            <w:tcW w:w="1984" w:type="dxa"/>
            <w:tcBorders>
              <w:bottom w:val="single" w:sz="12" w:space="0" w:color="auto"/>
              <w:right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59 896</w:t>
            </w:r>
          </w:p>
        </w:tc>
        <w:tc>
          <w:tcPr>
            <w:tcW w:w="2375" w:type="dxa"/>
            <w:tcBorders>
              <w:left w:val="single" w:sz="12" w:space="0" w:color="auto"/>
              <w:bottom w:val="single" w:sz="12" w:space="0" w:color="auto"/>
            </w:tcBorders>
          </w:tcPr>
          <w:p w:rsidR="002B49D2" w:rsidRPr="002B49D2" w:rsidRDefault="002B49D2" w:rsidP="002B49D2">
            <w:pPr>
              <w:jc w:val="center"/>
              <w:rPr>
                <w:rFonts w:ascii="Times New Roman" w:hAnsi="Times New Roman" w:cs="Times New Roman"/>
                <w:color w:val="000000"/>
                <w:sz w:val="26"/>
                <w:szCs w:val="26"/>
              </w:rPr>
            </w:pPr>
            <w:r w:rsidRPr="002B49D2">
              <w:rPr>
                <w:rFonts w:ascii="Times New Roman" w:hAnsi="Times New Roman" w:cs="Times New Roman"/>
                <w:color w:val="000000"/>
                <w:sz w:val="26"/>
                <w:szCs w:val="26"/>
              </w:rPr>
              <w:t>49 996</w:t>
            </w:r>
          </w:p>
        </w:tc>
      </w:tr>
      <w:tr w:rsidR="002B49D2" w:rsidRPr="002B49D2" w:rsidTr="002B49D2">
        <w:trPr>
          <w:cantSplit/>
        </w:trPr>
        <w:tc>
          <w:tcPr>
            <w:tcW w:w="4077" w:type="dxa"/>
            <w:tcBorders>
              <w:top w:val="single" w:sz="12" w:space="0" w:color="auto"/>
              <w:bottom w:val="single" w:sz="12" w:space="0" w:color="auto"/>
              <w:right w:val="single" w:sz="12" w:space="0" w:color="auto"/>
            </w:tcBorders>
            <w:vAlign w:val="center"/>
          </w:tcPr>
          <w:p w:rsidR="002B49D2" w:rsidRPr="002B49D2" w:rsidRDefault="002B49D2">
            <w:pPr>
              <w:rPr>
                <w:rFonts w:ascii="Times New Roman" w:hAnsi="Times New Roman" w:cs="Times New Roman"/>
                <w:b/>
                <w:color w:val="000000"/>
                <w:sz w:val="26"/>
                <w:szCs w:val="26"/>
              </w:rPr>
            </w:pPr>
            <w:r w:rsidRPr="002B49D2">
              <w:rPr>
                <w:rFonts w:ascii="Times New Roman" w:hAnsi="Times New Roman" w:cs="Times New Roman"/>
                <w:b/>
                <w:color w:val="000000"/>
                <w:sz w:val="26"/>
                <w:szCs w:val="26"/>
              </w:rPr>
              <w:t>ВСЕГО</w:t>
            </w:r>
          </w:p>
        </w:tc>
        <w:tc>
          <w:tcPr>
            <w:tcW w:w="1418" w:type="dxa"/>
            <w:tcBorders>
              <w:top w:val="single" w:sz="12" w:space="0" w:color="auto"/>
              <w:left w:val="single" w:sz="12" w:space="0" w:color="auto"/>
              <w:bottom w:val="single" w:sz="12" w:space="0" w:color="auto"/>
            </w:tcBorders>
            <w:vAlign w:val="center"/>
          </w:tcPr>
          <w:p w:rsidR="002B49D2" w:rsidRPr="002B49D2" w:rsidRDefault="002B49D2">
            <w:pPr>
              <w:jc w:val="center"/>
              <w:rPr>
                <w:rFonts w:ascii="Times New Roman" w:hAnsi="Times New Roman" w:cs="Times New Roman"/>
                <w:b/>
                <w:color w:val="000000"/>
                <w:sz w:val="26"/>
                <w:szCs w:val="26"/>
              </w:rPr>
            </w:pPr>
            <w:r w:rsidRPr="002B49D2">
              <w:rPr>
                <w:rFonts w:ascii="Times New Roman" w:hAnsi="Times New Roman" w:cs="Times New Roman"/>
                <w:b/>
                <w:color w:val="000000"/>
                <w:sz w:val="26"/>
                <w:szCs w:val="26"/>
              </w:rPr>
              <w:t>5 998</w:t>
            </w:r>
          </w:p>
        </w:tc>
        <w:tc>
          <w:tcPr>
            <w:tcW w:w="1984" w:type="dxa"/>
            <w:tcBorders>
              <w:top w:val="single" w:sz="12" w:space="0" w:color="auto"/>
              <w:bottom w:val="single" w:sz="12" w:space="0" w:color="auto"/>
              <w:right w:val="single" w:sz="12" w:space="0" w:color="auto"/>
            </w:tcBorders>
            <w:vAlign w:val="center"/>
          </w:tcPr>
          <w:p w:rsidR="002B49D2" w:rsidRPr="002B49D2" w:rsidRDefault="002B49D2">
            <w:pPr>
              <w:jc w:val="center"/>
              <w:rPr>
                <w:rFonts w:ascii="Times New Roman" w:hAnsi="Times New Roman" w:cs="Times New Roman"/>
                <w:b/>
                <w:color w:val="000000"/>
                <w:sz w:val="26"/>
                <w:szCs w:val="26"/>
              </w:rPr>
            </w:pPr>
            <w:r w:rsidRPr="002B49D2">
              <w:rPr>
                <w:rFonts w:ascii="Times New Roman" w:hAnsi="Times New Roman" w:cs="Times New Roman"/>
                <w:b/>
                <w:color w:val="000000"/>
                <w:sz w:val="26"/>
                <w:szCs w:val="26"/>
              </w:rPr>
              <w:t>38 927</w:t>
            </w:r>
          </w:p>
        </w:tc>
        <w:tc>
          <w:tcPr>
            <w:tcW w:w="2375" w:type="dxa"/>
            <w:tcBorders>
              <w:top w:val="single" w:sz="12" w:space="0" w:color="auto"/>
              <w:left w:val="single" w:sz="12" w:space="0" w:color="auto"/>
              <w:bottom w:val="single" w:sz="12" w:space="0" w:color="auto"/>
            </w:tcBorders>
            <w:vAlign w:val="center"/>
          </w:tcPr>
          <w:p w:rsidR="002B49D2" w:rsidRPr="002B49D2" w:rsidRDefault="002B49D2">
            <w:pPr>
              <w:jc w:val="center"/>
              <w:rPr>
                <w:rFonts w:ascii="Times New Roman" w:hAnsi="Times New Roman" w:cs="Times New Roman"/>
                <w:b/>
                <w:color w:val="000000"/>
                <w:sz w:val="26"/>
                <w:szCs w:val="26"/>
              </w:rPr>
            </w:pPr>
            <w:r w:rsidRPr="002B49D2">
              <w:rPr>
                <w:rFonts w:ascii="Times New Roman" w:hAnsi="Times New Roman" w:cs="Times New Roman"/>
                <w:b/>
                <w:color w:val="000000"/>
                <w:sz w:val="26"/>
                <w:szCs w:val="26"/>
              </w:rPr>
              <w:t>37 848</w:t>
            </w:r>
          </w:p>
        </w:tc>
      </w:tr>
    </w:tbl>
    <w:p w:rsidR="007D069C" w:rsidRPr="002B49D2" w:rsidRDefault="007D069C" w:rsidP="007D069C">
      <w:pPr>
        <w:tabs>
          <w:tab w:val="center" w:pos="4677"/>
          <w:tab w:val="right" w:pos="9355"/>
        </w:tabs>
        <w:spacing w:after="0" w:line="240" w:lineRule="auto"/>
        <w:ind w:firstLine="709"/>
        <w:jc w:val="both"/>
        <w:rPr>
          <w:rFonts w:ascii="Times New Roman" w:eastAsia="Times New Roman" w:hAnsi="Times New Roman" w:cs="Times New Roman"/>
          <w:sz w:val="24"/>
          <w:szCs w:val="24"/>
          <w:u w:val="single"/>
          <w:lang w:eastAsia="ru-RU"/>
        </w:rPr>
      </w:pPr>
      <w:r w:rsidRPr="002B49D2">
        <w:rPr>
          <w:rFonts w:ascii="Times New Roman" w:eastAsia="Times New Roman" w:hAnsi="Times New Roman" w:cs="Times New Roman"/>
          <w:sz w:val="24"/>
          <w:szCs w:val="24"/>
          <w:u w:val="single"/>
          <w:lang w:eastAsia="ru-RU"/>
        </w:rPr>
        <w:t>Примечание:</w:t>
      </w:r>
    </w:p>
    <w:p w:rsidR="007D069C" w:rsidRPr="002B49D2" w:rsidRDefault="007D069C" w:rsidP="007D069C">
      <w:pPr>
        <w:tabs>
          <w:tab w:val="center" w:pos="4677"/>
          <w:tab w:val="right" w:pos="9355"/>
        </w:tabs>
        <w:spacing w:after="0" w:line="240" w:lineRule="auto"/>
        <w:ind w:firstLine="709"/>
        <w:jc w:val="both"/>
        <w:rPr>
          <w:rFonts w:ascii="Times New Roman" w:eastAsia="Times New Roman" w:hAnsi="Times New Roman" w:cs="Times New Roman"/>
          <w:sz w:val="24"/>
          <w:szCs w:val="24"/>
          <w:lang w:eastAsia="ru-RU"/>
        </w:rPr>
      </w:pPr>
      <w:r w:rsidRPr="002B49D2">
        <w:rPr>
          <w:rFonts w:ascii="Times New Roman" w:eastAsia="Times New Roman" w:hAnsi="Times New Roman" w:cs="Times New Roman"/>
          <w:sz w:val="24"/>
          <w:szCs w:val="24"/>
          <w:lang w:eastAsia="ru-RU"/>
        </w:rPr>
        <w:t>Информация приведена по субъектам Российской Федерации, на который оформлен государственный жилищный сертификат, а в соответстви</w:t>
      </w:r>
      <w:r w:rsidR="00E37228">
        <w:rPr>
          <w:rFonts w:ascii="Times New Roman" w:eastAsia="Times New Roman" w:hAnsi="Times New Roman" w:cs="Times New Roman"/>
          <w:sz w:val="24"/>
          <w:szCs w:val="24"/>
          <w:lang w:eastAsia="ru-RU"/>
        </w:rPr>
        <w:t>и с пунктом 53 Правил выпуска и </w:t>
      </w:r>
      <w:r w:rsidRPr="002B49D2">
        <w:rPr>
          <w:rFonts w:ascii="Times New Roman" w:eastAsia="Times New Roman" w:hAnsi="Times New Roman" w:cs="Times New Roman"/>
          <w:sz w:val="24"/>
          <w:szCs w:val="24"/>
          <w:lang w:eastAsia="ru-RU"/>
        </w:rPr>
        <w:t xml:space="preserve">реализации государственных жилищных сертификатов в рамках реализации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государственной программы Российской Федерации «Обеспечение </w:t>
      </w:r>
      <w:r w:rsidR="00E37228">
        <w:rPr>
          <w:rFonts w:ascii="Times New Roman" w:eastAsia="Times New Roman" w:hAnsi="Times New Roman" w:cs="Times New Roman"/>
          <w:sz w:val="24"/>
          <w:szCs w:val="24"/>
          <w:lang w:eastAsia="ru-RU"/>
        </w:rPr>
        <w:t>доступным и комфортным жильем и </w:t>
      </w:r>
      <w:r w:rsidRPr="002B49D2">
        <w:rPr>
          <w:rFonts w:ascii="Times New Roman" w:eastAsia="Times New Roman" w:hAnsi="Times New Roman" w:cs="Times New Roman"/>
          <w:sz w:val="24"/>
          <w:szCs w:val="24"/>
          <w:lang w:eastAsia="ru-RU"/>
        </w:rPr>
        <w:t>коммунальными услугами граждан Российской Федерации», утвержденных постановлением Правительства Российской Федерации от 21 ма</w:t>
      </w:r>
      <w:r w:rsidR="00E37228">
        <w:rPr>
          <w:rFonts w:ascii="Times New Roman" w:eastAsia="Times New Roman" w:hAnsi="Times New Roman" w:cs="Times New Roman"/>
          <w:sz w:val="24"/>
          <w:szCs w:val="24"/>
          <w:lang w:eastAsia="ru-RU"/>
        </w:rPr>
        <w:t>рта 2006 г. № 153, при </w:t>
      </w:r>
      <w:r w:rsidRPr="002B49D2">
        <w:rPr>
          <w:rFonts w:ascii="Times New Roman" w:eastAsia="Times New Roman" w:hAnsi="Times New Roman" w:cs="Times New Roman"/>
          <w:sz w:val="24"/>
          <w:szCs w:val="24"/>
          <w:lang w:eastAsia="ru-RU"/>
        </w:rPr>
        <w:t>указании в сертификате в графе «наименование субъекта Российской Федерации» городов федерального значения Москвы, Санкт-Петербурга или Севастополя допускается приобретение жилого помещения соответственно в Московской области, Ленинградской области или Республике Крым.</w:t>
      </w:r>
    </w:p>
    <w:p w:rsidR="003349AE" w:rsidRDefault="003349AE">
      <w:pPr>
        <w:rPr>
          <w:rFonts w:ascii="Times New Roman" w:eastAsia="Calibri" w:hAnsi="Times New Roman" w:cs="Times New Roman"/>
          <w:lang w:eastAsia="ru-RU"/>
        </w:rPr>
      </w:pPr>
      <w:r>
        <w:rPr>
          <w:rFonts w:ascii="Times New Roman" w:eastAsia="Calibri" w:hAnsi="Times New Roman" w:cs="Times New Roman"/>
          <w:lang w:eastAsia="ru-RU"/>
        </w:rPr>
        <w:br w:type="page"/>
      </w:r>
    </w:p>
    <w:p w:rsidR="003349AE" w:rsidRDefault="003349AE" w:rsidP="003349AE">
      <w:pPr>
        <w:rPr>
          <w:rFonts w:ascii="Times New Roman" w:hAnsi="Times New Roman"/>
          <w:sz w:val="28"/>
          <w:szCs w:val="28"/>
        </w:rPr>
      </w:pPr>
    </w:p>
    <w:tbl>
      <w:tblPr>
        <w:tblW w:w="0" w:type="auto"/>
        <w:tblLook w:val="04A0" w:firstRow="1" w:lastRow="0" w:firstColumn="1" w:lastColumn="0" w:noHBand="0" w:noVBand="1"/>
      </w:tblPr>
      <w:tblGrid>
        <w:gridCol w:w="4503"/>
        <w:gridCol w:w="283"/>
        <w:gridCol w:w="4784"/>
      </w:tblGrid>
      <w:tr w:rsidR="003349AE" w:rsidRPr="00B70201" w:rsidTr="003349AE">
        <w:tc>
          <w:tcPr>
            <w:tcW w:w="4503" w:type="dxa"/>
            <w:shd w:val="clear" w:color="auto" w:fill="auto"/>
            <w:vAlign w:val="center"/>
          </w:tcPr>
          <w:p w:rsidR="003349AE" w:rsidRPr="00153CC0" w:rsidRDefault="003349AE" w:rsidP="003349AE">
            <w:pPr>
              <w:spacing w:after="0" w:line="240" w:lineRule="auto"/>
              <w:jc w:val="center"/>
              <w:rPr>
                <w:rFonts w:ascii="Times New Roman" w:hAnsi="Times New Roman"/>
                <w:sz w:val="28"/>
                <w:szCs w:val="28"/>
              </w:rPr>
            </w:pPr>
            <w:r w:rsidRPr="00153CC0">
              <w:rPr>
                <w:rFonts w:ascii="Arial" w:eastAsia="Times New Roman" w:hAnsi="Arial" w:cs="Arial"/>
                <w:b/>
                <w:bCs/>
                <w:color w:val="26282F"/>
                <w:sz w:val="24"/>
                <w:szCs w:val="24"/>
                <w:lang w:eastAsia="ru-RU"/>
              </w:rPr>
              <w:br w:type="page"/>
            </w:r>
            <w:bookmarkStart w:id="1" w:name="_GoBack"/>
            <w:bookmarkEnd w:id="1"/>
          </w:p>
        </w:tc>
        <w:tc>
          <w:tcPr>
            <w:tcW w:w="283" w:type="dxa"/>
            <w:shd w:val="clear" w:color="auto" w:fill="auto"/>
            <w:vAlign w:val="center"/>
          </w:tcPr>
          <w:p w:rsidR="003349AE" w:rsidRPr="00153CC0" w:rsidRDefault="003349AE" w:rsidP="003349AE">
            <w:pPr>
              <w:spacing w:after="0" w:line="240" w:lineRule="auto"/>
              <w:jc w:val="center"/>
              <w:rPr>
                <w:rFonts w:ascii="Times New Roman" w:hAnsi="Times New Roman"/>
                <w:sz w:val="28"/>
                <w:szCs w:val="28"/>
              </w:rPr>
            </w:pPr>
          </w:p>
        </w:tc>
        <w:tc>
          <w:tcPr>
            <w:tcW w:w="4784" w:type="dxa"/>
            <w:shd w:val="clear" w:color="auto" w:fill="auto"/>
            <w:vAlign w:val="center"/>
          </w:tcPr>
          <w:p w:rsidR="003349AE" w:rsidRPr="00A6651E" w:rsidRDefault="003349AE" w:rsidP="003349AE">
            <w:pPr>
              <w:spacing w:after="0" w:line="240" w:lineRule="auto"/>
              <w:ind w:left="6"/>
              <w:jc w:val="center"/>
              <w:rPr>
                <w:rFonts w:ascii="Times New Roman" w:hAnsi="Times New Roman"/>
                <w:b/>
                <w:sz w:val="30"/>
                <w:szCs w:val="30"/>
              </w:rPr>
            </w:pPr>
            <w:r w:rsidRPr="00A6651E">
              <w:rPr>
                <w:rFonts w:ascii="Times New Roman" w:hAnsi="Times New Roman"/>
                <w:b/>
                <w:sz w:val="30"/>
                <w:szCs w:val="30"/>
              </w:rPr>
              <w:t>Министр</w:t>
            </w:r>
          </w:p>
          <w:p w:rsidR="003349AE" w:rsidRPr="00A6651E" w:rsidRDefault="003349AE" w:rsidP="003349AE">
            <w:pPr>
              <w:spacing w:after="0" w:line="240" w:lineRule="auto"/>
              <w:ind w:left="6"/>
              <w:jc w:val="center"/>
              <w:rPr>
                <w:rFonts w:ascii="Times New Roman" w:hAnsi="Times New Roman"/>
                <w:b/>
                <w:sz w:val="30"/>
                <w:szCs w:val="30"/>
              </w:rPr>
            </w:pPr>
            <w:r w:rsidRPr="00A6651E">
              <w:rPr>
                <w:rFonts w:ascii="Times New Roman" w:hAnsi="Times New Roman"/>
                <w:b/>
                <w:sz w:val="30"/>
                <w:szCs w:val="30"/>
              </w:rPr>
              <w:t xml:space="preserve">строительства и жилищно-коммунального хозяйства </w:t>
            </w:r>
            <w:r>
              <w:rPr>
                <w:rFonts w:ascii="Times New Roman" w:hAnsi="Times New Roman"/>
                <w:b/>
                <w:sz w:val="30"/>
                <w:szCs w:val="30"/>
              </w:rPr>
              <w:t>Чеченской Республики</w:t>
            </w:r>
          </w:p>
          <w:p w:rsidR="003349AE" w:rsidRPr="00A6651E" w:rsidRDefault="003349AE" w:rsidP="003349AE">
            <w:pPr>
              <w:spacing w:after="0" w:line="240" w:lineRule="auto"/>
              <w:ind w:left="6"/>
              <w:jc w:val="center"/>
              <w:rPr>
                <w:rFonts w:ascii="Times New Roman" w:hAnsi="Times New Roman"/>
                <w:b/>
                <w:sz w:val="30"/>
                <w:szCs w:val="30"/>
              </w:rPr>
            </w:pPr>
          </w:p>
          <w:p w:rsidR="003349AE" w:rsidRPr="00153CC0" w:rsidRDefault="003349AE" w:rsidP="003349AE">
            <w:pPr>
              <w:spacing w:after="0" w:line="240" w:lineRule="auto"/>
              <w:ind w:left="6"/>
              <w:jc w:val="center"/>
              <w:rPr>
                <w:rFonts w:ascii="Times New Roman" w:hAnsi="Times New Roman"/>
                <w:sz w:val="28"/>
                <w:szCs w:val="28"/>
              </w:rPr>
            </w:pPr>
            <w:r>
              <w:rPr>
                <w:rFonts w:ascii="Times New Roman" w:hAnsi="Times New Roman"/>
                <w:b/>
                <w:sz w:val="30"/>
                <w:szCs w:val="30"/>
              </w:rPr>
              <w:t>М.М-Я. ЗАЙПУЛЛАЕВ</w:t>
            </w:r>
          </w:p>
        </w:tc>
      </w:tr>
    </w:tbl>
    <w:p w:rsidR="003349AE" w:rsidRDefault="003349AE" w:rsidP="003349AE">
      <w:pPr>
        <w:spacing w:after="0" w:line="240" w:lineRule="auto"/>
        <w:jc w:val="center"/>
        <w:rPr>
          <w:rFonts w:ascii="Times New Roman" w:hAnsi="Times New Roman"/>
          <w:b/>
          <w:sz w:val="28"/>
          <w:szCs w:val="28"/>
        </w:rPr>
      </w:pPr>
    </w:p>
    <w:p w:rsidR="003349AE" w:rsidRDefault="003349AE" w:rsidP="003349AE">
      <w:pPr>
        <w:spacing w:after="0" w:line="240" w:lineRule="auto"/>
        <w:jc w:val="center"/>
        <w:rPr>
          <w:rFonts w:ascii="Times New Roman" w:hAnsi="Times New Roman"/>
          <w:b/>
          <w:sz w:val="30"/>
          <w:szCs w:val="30"/>
        </w:rPr>
      </w:pPr>
    </w:p>
    <w:p w:rsidR="003349AE" w:rsidRDefault="003349AE" w:rsidP="003349AE">
      <w:pPr>
        <w:spacing w:after="0" w:line="240" w:lineRule="auto"/>
        <w:jc w:val="center"/>
        <w:rPr>
          <w:rFonts w:ascii="Times New Roman" w:hAnsi="Times New Roman"/>
          <w:b/>
          <w:sz w:val="30"/>
          <w:szCs w:val="30"/>
        </w:rPr>
      </w:pPr>
      <w:r>
        <w:rPr>
          <w:rFonts w:ascii="Times New Roman" w:hAnsi="Times New Roman"/>
          <w:b/>
          <w:sz w:val="30"/>
          <w:szCs w:val="30"/>
        </w:rPr>
        <w:t>СОЗДАНИЕ ОПТИМАЛЬНЫХ УСЛОВИЙ ДЛЯ РЕШЕНИЯ ЖИЛИЩНОЙ ПРОБЛЕМЫ ГРАЖДАН, ПОСТРАДАВШИХ В РЕЗУЛЬТАТЕ РАДИАЦИОННЫХ АВАРИЙ И КАТАСТРОФ, - ОДНА ИЗ ПРИОРИТЕТНЫХ ЗАДАЧ МИНИСТЕРСТВА СТРОИТЕЛЬСТВА И ЖИЛИЩНО-КОММУНАЛЬНОГО ХОЗЯЙСТВА ЧЕЧЕНСКОЙ РЕСПУБЛИКИ</w:t>
      </w:r>
    </w:p>
    <w:p w:rsidR="003349AE" w:rsidRDefault="003349AE" w:rsidP="003349AE">
      <w:pPr>
        <w:spacing w:after="0" w:line="240" w:lineRule="auto"/>
        <w:jc w:val="center"/>
        <w:rPr>
          <w:rFonts w:ascii="Times New Roman" w:hAnsi="Times New Roman"/>
          <w:b/>
          <w:sz w:val="30"/>
          <w:szCs w:val="30"/>
        </w:rPr>
      </w:pPr>
    </w:p>
    <w:p w:rsidR="003349AE" w:rsidRPr="00A6651E" w:rsidRDefault="003349AE" w:rsidP="003349AE">
      <w:pPr>
        <w:spacing w:after="0" w:line="240" w:lineRule="auto"/>
        <w:jc w:val="both"/>
        <w:rPr>
          <w:rFonts w:ascii="Times New Roman" w:hAnsi="Times New Roman"/>
          <w:b/>
          <w:sz w:val="30"/>
          <w:szCs w:val="30"/>
        </w:rPr>
      </w:pPr>
    </w:p>
    <w:p w:rsidR="003349AE" w:rsidRDefault="003349AE" w:rsidP="003349AE">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Руководство Чеченской Республики и лично Глава Республики Рамзан Ахматович Кадыров уделяют самое пристальное внимание реализации на региональном уровне государственной программы Российской Федерации «Обеспечение доступным и комфортным жильем и коммунальными услугами граждан Российской Федерации» (далее – Госпрограмма) и входящих в ее состав мероприятий. С данной Госпрограммой связаны ключевые направления региональной жилищно-строительной и коммунальной политики.</w:t>
      </w:r>
    </w:p>
    <w:p w:rsidR="003349AE" w:rsidRDefault="003349AE" w:rsidP="003349AE">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Особое внимание уделяется реализации основного мероприятия «Выполнение государственных обязательств по обеспечению жильем категорий граждан, установленных федеральным законодательством» (далее – Основное мероприятие), в рамках которого Министерством строительства и жилищно-коммунального хозяйства Чеченской Республики решаются задачи по оформлению и выдаче государственных жилищных сертификатов категориям граждан, перед которыми имеются федеральные жилищные обязательства..</w:t>
      </w:r>
    </w:p>
    <w:p w:rsidR="003349AE" w:rsidRDefault="003349AE" w:rsidP="003349AE">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Более 95% всех региональных участников данного Основного мероприятия – это граждане, относящиеся к наиболее социально значимой категории граждан – «Участники ликвидации последствий радиационных аварий и катастроф, пострадавшие в результате этих аварий, и приравненные к ним лица». Многие их них принимали личное участие в ликвидации последствий катастрофы на Чернобыльской АЭС уже с самых первых дней радиационной аварии на четвертом энергоблоке.</w:t>
      </w:r>
    </w:p>
    <w:p w:rsidR="003349AE" w:rsidRDefault="003349AE" w:rsidP="003349AE">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Уже более 30 лет прошло с момента этой масштабной трагедии. Именно благодаря самоотверженному труду данных людей, иногда ценой своего здоровья, удалось избежать еще более разрушительных последствий случившейся радиационной аварии. </w:t>
      </w:r>
    </w:p>
    <w:p w:rsidR="003349AE" w:rsidRDefault="003349AE" w:rsidP="003349AE">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Государство предусмотрело целый ряд федеральных льгот и мер социальной поддержки в отношении граждан, пострадавших вследствие катастрофы на Чернобыльской АЭС, одной из которых является оказание нуждающимся в улучшении жилищных условий государственной финансовой поддержки в приобретении жилых помещений. Указанные льготы реализуются в рамках института государственных жилищных сертификатов, который является прямым механизмом жилищного обеспечения Основного мероприятия.</w:t>
      </w:r>
    </w:p>
    <w:p w:rsidR="003349AE" w:rsidRDefault="003349AE" w:rsidP="003349AE">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По состоянию на 01.01.2018 в муниципалитетах Чеченской Республики на учете в качестве нуждающихся в жилых помещениях (улучшении жилищных условий) </w:t>
      </w:r>
      <w:r w:rsidRPr="00493F04">
        <w:rPr>
          <w:rFonts w:ascii="Times New Roman" w:hAnsi="Times New Roman"/>
          <w:color w:val="FF0000"/>
          <w:sz w:val="28"/>
          <w:szCs w:val="28"/>
        </w:rPr>
        <w:t>состоит ____ семей</w:t>
      </w:r>
      <w:r>
        <w:rPr>
          <w:rFonts w:ascii="Times New Roman" w:hAnsi="Times New Roman"/>
          <w:sz w:val="28"/>
          <w:szCs w:val="28"/>
        </w:rPr>
        <w:t xml:space="preserve"> граждан, имеющих право на обеспечение жильем за счет средств федерального бюджета в соответствии с Законом Российской Федерации от 15.05.1991 № 1244-1 «О социальной защите граждан, подвергшихся воздействию радиации вследствие катастрофы на Чернобыльской АЭС» (далее – Закон № 1244-1). Это и граждане, которые непосредственно участвовали в ликвидации последствий радиационной аварии в 1986 и 1987 годах, а также граждане, которые вынуждены были покинуть территории, подвергшиеся радиационному загрязнению.</w:t>
      </w:r>
    </w:p>
    <w:p w:rsidR="003349AE" w:rsidRDefault="003349AE" w:rsidP="003349AE">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Учет данных граждан, обладающих федеральными жилищными льготами; оказание им необходимой юридической помощи при оформлении документов, необходимых для получения государственных жилищных сертификатов; контроль своевременного представления органами местного самоуправления документов, необходимых для принятия решения об оформлении и выдачи сертификатов, являются ключевыми задачами Министерства строительства и жилищно-коммунального хозяйства Чеченской Республики (далее – Минстрой Чеченской Республики), от качества и оперативности решения которых зависит в целом эффективность  исполнения перед ними федеральных жилищных обязательств.</w:t>
      </w:r>
    </w:p>
    <w:p w:rsidR="003349AE" w:rsidRDefault="003349AE" w:rsidP="003349AE">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Решение данных задач находится на особом контроле руководства Минстроя Чеченской Республики, для их решения подобраны опытные сотрудники, имеющие высокую квалификацию, в том числе в области юриспруденции. Созданная Минстроем Чеченской Республики система взаимодействия с ответственным исполнителем Основного мероприятия – Минстроем России и его подведомственными учреждениями позволяет в режиме реального времени реагировать на нормативные акты Российской Федерации, регулирующие ежегодно процессы выделения средств федерального бюджета для предоставления государственных жилищных сертификатов льготным категориям граждан, перед которыми имеются федеральные жилищные обязательства в соответствии с Законом №1244-1. Благодаря этому, оформление и выдача сертификатов уже конкретным очередникам – гражданам, пострадавшим в результате радиационных аварий и катастроф, осуществляются в кратчайшие сроки после выхода соответствующих ведомственных актов Минстроя России.</w:t>
      </w:r>
    </w:p>
    <w:p w:rsidR="003349AE" w:rsidRDefault="003349AE" w:rsidP="003349AE">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Согласно публикуемым Минстроем России информационно-аналитическим материалам, посвященным реализации Основного мероприятия, уже на протяжении нескольких лет Чеченская Республика  является одним из немногих российских регионов, где процедура оформления и выдачи государственных жилищных сертификатов очередникам завершается уже в первой, основной, декаде годового выпуска ГЖС. При этом выделенные бюджетные средства стабильно осваиваются в полном объеме.</w:t>
      </w:r>
    </w:p>
    <w:p w:rsidR="003349AE" w:rsidRDefault="003349AE" w:rsidP="003349AE">
      <w:pPr>
        <w:widowControl w:val="0"/>
        <w:suppressAutoHyphen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Данные положительные итоги реализации механизма государственных жилищных сертификатов являются результатом, прежде всего, хорошо отлаженной системы жилищного обеспечения граждан, перед которыми имеются федеральные жилищные обязательства, эффективность работы которой контролируется как должностными лицами регионального Минстроя, так и руководством Чеченской Республики, а также лично руководителем региона Р.А.Кадыровым.</w:t>
      </w:r>
    </w:p>
    <w:p w:rsidR="003349AE" w:rsidRDefault="003349AE" w:rsidP="003349AE">
      <w:pPr>
        <w:widowControl w:val="0"/>
        <w:suppressAutoHyphens/>
        <w:autoSpaceDE w:val="0"/>
        <w:autoSpaceDN w:val="0"/>
        <w:adjustRightInd w:val="0"/>
        <w:spacing w:after="0" w:line="240" w:lineRule="auto"/>
        <w:ind w:firstLine="709"/>
        <w:jc w:val="both"/>
        <w:rPr>
          <w:rFonts w:ascii="Times New Roman" w:hAnsi="Times New Roman"/>
          <w:sz w:val="28"/>
          <w:szCs w:val="28"/>
        </w:rPr>
      </w:pPr>
    </w:p>
    <w:p w:rsidR="003349AE" w:rsidRDefault="003349AE" w:rsidP="003349AE">
      <w:pPr>
        <w:widowControl w:val="0"/>
        <w:suppressAutoHyphens/>
        <w:autoSpaceDE w:val="0"/>
        <w:autoSpaceDN w:val="0"/>
        <w:adjustRightInd w:val="0"/>
        <w:spacing w:after="0" w:line="240" w:lineRule="auto"/>
        <w:ind w:firstLine="709"/>
        <w:jc w:val="both"/>
        <w:rPr>
          <w:rFonts w:ascii="Times New Roman" w:hAnsi="Times New Roman"/>
          <w:sz w:val="28"/>
          <w:szCs w:val="28"/>
        </w:rPr>
      </w:pPr>
    </w:p>
    <w:p w:rsidR="00ED7274" w:rsidRPr="003A1FBA" w:rsidRDefault="00ED7274" w:rsidP="00ED7274">
      <w:pPr>
        <w:autoSpaceDE w:val="0"/>
        <w:autoSpaceDN w:val="0"/>
        <w:adjustRightInd w:val="0"/>
        <w:spacing w:after="0" w:line="240" w:lineRule="auto"/>
        <w:jc w:val="center"/>
        <w:rPr>
          <w:rFonts w:ascii="Times New Roman" w:eastAsia="Calibri" w:hAnsi="Times New Roman" w:cs="Times New Roman"/>
          <w:lang w:eastAsia="ru-RU"/>
        </w:rPr>
      </w:pPr>
    </w:p>
    <w:sectPr w:rsidR="00ED7274" w:rsidRPr="003A1FBA" w:rsidSect="004477F9">
      <w:headerReference w:type="default" r:id="rId33"/>
      <w:pgSz w:w="11906" w:h="16838" w:code="9"/>
      <w:pgMar w:top="1134" w:right="1134" w:bottom="1134" w:left="1134" w:header="709" w:footer="3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49AE" w:rsidRDefault="003349AE" w:rsidP="00AE2AEE">
      <w:pPr>
        <w:spacing w:after="0" w:line="240" w:lineRule="auto"/>
      </w:pPr>
      <w:r>
        <w:separator/>
      </w:r>
    </w:p>
  </w:endnote>
  <w:endnote w:type="continuationSeparator" w:id="0">
    <w:p w:rsidR="003349AE" w:rsidRDefault="003349AE" w:rsidP="00AE2A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3270467"/>
      <w:docPartObj>
        <w:docPartGallery w:val="Page Numbers (Bottom of Page)"/>
        <w:docPartUnique/>
      </w:docPartObj>
    </w:sdtPr>
    <w:sdtEndPr/>
    <w:sdtContent>
      <w:p w:rsidR="003349AE" w:rsidRDefault="003349AE" w:rsidP="004477F9">
        <w:pPr>
          <w:pStyle w:val="ab"/>
          <w:jc w:val="right"/>
        </w:pPr>
        <w:r>
          <w:fldChar w:fldCharType="begin"/>
        </w:r>
        <w:r>
          <w:instrText>PAGE   \* MERGEFORMAT</w:instrText>
        </w:r>
        <w:r>
          <w:fldChar w:fldCharType="separate"/>
        </w:r>
        <w:r w:rsidR="00B733EF">
          <w:rPr>
            <w:noProof/>
          </w:rPr>
          <w:t>107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49AE" w:rsidRDefault="003349AE" w:rsidP="00AE2AEE">
      <w:pPr>
        <w:spacing w:after="0" w:line="240" w:lineRule="auto"/>
      </w:pPr>
      <w:r>
        <w:separator/>
      </w:r>
    </w:p>
  </w:footnote>
  <w:footnote w:type="continuationSeparator" w:id="0">
    <w:p w:rsidR="003349AE" w:rsidRDefault="003349AE" w:rsidP="00AE2AEE">
      <w:pPr>
        <w:spacing w:after="0" w:line="240" w:lineRule="auto"/>
      </w:pPr>
      <w:r>
        <w:continuationSeparator/>
      </w:r>
    </w:p>
  </w:footnote>
  <w:footnote w:id="1">
    <w:p w:rsidR="003349AE" w:rsidRPr="00A9224F" w:rsidRDefault="003349AE" w:rsidP="00F91211">
      <w:pPr>
        <w:pStyle w:val="a6"/>
        <w:ind w:left="284" w:hanging="284"/>
        <w:rPr>
          <w:rFonts w:ascii="Times New Roman" w:hAnsi="Times New Roman" w:cs="Times New Roman"/>
        </w:rPr>
      </w:pPr>
      <w:r w:rsidRPr="00A9224F">
        <w:rPr>
          <w:rStyle w:val="a8"/>
          <w:rFonts w:ascii="Times New Roman" w:hAnsi="Times New Roman" w:cs="Times New Roman"/>
        </w:rPr>
        <w:footnoteRef/>
      </w:r>
      <w:r w:rsidRPr="00A9224F">
        <w:rPr>
          <w:rFonts w:ascii="Times New Roman" w:hAnsi="Times New Roman" w:cs="Times New Roman"/>
        </w:rPr>
        <w:t xml:space="preserve"> </w:t>
      </w:r>
      <w:r>
        <w:rPr>
          <w:rFonts w:ascii="Times New Roman" w:hAnsi="Times New Roman" w:cs="Times New Roman"/>
        </w:rPr>
        <w:tab/>
      </w:r>
      <w:r w:rsidRPr="00A9224F">
        <w:rPr>
          <w:rFonts w:ascii="Times New Roman" w:hAnsi="Times New Roman" w:cs="Times New Roman"/>
        </w:rPr>
        <w:t>Собрание законодательства Российской Федерации</w:t>
      </w:r>
      <w:r>
        <w:rPr>
          <w:rFonts w:ascii="Times New Roman" w:hAnsi="Times New Roman" w:cs="Times New Roman"/>
        </w:rPr>
        <w:t>,</w:t>
      </w:r>
      <w:r w:rsidRPr="00A9224F">
        <w:rPr>
          <w:rFonts w:ascii="Times New Roman" w:hAnsi="Times New Roman" w:cs="Times New Roman"/>
        </w:rPr>
        <w:t xml:space="preserve"> 2005, № 1 (ч. I), Ст. 14.</w:t>
      </w:r>
    </w:p>
  </w:footnote>
  <w:footnote w:id="2">
    <w:p w:rsidR="003349AE" w:rsidRPr="004477F9" w:rsidRDefault="003349AE" w:rsidP="00F91211">
      <w:pPr>
        <w:pStyle w:val="a6"/>
        <w:ind w:left="284" w:hanging="284"/>
        <w:rPr>
          <w:rStyle w:val="a8"/>
          <w:rFonts w:ascii="Times New Roman" w:hAnsi="Times New Roman" w:cs="Times New Roman"/>
          <w:vertAlign w:val="baseline"/>
        </w:rPr>
      </w:pPr>
      <w:r w:rsidRPr="004477F9">
        <w:rPr>
          <w:rStyle w:val="a8"/>
          <w:rFonts w:ascii="Times New Roman" w:hAnsi="Times New Roman" w:cs="Times New Roman"/>
        </w:rPr>
        <w:footnoteRef/>
      </w:r>
      <w:r w:rsidRPr="004477F9">
        <w:rPr>
          <w:rStyle w:val="a8"/>
          <w:rFonts w:ascii="Times New Roman" w:hAnsi="Times New Roman" w:cs="Times New Roman"/>
        </w:rPr>
        <w:t xml:space="preserve"> </w:t>
      </w:r>
      <w:r w:rsidRPr="004477F9">
        <w:rPr>
          <w:rFonts w:ascii="Times New Roman" w:hAnsi="Times New Roman" w:cs="Times New Roman"/>
        </w:rPr>
        <w:tab/>
      </w:r>
      <w:r w:rsidRPr="004477F9">
        <w:rPr>
          <w:rStyle w:val="a8"/>
          <w:rFonts w:ascii="Times New Roman" w:hAnsi="Times New Roman" w:cs="Times New Roman"/>
          <w:vertAlign w:val="baseline"/>
        </w:rPr>
        <w:t>Ведомости СНД и ВС РСФСР, 1991, № 21, ст. 699</w:t>
      </w:r>
      <w:r w:rsidRPr="004477F9">
        <w:rPr>
          <w:rFonts w:ascii="Times New Roman" w:hAnsi="Times New Roman" w:cs="Times New Roman"/>
        </w:rPr>
        <w:t>.</w:t>
      </w:r>
    </w:p>
  </w:footnote>
  <w:footnote w:id="3">
    <w:p w:rsidR="003349AE" w:rsidRPr="00494B1D" w:rsidRDefault="003349AE" w:rsidP="00F91211">
      <w:pPr>
        <w:pStyle w:val="a6"/>
        <w:ind w:left="284" w:hanging="284"/>
        <w:rPr>
          <w:rFonts w:ascii="Times New Roman" w:hAnsi="Times New Roman" w:cs="Times New Roman"/>
        </w:rPr>
      </w:pPr>
      <w:r w:rsidRPr="00494B1D">
        <w:rPr>
          <w:rStyle w:val="a8"/>
          <w:rFonts w:ascii="Times New Roman" w:hAnsi="Times New Roman" w:cs="Times New Roman"/>
        </w:rPr>
        <w:footnoteRef/>
      </w:r>
      <w:r w:rsidRPr="00494B1D">
        <w:rPr>
          <w:rFonts w:ascii="Times New Roman" w:hAnsi="Times New Roman" w:cs="Times New Roman"/>
        </w:rPr>
        <w:t xml:space="preserve"> </w:t>
      </w:r>
      <w:r>
        <w:rPr>
          <w:rFonts w:ascii="Times New Roman" w:hAnsi="Times New Roman" w:cs="Times New Roman"/>
        </w:rPr>
        <w:tab/>
      </w:r>
      <w:r w:rsidRPr="00494B1D">
        <w:rPr>
          <w:rFonts w:ascii="Times New Roman" w:hAnsi="Times New Roman" w:cs="Times New Roman"/>
        </w:rPr>
        <w:t>Собрание законодательства Российской Федерации, 1998, № 48, ст. 5850.</w:t>
      </w:r>
    </w:p>
  </w:footnote>
  <w:footnote w:id="4">
    <w:p w:rsidR="003349AE" w:rsidRPr="00494B1D" w:rsidRDefault="003349AE" w:rsidP="00F91211">
      <w:pPr>
        <w:pStyle w:val="a6"/>
        <w:ind w:left="284" w:hanging="284"/>
        <w:rPr>
          <w:rFonts w:ascii="Times New Roman" w:hAnsi="Times New Roman" w:cs="Times New Roman"/>
        </w:rPr>
      </w:pPr>
      <w:r w:rsidRPr="00494B1D">
        <w:rPr>
          <w:rStyle w:val="a8"/>
          <w:rFonts w:ascii="Times New Roman" w:hAnsi="Times New Roman" w:cs="Times New Roman"/>
        </w:rPr>
        <w:footnoteRef/>
      </w:r>
      <w:r w:rsidRPr="00494B1D">
        <w:rPr>
          <w:rFonts w:ascii="Times New Roman" w:hAnsi="Times New Roman" w:cs="Times New Roman"/>
        </w:rPr>
        <w:t xml:space="preserve"> </w:t>
      </w:r>
      <w:r>
        <w:rPr>
          <w:rFonts w:ascii="Times New Roman" w:hAnsi="Times New Roman" w:cs="Times New Roman"/>
        </w:rPr>
        <w:tab/>
      </w:r>
      <w:r w:rsidRPr="00494B1D">
        <w:rPr>
          <w:rFonts w:ascii="Times New Roman" w:hAnsi="Times New Roman" w:cs="Times New Roman"/>
        </w:rPr>
        <w:t>Собрание актов Президента и Правительства Российской Федерации, 1993, № 42, ст. 4002</w:t>
      </w:r>
      <w:r>
        <w:rPr>
          <w:rFonts w:ascii="Times New Roman" w:hAnsi="Times New Roman" w:cs="Times New Roman"/>
        </w:rPr>
        <w:t>.</w:t>
      </w:r>
    </w:p>
  </w:footnote>
  <w:footnote w:id="5">
    <w:p w:rsidR="003349AE" w:rsidRPr="006107EA" w:rsidRDefault="003349AE" w:rsidP="00F91211">
      <w:pPr>
        <w:pStyle w:val="a6"/>
        <w:ind w:left="284" w:hanging="284"/>
        <w:rPr>
          <w:rFonts w:ascii="Times New Roman" w:hAnsi="Times New Roman" w:cs="Times New Roman"/>
        </w:rPr>
      </w:pPr>
      <w:r w:rsidRPr="006107EA">
        <w:rPr>
          <w:rStyle w:val="a8"/>
          <w:rFonts w:ascii="Times New Roman" w:hAnsi="Times New Roman" w:cs="Times New Roman"/>
        </w:rPr>
        <w:footnoteRef/>
      </w:r>
      <w:r w:rsidRPr="006107EA">
        <w:rPr>
          <w:rFonts w:ascii="Times New Roman" w:hAnsi="Times New Roman" w:cs="Times New Roman"/>
        </w:rPr>
        <w:t xml:space="preserve"> </w:t>
      </w:r>
      <w:r>
        <w:rPr>
          <w:rFonts w:ascii="Times New Roman" w:hAnsi="Times New Roman" w:cs="Times New Roman"/>
        </w:rPr>
        <w:tab/>
      </w:r>
      <w:r w:rsidRPr="006107EA">
        <w:rPr>
          <w:rFonts w:ascii="Times New Roman" w:hAnsi="Times New Roman" w:cs="Times New Roman"/>
        </w:rPr>
        <w:t>Собрание законодательства Российской Федерации, 2006, № 13, ст. 1405.</w:t>
      </w:r>
    </w:p>
  </w:footnote>
  <w:footnote w:id="6">
    <w:p w:rsidR="003349AE" w:rsidRPr="00B656D6" w:rsidRDefault="003349AE" w:rsidP="00F91211">
      <w:pPr>
        <w:pStyle w:val="a6"/>
        <w:ind w:left="284" w:hanging="284"/>
        <w:jc w:val="both"/>
        <w:rPr>
          <w:rFonts w:ascii="Times New Roman" w:hAnsi="Times New Roman" w:cs="Times New Roman"/>
        </w:rPr>
      </w:pPr>
      <w:r w:rsidRPr="00B656D6">
        <w:rPr>
          <w:rStyle w:val="a8"/>
          <w:rFonts w:ascii="Times New Roman" w:hAnsi="Times New Roman" w:cs="Times New Roman"/>
        </w:rPr>
        <w:footnoteRef/>
      </w:r>
      <w:r w:rsidRPr="00B656D6">
        <w:rPr>
          <w:rFonts w:ascii="Times New Roman" w:hAnsi="Times New Roman" w:cs="Times New Roman"/>
        </w:rPr>
        <w:t xml:space="preserve"> </w:t>
      </w:r>
      <w:r>
        <w:rPr>
          <w:rFonts w:ascii="Times New Roman" w:hAnsi="Times New Roman" w:cs="Times New Roman"/>
        </w:rPr>
        <w:tab/>
      </w:r>
      <w:r w:rsidRPr="00B656D6">
        <w:rPr>
          <w:rFonts w:ascii="Times New Roman" w:hAnsi="Times New Roman" w:cs="Times New Roman"/>
        </w:rPr>
        <w:t>Собрание законодательства Российской Федерации, 2002, № 46, ст. 4532.</w:t>
      </w:r>
    </w:p>
  </w:footnote>
  <w:footnote w:id="7">
    <w:p w:rsidR="003349AE" w:rsidRPr="00B656D6" w:rsidRDefault="003349AE" w:rsidP="00F91211">
      <w:pPr>
        <w:pStyle w:val="a6"/>
        <w:ind w:left="284" w:hanging="284"/>
        <w:jc w:val="both"/>
        <w:rPr>
          <w:rFonts w:ascii="Times New Roman" w:hAnsi="Times New Roman" w:cs="Times New Roman"/>
        </w:rPr>
      </w:pPr>
      <w:r w:rsidRPr="00B656D6">
        <w:rPr>
          <w:rStyle w:val="a8"/>
          <w:rFonts w:ascii="Times New Roman" w:hAnsi="Times New Roman" w:cs="Times New Roman"/>
        </w:rPr>
        <w:footnoteRef/>
      </w:r>
      <w:r w:rsidRPr="00B656D6">
        <w:rPr>
          <w:rFonts w:ascii="Times New Roman" w:hAnsi="Times New Roman" w:cs="Times New Roman"/>
        </w:rPr>
        <w:t xml:space="preserve"> </w:t>
      </w:r>
      <w:r>
        <w:rPr>
          <w:rFonts w:ascii="Times New Roman" w:hAnsi="Times New Roman" w:cs="Times New Roman"/>
        </w:rPr>
        <w:tab/>
      </w:r>
      <w:r w:rsidRPr="00B656D6">
        <w:rPr>
          <w:rFonts w:ascii="Times New Roman" w:hAnsi="Times New Roman" w:cs="Times New Roman"/>
        </w:rPr>
        <w:t>Собрание законодательства Российской Федерации, 1997, № 1, ст. 1.</w:t>
      </w:r>
    </w:p>
  </w:footnote>
  <w:footnote w:id="8">
    <w:p w:rsidR="003349AE" w:rsidRPr="003456F4" w:rsidRDefault="003349AE" w:rsidP="00F91211">
      <w:pPr>
        <w:pStyle w:val="a6"/>
        <w:ind w:left="284" w:hanging="284"/>
        <w:jc w:val="both"/>
        <w:rPr>
          <w:rFonts w:ascii="Times New Roman" w:hAnsi="Times New Roman" w:cs="Times New Roman"/>
        </w:rPr>
      </w:pPr>
      <w:r w:rsidRPr="003456F4">
        <w:rPr>
          <w:rStyle w:val="a8"/>
          <w:rFonts w:ascii="Times New Roman" w:hAnsi="Times New Roman" w:cs="Times New Roman"/>
        </w:rPr>
        <w:footnoteRef/>
      </w:r>
      <w:r w:rsidRPr="003456F4">
        <w:rPr>
          <w:rFonts w:ascii="Times New Roman" w:hAnsi="Times New Roman" w:cs="Times New Roman"/>
        </w:rPr>
        <w:t xml:space="preserve"> </w:t>
      </w:r>
      <w:r>
        <w:rPr>
          <w:rFonts w:ascii="Times New Roman" w:hAnsi="Times New Roman" w:cs="Times New Roman"/>
        </w:rPr>
        <w:tab/>
      </w:r>
      <w:r w:rsidRPr="003456F4">
        <w:rPr>
          <w:rFonts w:ascii="Times New Roman" w:hAnsi="Times New Roman" w:cs="Times New Roman"/>
        </w:rPr>
        <w:t>http://dalmatovsky.krg.sudrf.ru</w:t>
      </w:r>
    </w:p>
  </w:footnote>
  <w:footnote w:id="9">
    <w:p w:rsidR="003349AE" w:rsidRPr="003456F4" w:rsidRDefault="003349AE" w:rsidP="00F91211">
      <w:pPr>
        <w:pStyle w:val="a6"/>
        <w:ind w:left="284" w:hanging="284"/>
        <w:jc w:val="both"/>
        <w:rPr>
          <w:rFonts w:ascii="Times New Roman" w:hAnsi="Times New Roman" w:cs="Times New Roman"/>
        </w:rPr>
      </w:pPr>
      <w:r w:rsidRPr="003456F4">
        <w:rPr>
          <w:rStyle w:val="a8"/>
          <w:rFonts w:ascii="Times New Roman" w:hAnsi="Times New Roman" w:cs="Times New Roman"/>
        </w:rPr>
        <w:footnoteRef/>
      </w:r>
      <w:r w:rsidRPr="003456F4">
        <w:rPr>
          <w:rFonts w:ascii="Times New Roman" w:hAnsi="Times New Roman" w:cs="Times New Roman"/>
        </w:rPr>
        <w:t xml:space="preserve"> </w:t>
      </w:r>
      <w:r>
        <w:rPr>
          <w:rFonts w:ascii="Times New Roman" w:hAnsi="Times New Roman" w:cs="Times New Roman"/>
        </w:rPr>
        <w:tab/>
      </w:r>
      <w:r w:rsidRPr="003456F4">
        <w:rPr>
          <w:rFonts w:ascii="Times New Roman" w:hAnsi="Times New Roman" w:cs="Times New Roman"/>
        </w:rPr>
        <w:t>http://oblsud.krg.sudrf.ru</w:t>
      </w:r>
    </w:p>
  </w:footnote>
  <w:footnote w:id="10">
    <w:p w:rsidR="003349AE" w:rsidRPr="003456F4" w:rsidRDefault="003349AE" w:rsidP="00F91211">
      <w:pPr>
        <w:pStyle w:val="a6"/>
        <w:ind w:left="284" w:hanging="284"/>
        <w:jc w:val="both"/>
        <w:rPr>
          <w:rFonts w:ascii="Times New Roman" w:hAnsi="Times New Roman" w:cs="Times New Roman"/>
        </w:rPr>
      </w:pPr>
      <w:r w:rsidRPr="003456F4">
        <w:rPr>
          <w:rStyle w:val="a8"/>
          <w:rFonts w:ascii="Times New Roman" w:hAnsi="Times New Roman" w:cs="Times New Roman"/>
        </w:rPr>
        <w:footnoteRef/>
      </w:r>
      <w:r w:rsidRPr="003456F4">
        <w:rPr>
          <w:rFonts w:ascii="Times New Roman" w:hAnsi="Times New Roman" w:cs="Times New Roman"/>
        </w:rPr>
        <w:t xml:space="preserve"> </w:t>
      </w:r>
      <w:r>
        <w:rPr>
          <w:rFonts w:ascii="Times New Roman" w:hAnsi="Times New Roman" w:cs="Times New Roman"/>
        </w:rPr>
        <w:tab/>
      </w:r>
      <w:r w:rsidRPr="003456F4">
        <w:rPr>
          <w:rFonts w:ascii="Times New Roman" w:hAnsi="Times New Roman" w:cs="Times New Roman"/>
        </w:rPr>
        <w:t>http://dalmatovsky.krg.sudrf.ru</w:t>
      </w:r>
    </w:p>
  </w:footnote>
  <w:footnote w:id="11">
    <w:p w:rsidR="003349AE" w:rsidRPr="003023CA" w:rsidRDefault="003349AE" w:rsidP="00F91211">
      <w:pPr>
        <w:pStyle w:val="a6"/>
        <w:ind w:left="284" w:hanging="284"/>
        <w:jc w:val="both"/>
        <w:rPr>
          <w:rFonts w:ascii="Times New Roman" w:hAnsi="Times New Roman" w:cs="Times New Roman"/>
        </w:rPr>
      </w:pPr>
      <w:r w:rsidRPr="003023CA">
        <w:rPr>
          <w:rStyle w:val="a8"/>
          <w:rFonts w:ascii="Times New Roman" w:hAnsi="Times New Roman" w:cs="Times New Roman"/>
        </w:rPr>
        <w:footnoteRef/>
      </w:r>
      <w:r w:rsidRPr="003023CA">
        <w:rPr>
          <w:rFonts w:ascii="Times New Roman" w:hAnsi="Times New Roman" w:cs="Times New Roman"/>
        </w:rPr>
        <w:t xml:space="preserve"> </w:t>
      </w:r>
      <w:r>
        <w:rPr>
          <w:rFonts w:ascii="Times New Roman" w:hAnsi="Times New Roman" w:cs="Times New Roman"/>
        </w:rPr>
        <w:tab/>
      </w:r>
      <w:r w:rsidRPr="003023CA">
        <w:rPr>
          <w:rFonts w:ascii="Times New Roman" w:hAnsi="Times New Roman" w:cs="Times New Roman"/>
        </w:rPr>
        <w:t>См., например: Определения Верховного Суда Российской Федерации от</w:t>
      </w:r>
      <w:r>
        <w:rPr>
          <w:rFonts w:ascii="Times New Roman" w:hAnsi="Times New Roman" w:cs="Times New Roman"/>
        </w:rPr>
        <w:t xml:space="preserve"> 15 июня 2015 г. № 9-КГ15-7, от </w:t>
      </w:r>
      <w:r w:rsidRPr="003023CA">
        <w:rPr>
          <w:rFonts w:ascii="Times New Roman" w:hAnsi="Times New Roman" w:cs="Times New Roman"/>
        </w:rPr>
        <w:t>22 августа 2016 г. № 45-КГ16-12, от 9 февраля 2017 г. № 210-КГ16-</w:t>
      </w:r>
      <w:r>
        <w:rPr>
          <w:rFonts w:ascii="Times New Roman" w:hAnsi="Times New Roman" w:cs="Times New Roman"/>
        </w:rPr>
        <w:t>26 // Документы опубликованы не </w:t>
      </w:r>
      <w:r w:rsidRPr="003023CA">
        <w:rPr>
          <w:rFonts w:ascii="Times New Roman" w:hAnsi="Times New Roman" w:cs="Times New Roman"/>
        </w:rPr>
        <w:t>были; СПС «КонсультантПлюс».</w:t>
      </w:r>
    </w:p>
  </w:footnote>
  <w:footnote w:id="12">
    <w:p w:rsidR="003349AE" w:rsidRPr="003023CA" w:rsidRDefault="003349AE" w:rsidP="00F91211">
      <w:pPr>
        <w:pStyle w:val="a6"/>
        <w:ind w:left="284" w:hanging="284"/>
        <w:jc w:val="both"/>
        <w:rPr>
          <w:rFonts w:ascii="Times New Roman" w:hAnsi="Times New Roman" w:cs="Times New Roman"/>
        </w:rPr>
      </w:pPr>
      <w:r w:rsidRPr="003023CA">
        <w:rPr>
          <w:rStyle w:val="a8"/>
          <w:rFonts w:ascii="Times New Roman" w:hAnsi="Times New Roman" w:cs="Times New Roman"/>
        </w:rPr>
        <w:footnoteRef/>
      </w:r>
      <w:r w:rsidRPr="003023CA">
        <w:rPr>
          <w:rFonts w:ascii="Times New Roman" w:hAnsi="Times New Roman" w:cs="Times New Roman"/>
        </w:rPr>
        <w:t xml:space="preserve"> </w:t>
      </w:r>
      <w:r>
        <w:rPr>
          <w:rFonts w:ascii="Times New Roman" w:hAnsi="Times New Roman" w:cs="Times New Roman"/>
        </w:rPr>
        <w:tab/>
      </w:r>
      <w:r w:rsidRPr="003023CA">
        <w:rPr>
          <w:rFonts w:ascii="Times New Roman" w:hAnsi="Times New Roman" w:cs="Times New Roman"/>
        </w:rPr>
        <w:t>Бюллетень Верховного Суда Российской Федерации, 2009, № 9.</w:t>
      </w:r>
    </w:p>
  </w:footnote>
  <w:footnote w:id="13">
    <w:p w:rsidR="003349AE" w:rsidRPr="00A33BA3" w:rsidRDefault="003349AE" w:rsidP="00F91211">
      <w:pPr>
        <w:pStyle w:val="a6"/>
        <w:ind w:left="284" w:hanging="284"/>
        <w:jc w:val="both"/>
        <w:rPr>
          <w:rFonts w:ascii="Times New Roman" w:hAnsi="Times New Roman" w:cs="Times New Roman"/>
        </w:rPr>
      </w:pPr>
      <w:r w:rsidRPr="00A33BA3">
        <w:rPr>
          <w:rStyle w:val="a8"/>
          <w:rFonts w:ascii="Times New Roman" w:hAnsi="Times New Roman" w:cs="Times New Roman"/>
        </w:rPr>
        <w:footnoteRef/>
      </w:r>
      <w:r w:rsidRPr="00A33BA3">
        <w:rPr>
          <w:rFonts w:ascii="Times New Roman" w:hAnsi="Times New Roman" w:cs="Times New Roman"/>
        </w:rPr>
        <w:t xml:space="preserve"> </w:t>
      </w:r>
      <w:r>
        <w:rPr>
          <w:rFonts w:ascii="Times New Roman" w:hAnsi="Times New Roman" w:cs="Times New Roman"/>
        </w:rPr>
        <w:tab/>
      </w:r>
      <w:r w:rsidRPr="00A33BA3">
        <w:rPr>
          <w:rFonts w:ascii="Times New Roman" w:hAnsi="Times New Roman" w:cs="Times New Roman"/>
        </w:rPr>
        <w:t>См., например: Апелляционные определения Самарского областного суда</w:t>
      </w:r>
      <w:r>
        <w:rPr>
          <w:rFonts w:ascii="Times New Roman" w:hAnsi="Times New Roman" w:cs="Times New Roman"/>
        </w:rPr>
        <w:t xml:space="preserve"> от 29 ноября 2016 г. по делу № </w:t>
      </w:r>
      <w:r w:rsidRPr="00A33BA3">
        <w:rPr>
          <w:rFonts w:ascii="Times New Roman" w:hAnsi="Times New Roman" w:cs="Times New Roman"/>
        </w:rPr>
        <w:t xml:space="preserve">33-15688/2016 // http://oblsud.sam.sudrf.ru/; Курганского областного суда от 17 мая 2016 г. по делу </w:t>
      </w:r>
      <w:r>
        <w:rPr>
          <w:rFonts w:ascii="Times New Roman" w:hAnsi="Times New Roman" w:cs="Times New Roman"/>
        </w:rPr>
        <w:br/>
      </w:r>
      <w:r w:rsidRPr="00A33BA3">
        <w:rPr>
          <w:rFonts w:ascii="Times New Roman" w:hAnsi="Times New Roman" w:cs="Times New Roman"/>
        </w:rPr>
        <w:t>№ 33-1618/2016 // http://oblsud.krg.sudrf.ru.</w:t>
      </w:r>
    </w:p>
  </w:footnote>
  <w:footnote w:id="14">
    <w:p w:rsidR="003349AE" w:rsidRPr="00A33BA3" w:rsidRDefault="003349AE" w:rsidP="00F91211">
      <w:pPr>
        <w:pStyle w:val="a6"/>
        <w:ind w:left="284" w:hanging="284"/>
        <w:jc w:val="both"/>
        <w:rPr>
          <w:rFonts w:ascii="Times New Roman" w:hAnsi="Times New Roman" w:cs="Times New Roman"/>
        </w:rPr>
      </w:pPr>
      <w:r w:rsidRPr="00A33BA3">
        <w:rPr>
          <w:rStyle w:val="a8"/>
          <w:rFonts w:ascii="Times New Roman" w:hAnsi="Times New Roman" w:cs="Times New Roman"/>
        </w:rPr>
        <w:footnoteRef/>
      </w:r>
      <w:r w:rsidRPr="00A33BA3">
        <w:rPr>
          <w:rFonts w:ascii="Times New Roman" w:hAnsi="Times New Roman" w:cs="Times New Roman"/>
        </w:rPr>
        <w:t xml:space="preserve"> </w:t>
      </w:r>
      <w:r>
        <w:rPr>
          <w:rFonts w:ascii="Times New Roman" w:hAnsi="Times New Roman" w:cs="Times New Roman"/>
        </w:rPr>
        <w:tab/>
      </w:r>
      <w:r w:rsidRPr="00A33BA3">
        <w:rPr>
          <w:rFonts w:ascii="Times New Roman" w:hAnsi="Times New Roman" w:cs="Times New Roman"/>
        </w:rPr>
        <w:t xml:space="preserve">См., например: Определения Верховного Суда Российской Федерации от </w:t>
      </w:r>
      <w:r>
        <w:rPr>
          <w:rFonts w:ascii="Times New Roman" w:hAnsi="Times New Roman" w:cs="Times New Roman"/>
        </w:rPr>
        <w:t>24 апреля 2012 г. № 5-В12-5, от </w:t>
      </w:r>
      <w:r w:rsidRPr="00A33BA3">
        <w:rPr>
          <w:rFonts w:ascii="Times New Roman" w:hAnsi="Times New Roman" w:cs="Times New Roman"/>
        </w:rPr>
        <w:t>11 января 2012 г. № 5-В11-96 // Документы опубликованы не были; СПС «КонсультантПлюс».</w:t>
      </w:r>
    </w:p>
  </w:footnote>
  <w:footnote w:id="15">
    <w:p w:rsidR="003349AE" w:rsidRPr="00A33BA3" w:rsidRDefault="003349AE" w:rsidP="00F91211">
      <w:pPr>
        <w:pStyle w:val="a6"/>
        <w:ind w:left="284" w:hanging="284"/>
        <w:rPr>
          <w:rFonts w:ascii="Times New Roman" w:hAnsi="Times New Roman" w:cs="Times New Roman"/>
        </w:rPr>
      </w:pPr>
      <w:r w:rsidRPr="00A33BA3">
        <w:rPr>
          <w:rStyle w:val="a8"/>
          <w:rFonts w:ascii="Times New Roman" w:hAnsi="Times New Roman" w:cs="Times New Roman"/>
        </w:rPr>
        <w:footnoteRef/>
      </w:r>
      <w:r w:rsidRPr="00A33BA3">
        <w:rPr>
          <w:rFonts w:ascii="Times New Roman" w:hAnsi="Times New Roman" w:cs="Times New Roman"/>
        </w:rPr>
        <w:t xml:space="preserve"> </w:t>
      </w:r>
      <w:r>
        <w:rPr>
          <w:rFonts w:ascii="Times New Roman" w:hAnsi="Times New Roman" w:cs="Times New Roman"/>
        </w:rPr>
        <w:tab/>
      </w:r>
      <w:r w:rsidRPr="00A33BA3">
        <w:rPr>
          <w:rFonts w:ascii="Times New Roman" w:hAnsi="Times New Roman" w:cs="Times New Roman"/>
        </w:rPr>
        <w:t>http://dalmatovsky.krg.sudrf.ru</w:t>
      </w:r>
    </w:p>
  </w:footnote>
  <w:footnote w:id="16">
    <w:p w:rsidR="003349AE" w:rsidRPr="00A33BA3" w:rsidRDefault="003349AE" w:rsidP="00F91211">
      <w:pPr>
        <w:pStyle w:val="a6"/>
        <w:ind w:left="284" w:hanging="284"/>
        <w:rPr>
          <w:rFonts w:ascii="Times New Roman" w:hAnsi="Times New Roman" w:cs="Times New Roman"/>
        </w:rPr>
      </w:pPr>
      <w:r w:rsidRPr="00A33BA3">
        <w:rPr>
          <w:rStyle w:val="a8"/>
          <w:rFonts w:ascii="Times New Roman" w:hAnsi="Times New Roman" w:cs="Times New Roman"/>
        </w:rPr>
        <w:footnoteRef/>
      </w:r>
      <w:r w:rsidRPr="00A33BA3">
        <w:rPr>
          <w:rFonts w:ascii="Times New Roman" w:hAnsi="Times New Roman" w:cs="Times New Roman"/>
        </w:rPr>
        <w:t xml:space="preserve"> </w:t>
      </w:r>
      <w:r>
        <w:rPr>
          <w:rFonts w:ascii="Times New Roman" w:hAnsi="Times New Roman" w:cs="Times New Roman"/>
        </w:rPr>
        <w:tab/>
      </w:r>
      <w:r w:rsidRPr="00A33BA3">
        <w:rPr>
          <w:rFonts w:ascii="Times New Roman" w:hAnsi="Times New Roman" w:cs="Times New Roman"/>
        </w:rPr>
        <w:t>http://oblsud.krg.sudrf.ru</w:t>
      </w:r>
    </w:p>
  </w:footnote>
  <w:footnote w:id="17">
    <w:p w:rsidR="003349AE" w:rsidRPr="003C2B0E" w:rsidRDefault="003349AE" w:rsidP="00F91211">
      <w:pPr>
        <w:pStyle w:val="a6"/>
        <w:ind w:left="284" w:hanging="284"/>
        <w:jc w:val="both"/>
        <w:rPr>
          <w:rFonts w:ascii="Times New Roman" w:hAnsi="Times New Roman" w:cs="Times New Roman"/>
        </w:rPr>
      </w:pPr>
      <w:r w:rsidRPr="003C2B0E">
        <w:rPr>
          <w:rStyle w:val="a8"/>
          <w:rFonts w:ascii="Times New Roman" w:hAnsi="Times New Roman" w:cs="Times New Roman"/>
        </w:rPr>
        <w:footnoteRef/>
      </w:r>
      <w:r w:rsidRPr="003C2B0E">
        <w:rPr>
          <w:rFonts w:ascii="Times New Roman" w:hAnsi="Times New Roman" w:cs="Times New Roman"/>
        </w:rPr>
        <w:t xml:space="preserve"> </w:t>
      </w:r>
      <w:r>
        <w:rPr>
          <w:rFonts w:ascii="Times New Roman" w:hAnsi="Times New Roman" w:cs="Times New Roman"/>
        </w:rPr>
        <w:tab/>
      </w:r>
      <w:r w:rsidRPr="003C2B0E">
        <w:rPr>
          <w:rFonts w:ascii="Times New Roman" w:hAnsi="Times New Roman" w:cs="Times New Roman"/>
        </w:rPr>
        <w:t>См., например: Определение Кемеровского областного суда от 21 декабр</w:t>
      </w:r>
      <w:r>
        <w:rPr>
          <w:rFonts w:ascii="Times New Roman" w:hAnsi="Times New Roman" w:cs="Times New Roman"/>
        </w:rPr>
        <w:t>я 2011 г. по делу № 33-14222 // </w:t>
      </w:r>
      <w:r w:rsidRPr="003C2B0E">
        <w:rPr>
          <w:rFonts w:ascii="Times New Roman" w:hAnsi="Times New Roman" w:cs="Times New Roman"/>
        </w:rPr>
        <w:t>Документ опубликован не был; СПС «КонсультантПлюс»; Кассационное определение Калининградского областного суда от 18 января 2012 г. по делу № 33-145/2012 // http://oblsud.kln.sudrf.ru.</w:t>
      </w:r>
    </w:p>
  </w:footnote>
  <w:footnote w:id="18">
    <w:p w:rsidR="003349AE" w:rsidRPr="003C2B0E" w:rsidRDefault="003349AE" w:rsidP="00F91211">
      <w:pPr>
        <w:pStyle w:val="a6"/>
        <w:ind w:left="284" w:hanging="284"/>
        <w:jc w:val="both"/>
        <w:rPr>
          <w:rFonts w:ascii="Times New Roman" w:hAnsi="Times New Roman" w:cs="Times New Roman"/>
        </w:rPr>
      </w:pPr>
      <w:r w:rsidRPr="003C2B0E">
        <w:rPr>
          <w:rStyle w:val="a8"/>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rPr>
        <w:tab/>
      </w:r>
      <w:r w:rsidRPr="003C2B0E">
        <w:rPr>
          <w:rFonts w:ascii="Times New Roman" w:hAnsi="Times New Roman" w:cs="Times New Roman"/>
        </w:rPr>
        <w:t>См.: Определение Верховного Суда Российской Федерации от 12</w:t>
      </w:r>
      <w:r>
        <w:rPr>
          <w:rFonts w:ascii="Times New Roman" w:hAnsi="Times New Roman" w:cs="Times New Roman"/>
        </w:rPr>
        <w:t xml:space="preserve"> ноября 2014 г. № 18-КГ4-122 // </w:t>
      </w:r>
      <w:r w:rsidRPr="003C2B0E">
        <w:rPr>
          <w:rFonts w:ascii="Times New Roman" w:hAnsi="Times New Roman" w:cs="Times New Roman"/>
        </w:rPr>
        <w:t>Документ опубликован не был; СПС «КонсультантПлюс».</w:t>
      </w:r>
    </w:p>
  </w:footnote>
  <w:footnote w:id="19">
    <w:p w:rsidR="003349AE" w:rsidRPr="003C2B0E" w:rsidRDefault="003349AE" w:rsidP="00F91211">
      <w:pPr>
        <w:pStyle w:val="a6"/>
        <w:ind w:left="284" w:hanging="284"/>
        <w:jc w:val="both"/>
        <w:rPr>
          <w:rFonts w:ascii="Times New Roman" w:hAnsi="Times New Roman" w:cs="Times New Roman"/>
        </w:rPr>
      </w:pPr>
      <w:r w:rsidRPr="003C2B0E">
        <w:rPr>
          <w:rStyle w:val="a8"/>
          <w:rFonts w:ascii="Times New Roman" w:hAnsi="Times New Roman" w:cs="Times New Roman"/>
        </w:rPr>
        <w:footnoteRef/>
      </w:r>
      <w:r w:rsidRPr="003C2B0E">
        <w:rPr>
          <w:rFonts w:ascii="Times New Roman" w:hAnsi="Times New Roman" w:cs="Times New Roman"/>
        </w:rPr>
        <w:t xml:space="preserve"> </w:t>
      </w:r>
      <w:r>
        <w:rPr>
          <w:rFonts w:ascii="Times New Roman" w:hAnsi="Times New Roman" w:cs="Times New Roman"/>
        </w:rPr>
        <w:tab/>
      </w:r>
      <w:r w:rsidRPr="003C2B0E">
        <w:rPr>
          <w:rFonts w:ascii="Times New Roman" w:hAnsi="Times New Roman" w:cs="Times New Roman"/>
        </w:rPr>
        <w:t xml:space="preserve">См., например: Кассационное определение Хабаровского краевого суда </w:t>
      </w:r>
      <w:r>
        <w:rPr>
          <w:rFonts w:ascii="Times New Roman" w:hAnsi="Times New Roman" w:cs="Times New Roman"/>
        </w:rPr>
        <w:t>от 23 декабря 2011 г. по делу № </w:t>
      </w:r>
      <w:r w:rsidRPr="003C2B0E">
        <w:rPr>
          <w:rFonts w:ascii="Times New Roman" w:hAnsi="Times New Roman" w:cs="Times New Roman"/>
        </w:rPr>
        <w:t>33-9314 // Документ опубликован не был; СПС «КонсультантПлюс».</w:t>
      </w:r>
    </w:p>
  </w:footnote>
  <w:footnote w:id="20">
    <w:p w:rsidR="003349AE" w:rsidRPr="003C2B0E" w:rsidRDefault="003349AE" w:rsidP="00F91211">
      <w:pPr>
        <w:pStyle w:val="a6"/>
        <w:ind w:left="284" w:hanging="284"/>
        <w:jc w:val="both"/>
        <w:rPr>
          <w:rFonts w:ascii="Times New Roman" w:hAnsi="Times New Roman" w:cs="Times New Roman"/>
        </w:rPr>
      </w:pPr>
      <w:r w:rsidRPr="003C2B0E">
        <w:rPr>
          <w:rStyle w:val="a8"/>
          <w:rFonts w:ascii="Times New Roman" w:hAnsi="Times New Roman" w:cs="Times New Roman"/>
        </w:rPr>
        <w:footnoteRef/>
      </w:r>
      <w:r w:rsidRPr="003C2B0E">
        <w:rPr>
          <w:rFonts w:ascii="Times New Roman" w:hAnsi="Times New Roman" w:cs="Times New Roman"/>
        </w:rPr>
        <w:t xml:space="preserve"> </w:t>
      </w:r>
      <w:r>
        <w:rPr>
          <w:rFonts w:ascii="Times New Roman" w:hAnsi="Times New Roman" w:cs="Times New Roman"/>
        </w:rPr>
        <w:tab/>
      </w:r>
      <w:r w:rsidRPr="003C2B0E">
        <w:rPr>
          <w:rFonts w:ascii="Times New Roman" w:hAnsi="Times New Roman" w:cs="Times New Roman"/>
        </w:rPr>
        <w:t>Собрание законодательства Российской Федерации, 1994, № 32, ст. 3301.</w:t>
      </w:r>
    </w:p>
  </w:footnote>
  <w:footnote w:id="21">
    <w:p w:rsidR="003349AE" w:rsidRPr="003C2B0E" w:rsidRDefault="003349AE" w:rsidP="00F91211">
      <w:pPr>
        <w:pStyle w:val="a6"/>
        <w:ind w:left="284" w:hanging="284"/>
        <w:jc w:val="both"/>
        <w:rPr>
          <w:rFonts w:ascii="Times New Roman" w:hAnsi="Times New Roman" w:cs="Times New Roman"/>
        </w:rPr>
      </w:pPr>
      <w:r w:rsidRPr="003C2B0E">
        <w:rPr>
          <w:rStyle w:val="a8"/>
          <w:rFonts w:ascii="Times New Roman" w:hAnsi="Times New Roman" w:cs="Times New Roman"/>
        </w:rPr>
        <w:footnoteRef/>
      </w:r>
      <w:r w:rsidRPr="003C2B0E">
        <w:rPr>
          <w:rFonts w:ascii="Times New Roman" w:hAnsi="Times New Roman" w:cs="Times New Roman"/>
        </w:rPr>
        <w:t xml:space="preserve"> </w:t>
      </w:r>
      <w:r>
        <w:rPr>
          <w:rFonts w:ascii="Times New Roman" w:hAnsi="Times New Roman" w:cs="Times New Roman"/>
        </w:rPr>
        <w:tab/>
      </w:r>
      <w:r w:rsidRPr="003C2B0E">
        <w:rPr>
          <w:rFonts w:ascii="Times New Roman" w:hAnsi="Times New Roman" w:cs="Times New Roman"/>
        </w:rPr>
        <w:t>См., например: Апелляционные определения Свердловского областного с</w:t>
      </w:r>
      <w:r>
        <w:rPr>
          <w:rFonts w:ascii="Times New Roman" w:hAnsi="Times New Roman" w:cs="Times New Roman"/>
        </w:rPr>
        <w:t>уда от 5 июня 2015 г. по делу № </w:t>
      </w:r>
      <w:r w:rsidRPr="003C2B0E">
        <w:rPr>
          <w:rFonts w:ascii="Times New Roman" w:hAnsi="Times New Roman" w:cs="Times New Roman"/>
        </w:rPr>
        <w:t xml:space="preserve">33-7779/2015 // http://oblsud.svd.sudrf.ru; Владимирского областного суда </w:t>
      </w:r>
      <w:r>
        <w:rPr>
          <w:rFonts w:ascii="Times New Roman" w:hAnsi="Times New Roman" w:cs="Times New Roman"/>
        </w:rPr>
        <w:t>от 20 февраля 2014 г. по делу № </w:t>
      </w:r>
      <w:r w:rsidRPr="003C2B0E">
        <w:rPr>
          <w:rFonts w:ascii="Times New Roman" w:hAnsi="Times New Roman" w:cs="Times New Roman"/>
        </w:rPr>
        <w:t xml:space="preserve">33-566/2014 // http://oblsud.wld.sudrf.ru; Курганского областного суда от 13 декабря 2016 г. по делу </w:t>
      </w:r>
      <w:r>
        <w:rPr>
          <w:rFonts w:ascii="Times New Roman" w:hAnsi="Times New Roman" w:cs="Times New Roman"/>
        </w:rPr>
        <w:br/>
      </w:r>
      <w:r w:rsidRPr="003C2B0E">
        <w:rPr>
          <w:rFonts w:ascii="Times New Roman" w:hAnsi="Times New Roman" w:cs="Times New Roman"/>
        </w:rPr>
        <w:t>№</w:t>
      </w:r>
      <w:r>
        <w:rPr>
          <w:rFonts w:ascii="Times New Roman" w:hAnsi="Times New Roman" w:cs="Times New Roman"/>
        </w:rPr>
        <w:t> </w:t>
      </w:r>
      <w:r w:rsidRPr="003C2B0E">
        <w:rPr>
          <w:rFonts w:ascii="Times New Roman" w:hAnsi="Times New Roman" w:cs="Times New Roman"/>
        </w:rPr>
        <w:t>33-4312/2016 // http://oblsud.krg.sudrf.ru.</w:t>
      </w:r>
    </w:p>
  </w:footnote>
  <w:footnote w:id="22">
    <w:p w:rsidR="003349AE" w:rsidRPr="006D6293" w:rsidRDefault="003349AE" w:rsidP="00F91211">
      <w:pPr>
        <w:pStyle w:val="a6"/>
        <w:ind w:left="284" w:hanging="284"/>
        <w:jc w:val="both"/>
        <w:rPr>
          <w:rFonts w:ascii="Times New Roman" w:hAnsi="Times New Roman" w:cs="Times New Roman"/>
        </w:rPr>
      </w:pPr>
      <w:r w:rsidRPr="006D6293">
        <w:rPr>
          <w:rStyle w:val="a8"/>
          <w:rFonts w:ascii="Times New Roman" w:hAnsi="Times New Roman" w:cs="Times New Roman"/>
        </w:rPr>
        <w:footnoteRef/>
      </w:r>
      <w:r w:rsidRPr="006D6293">
        <w:rPr>
          <w:rFonts w:ascii="Times New Roman" w:hAnsi="Times New Roman" w:cs="Times New Roman"/>
        </w:rPr>
        <w:t xml:space="preserve"> </w:t>
      </w:r>
      <w:r>
        <w:rPr>
          <w:rFonts w:ascii="Times New Roman" w:hAnsi="Times New Roman" w:cs="Times New Roman"/>
        </w:rPr>
        <w:tab/>
      </w:r>
      <w:r w:rsidRPr="006D6293">
        <w:rPr>
          <w:rFonts w:ascii="Times New Roman" w:hAnsi="Times New Roman" w:cs="Times New Roman"/>
        </w:rPr>
        <w:t xml:space="preserve">Например, апелляционные определения: судебной коллегии по административным делам Воронежского областного суда от 14.06.2016 по делу № 33а-3855/2016; судебной коллегии по гражданским делам Верховного Суда Республики Татарстан от 23.03.2017 по делу № 33-4717/2017 и </w:t>
      </w:r>
      <w:r>
        <w:rPr>
          <w:rFonts w:ascii="Times New Roman" w:hAnsi="Times New Roman" w:cs="Times New Roman"/>
        </w:rPr>
        <w:t>от 28.04.2017 по делу № </w:t>
      </w:r>
      <w:r w:rsidRPr="006D6293">
        <w:rPr>
          <w:rFonts w:ascii="Times New Roman" w:hAnsi="Times New Roman" w:cs="Times New Roman"/>
        </w:rPr>
        <w:t>33а-6812/2017; судебной коллегии по административным делам О</w:t>
      </w:r>
      <w:r>
        <w:rPr>
          <w:rFonts w:ascii="Times New Roman" w:hAnsi="Times New Roman" w:cs="Times New Roman"/>
        </w:rPr>
        <w:t>ренбургского областного суда от </w:t>
      </w:r>
      <w:r w:rsidRPr="006D6293">
        <w:rPr>
          <w:rFonts w:ascii="Times New Roman" w:hAnsi="Times New Roman" w:cs="Times New Roman"/>
        </w:rPr>
        <w:t>31.08.2017 по делу № 33а-6254/2017</w:t>
      </w:r>
      <w:r>
        <w:rPr>
          <w:rFonts w:ascii="Times New Roman" w:hAnsi="Times New Roman" w:cs="Times New Roman"/>
        </w:rPr>
        <w:t xml:space="preserve"> и другие.</w:t>
      </w:r>
    </w:p>
  </w:footnote>
  <w:footnote w:id="23">
    <w:p w:rsidR="003349AE" w:rsidRPr="006D6293" w:rsidRDefault="003349AE" w:rsidP="00F91211">
      <w:pPr>
        <w:pStyle w:val="a6"/>
        <w:ind w:left="284" w:hanging="284"/>
        <w:jc w:val="both"/>
        <w:rPr>
          <w:rFonts w:ascii="Times New Roman" w:hAnsi="Times New Roman" w:cs="Times New Roman"/>
        </w:rPr>
      </w:pPr>
      <w:r w:rsidRPr="006D6293">
        <w:rPr>
          <w:rStyle w:val="a8"/>
          <w:rFonts w:ascii="Times New Roman" w:hAnsi="Times New Roman" w:cs="Times New Roman"/>
        </w:rPr>
        <w:footnoteRef/>
      </w:r>
      <w:r w:rsidRPr="006D6293">
        <w:rPr>
          <w:rFonts w:ascii="Times New Roman" w:hAnsi="Times New Roman" w:cs="Times New Roman"/>
        </w:rPr>
        <w:t xml:space="preserve"> </w:t>
      </w:r>
      <w:r>
        <w:rPr>
          <w:rFonts w:ascii="Times New Roman" w:hAnsi="Times New Roman" w:cs="Times New Roman"/>
        </w:rPr>
        <w:tab/>
      </w:r>
      <w:r w:rsidRPr="006D6293">
        <w:rPr>
          <w:rFonts w:ascii="Times New Roman" w:hAnsi="Times New Roman" w:cs="Times New Roman"/>
        </w:rPr>
        <w:t>Например, апелляционные определения: судебной коллегии по административным делам Омского областного суда от 14.12.2016 по делу № 33а-12078/2016</w:t>
      </w:r>
      <w:r w:rsidRPr="00D05B18">
        <w:t xml:space="preserve"> </w:t>
      </w:r>
      <w:r>
        <w:t xml:space="preserve">и </w:t>
      </w:r>
      <w:r>
        <w:rPr>
          <w:rFonts w:ascii="Times New Roman" w:hAnsi="Times New Roman" w:cs="Times New Roman"/>
        </w:rPr>
        <w:t>от 19.07.</w:t>
      </w:r>
      <w:r w:rsidRPr="00D05B18">
        <w:rPr>
          <w:rFonts w:ascii="Times New Roman" w:hAnsi="Times New Roman" w:cs="Times New Roman"/>
        </w:rPr>
        <w:t xml:space="preserve">2017 по делу </w:t>
      </w:r>
      <w:r>
        <w:rPr>
          <w:rFonts w:ascii="Times New Roman" w:hAnsi="Times New Roman" w:cs="Times New Roman"/>
        </w:rPr>
        <w:t>№</w:t>
      </w:r>
      <w:r w:rsidRPr="00D05B18">
        <w:rPr>
          <w:rFonts w:ascii="Times New Roman" w:hAnsi="Times New Roman" w:cs="Times New Roman"/>
        </w:rPr>
        <w:t xml:space="preserve"> 33а-4831/2017</w:t>
      </w:r>
      <w:r w:rsidRPr="006D6293">
        <w:rPr>
          <w:rFonts w:ascii="Times New Roman" w:hAnsi="Times New Roman" w:cs="Times New Roman"/>
        </w:rPr>
        <w:t xml:space="preserve">; судебной коллегии по гражданским делам Пензенского областного суда от 06.12.2016 по делу </w:t>
      </w:r>
      <w:r>
        <w:rPr>
          <w:rFonts w:ascii="Times New Roman" w:hAnsi="Times New Roman" w:cs="Times New Roman"/>
        </w:rPr>
        <w:br/>
      </w:r>
      <w:r w:rsidRPr="006D6293">
        <w:rPr>
          <w:rFonts w:ascii="Times New Roman" w:hAnsi="Times New Roman" w:cs="Times New Roman"/>
        </w:rPr>
        <w:t>№ 33-4348/2016; судебной коллегии по гражданским делам Липецкого о</w:t>
      </w:r>
      <w:r>
        <w:rPr>
          <w:rFonts w:ascii="Times New Roman" w:hAnsi="Times New Roman" w:cs="Times New Roman"/>
        </w:rPr>
        <w:t>бластного суда от 26.10.2016 по </w:t>
      </w:r>
      <w:r w:rsidRPr="006D6293">
        <w:rPr>
          <w:rFonts w:ascii="Times New Roman" w:hAnsi="Times New Roman" w:cs="Times New Roman"/>
        </w:rPr>
        <w:t xml:space="preserve">делу № 33-3467/2016; судебной коллегии по гражданским делам Алтайского краевого суда от 19.04.2017 по делу № 33а-4294/2017; судебной коллегии по гражданским делам Оренбургского областного суда от 15.12.2016 по делу № 33а-9996/2016 и от 13.09.2017 по делу № 33-6300/2017; судебной коллегии по административным делам Ставропольского краевого суда </w:t>
      </w:r>
      <w:r>
        <w:rPr>
          <w:rFonts w:ascii="Times New Roman" w:hAnsi="Times New Roman" w:cs="Times New Roman"/>
        </w:rPr>
        <w:t>от 04.07.2017 по делу № </w:t>
      </w:r>
      <w:r w:rsidRPr="00590E3A">
        <w:rPr>
          <w:rFonts w:ascii="Times New Roman" w:hAnsi="Times New Roman" w:cs="Times New Roman"/>
        </w:rPr>
        <w:t>33-4834/2017</w:t>
      </w:r>
      <w:r>
        <w:rPr>
          <w:rFonts w:ascii="Times New Roman" w:hAnsi="Times New Roman" w:cs="Times New Roman"/>
        </w:rPr>
        <w:t xml:space="preserve"> и </w:t>
      </w:r>
      <w:r w:rsidRPr="006D6293">
        <w:rPr>
          <w:rFonts w:ascii="Times New Roman" w:hAnsi="Times New Roman" w:cs="Times New Roman"/>
        </w:rPr>
        <w:t>от 12.09.2017 по делу № 2а-1795/2017</w:t>
      </w:r>
      <w:r>
        <w:rPr>
          <w:rFonts w:ascii="Times New Roman" w:hAnsi="Times New Roman" w:cs="Times New Roman"/>
        </w:rPr>
        <w:t xml:space="preserve"> и другие.</w:t>
      </w:r>
    </w:p>
  </w:footnote>
  <w:footnote w:id="24">
    <w:p w:rsidR="003349AE" w:rsidRPr="00C219E5" w:rsidRDefault="003349AE" w:rsidP="00F91211">
      <w:pPr>
        <w:pStyle w:val="a6"/>
        <w:ind w:left="284" w:hanging="284"/>
        <w:jc w:val="both"/>
        <w:rPr>
          <w:rFonts w:ascii="Times New Roman" w:hAnsi="Times New Roman" w:cs="Times New Roman"/>
        </w:rPr>
      </w:pPr>
      <w:r w:rsidRPr="00C219E5">
        <w:rPr>
          <w:rStyle w:val="a8"/>
          <w:rFonts w:ascii="Times New Roman" w:hAnsi="Times New Roman" w:cs="Times New Roman"/>
        </w:rPr>
        <w:footnoteRef/>
      </w:r>
      <w:r w:rsidRPr="00C219E5">
        <w:rPr>
          <w:rFonts w:ascii="Times New Roman" w:hAnsi="Times New Roman" w:cs="Times New Roman"/>
        </w:rPr>
        <w:t xml:space="preserve"> </w:t>
      </w:r>
      <w:r>
        <w:rPr>
          <w:rFonts w:ascii="Times New Roman" w:hAnsi="Times New Roman" w:cs="Times New Roman"/>
        </w:rPr>
        <w:tab/>
      </w:r>
      <w:r w:rsidRPr="00C219E5">
        <w:rPr>
          <w:rFonts w:ascii="Times New Roman" w:hAnsi="Times New Roman" w:cs="Times New Roman"/>
        </w:rPr>
        <w:t xml:space="preserve">Например, апелляционные определения судебной коллегии по административным делам Оренбургского областного суда от 15 декабря 2016 г. по делу № 33а-9910/2016 и от 12 января 2017 г. по делу </w:t>
      </w:r>
      <w:r>
        <w:rPr>
          <w:rFonts w:ascii="Times New Roman" w:hAnsi="Times New Roman" w:cs="Times New Roman"/>
        </w:rPr>
        <w:br/>
      </w:r>
      <w:r w:rsidRPr="00C219E5">
        <w:rPr>
          <w:rFonts w:ascii="Times New Roman" w:hAnsi="Times New Roman" w:cs="Times New Roman"/>
        </w:rPr>
        <w:t>№ 33а-264/2017</w:t>
      </w:r>
      <w:r>
        <w:rPr>
          <w:rFonts w:ascii="Times New Roman" w:hAnsi="Times New Roman" w:cs="Times New Roman"/>
        </w:rPr>
        <w:t xml:space="preserve"> и другие</w:t>
      </w:r>
      <w:r w:rsidRPr="00C219E5">
        <w:rPr>
          <w:rFonts w:ascii="Times New Roman" w:hAnsi="Times New Roman" w:cs="Times New Roman"/>
        </w:rPr>
        <w:t>.</w:t>
      </w:r>
    </w:p>
  </w:footnote>
  <w:footnote w:id="25">
    <w:p w:rsidR="003349AE" w:rsidRPr="00633EE1" w:rsidRDefault="003349AE" w:rsidP="00F91211">
      <w:pPr>
        <w:pStyle w:val="a6"/>
        <w:ind w:left="284" w:hanging="284"/>
        <w:rPr>
          <w:rFonts w:ascii="Times New Roman" w:hAnsi="Times New Roman" w:cs="Times New Roman"/>
        </w:rPr>
      </w:pPr>
      <w:r w:rsidRPr="00633EE1">
        <w:rPr>
          <w:rStyle w:val="a8"/>
          <w:rFonts w:ascii="Times New Roman" w:hAnsi="Times New Roman" w:cs="Times New Roman"/>
        </w:rPr>
        <w:footnoteRef/>
      </w:r>
      <w:r w:rsidRPr="00633EE1">
        <w:rPr>
          <w:rFonts w:ascii="Times New Roman" w:hAnsi="Times New Roman" w:cs="Times New Roman"/>
        </w:rPr>
        <w:t xml:space="preserve"> </w:t>
      </w:r>
      <w:r>
        <w:rPr>
          <w:rFonts w:ascii="Times New Roman" w:hAnsi="Times New Roman" w:cs="Times New Roman"/>
        </w:rPr>
        <w:tab/>
      </w:r>
      <w:r w:rsidRPr="00633EE1">
        <w:rPr>
          <w:rFonts w:ascii="Times New Roman" w:hAnsi="Times New Roman" w:cs="Times New Roman"/>
        </w:rPr>
        <w:t>См. также разъяснения, содержащиеся в пункт</w:t>
      </w:r>
      <w:r>
        <w:rPr>
          <w:rFonts w:ascii="Times New Roman" w:hAnsi="Times New Roman" w:cs="Times New Roman"/>
        </w:rPr>
        <w:t>е</w:t>
      </w:r>
      <w:r w:rsidRPr="00633EE1">
        <w:rPr>
          <w:rFonts w:ascii="Times New Roman" w:hAnsi="Times New Roman" w:cs="Times New Roman"/>
        </w:rPr>
        <w:t xml:space="preserve"> 18 Постановления Пленума Верховного Суда Российской Федерации от 02.07.2009 № 14 «О некоторых вопросах, возникших в судебной практике при применении Жилищного кодекса Российской Федерации»</w:t>
      </w:r>
      <w:r>
        <w:rPr>
          <w:rFonts w:ascii="Times New Roman" w:hAnsi="Times New Roman" w:cs="Times New Roman"/>
        </w:rPr>
        <w:t>.</w:t>
      </w:r>
    </w:p>
  </w:footnote>
  <w:footnote w:id="26">
    <w:p w:rsidR="003349AE" w:rsidRPr="00AE2AEE" w:rsidRDefault="003349AE" w:rsidP="00AE2AEE">
      <w:pPr>
        <w:pStyle w:val="a6"/>
        <w:ind w:left="284" w:hanging="284"/>
        <w:jc w:val="both"/>
        <w:rPr>
          <w:rFonts w:ascii="Times New Roman" w:hAnsi="Times New Roman" w:cs="Times New Roman"/>
        </w:rPr>
      </w:pPr>
      <w:r w:rsidRPr="00AE2AEE">
        <w:rPr>
          <w:rStyle w:val="a8"/>
          <w:rFonts w:ascii="Times New Roman" w:hAnsi="Times New Roman" w:cs="Times New Roman"/>
        </w:rPr>
        <w:footnoteRef/>
      </w:r>
      <w:r w:rsidRPr="00AE2AEE">
        <w:rPr>
          <w:rFonts w:ascii="Times New Roman" w:hAnsi="Times New Roman" w:cs="Times New Roman"/>
        </w:rPr>
        <w:t xml:space="preserve"> </w:t>
      </w:r>
      <w:r>
        <w:rPr>
          <w:rFonts w:ascii="Times New Roman" w:hAnsi="Times New Roman" w:cs="Times New Roman"/>
        </w:rPr>
        <w:tab/>
      </w:r>
      <w:r w:rsidRPr="00AE2AEE">
        <w:rPr>
          <w:rFonts w:ascii="Times New Roman" w:hAnsi="Times New Roman" w:cs="Times New Roman"/>
        </w:rPr>
        <w:t>Форма сведений установлена приказом Министерства строительства и жилищно-коммунального хозяйства Российской Федерации от 1.02.2018 № 57/пр «Об утверждении формы представления сведений о количестве граждан, выехавших из районов Крайнего Севера и п</w:t>
      </w:r>
      <w:r>
        <w:rPr>
          <w:rFonts w:ascii="Times New Roman" w:hAnsi="Times New Roman" w:cs="Times New Roman"/>
        </w:rPr>
        <w:t>риравненных к ним местностей не </w:t>
      </w:r>
      <w:r w:rsidRPr="00AE2AEE">
        <w:rPr>
          <w:rFonts w:ascii="Times New Roman" w:hAnsi="Times New Roman" w:cs="Times New Roman"/>
        </w:rPr>
        <w:t>ранее 1 января 1992 г., состоящих на учете в качестве имеющих прав</w:t>
      </w:r>
      <w:r>
        <w:rPr>
          <w:rFonts w:ascii="Times New Roman" w:hAnsi="Times New Roman" w:cs="Times New Roman"/>
        </w:rPr>
        <w:t>о на получение в соответствии с </w:t>
      </w:r>
      <w:r w:rsidRPr="00AE2AEE">
        <w:rPr>
          <w:rFonts w:ascii="Times New Roman" w:hAnsi="Times New Roman" w:cs="Times New Roman"/>
        </w:rPr>
        <w:t>Федеральным законом «О жилищных субсидиях гражданам, выезжающим из районов Крайнего Севера и приравненных к ним местностей» социальной выплаты для приобретения жилья за счет средств федерального бюджета»</w:t>
      </w:r>
    </w:p>
  </w:footnote>
  <w:footnote w:id="27">
    <w:p w:rsidR="003349AE" w:rsidRPr="00906906" w:rsidRDefault="003349AE" w:rsidP="00906906">
      <w:pPr>
        <w:pStyle w:val="a6"/>
        <w:ind w:left="284" w:hanging="284"/>
        <w:jc w:val="both"/>
        <w:rPr>
          <w:rFonts w:ascii="Times New Roman" w:hAnsi="Times New Roman" w:cs="Times New Roman"/>
        </w:rPr>
      </w:pPr>
      <w:r w:rsidRPr="00906906">
        <w:rPr>
          <w:rStyle w:val="a8"/>
          <w:rFonts w:ascii="Times New Roman" w:hAnsi="Times New Roman" w:cs="Times New Roman"/>
        </w:rPr>
        <w:footnoteRef/>
      </w:r>
      <w:r w:rsidRPr="00906906">
        <w:rPr>
          <w:rFonts w:ascii="Times New Roman" w:hAnsi="Times New Roman" w:cs="Times New Roman"/>
        </w:rPr>
        <w:t xml:space="preserve"> </w:t>
      </w:r>
      <w:r>
        <w:rPr>
          <w:rFonts w:ascii="Times New Roman" w:hAnsi="Times New Roman" w:cs="Times New Roman"/>
        </w:rPr>
        <w:tab/>
      </w:r>
      <w:r w:rsidRPr="00906906">
        <w:rPr>
          <w:rFonts w:ascii="Times New Roman" w:hAnsi="Times New Roman" w:cs="Times New Roman"/>
        </w:rPr>
        <w:t>С учетом изменений, внесенных постановлением Правительства Российской Федерации от 30.12.2017</w:t>
      </w:r>
      <w:r>
        <w:rPr>
          <w:rFonts w:ascii="Times New Roman" w:hAnsi="Times New Roman" w:cs="Times New Roman"/>
        </w:rPr>
        <w:t xml:space="preserve"> № </w:t>
      </w:r>
      <w:r w:rsidRPr="00906906">
        <w:rPr>
          <w:rFonts w:ascii="Times New Roman" w:hAnsi="Times New Roman" w:cs="Times New Roman"/>
        </w:rPr>
        <w:t>1710 «Об утверждении 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footnote>
  <w:footnote w:id="28">
    <w:p w:rsidR="003349AE" w:rsidRPr="00FD16E6" w:rsidRDefault="003349AE" w:rsidP="00FD16E6">
      <w:pPr>
        <w:pStyle w:val="a6"/>
        <w:ind w:left="284" w:hanging="284"/>
        <w:jc w:val="both"/>
        <w:rPr>
          <w:rFonts w:ascii="Times New Roman" w:hAnsi="Times New Roman" w:cs="Times New Roman"/>
        </w:rPr>
      </w:pPr>
      <w:r w:rsidRPr="00FD16E6">
        <w:rPr>
          <w:rStyle w:val="a8"/>
          <w:rFonts w:ascii="Times New Roman" w:hAnsi="Times New Roman" w:cs="Times New Roman"/>
        </w:rPr>
        <w:footnoteRef/>
      </w:r>
      <w:r w:rsidRPr="00FD16E6">
        <w:rPr>
          <w:rFonts w:ascii="Times New Roman" w:hAnsi="Times New Roman" w:cs="Times New Roman"/>
        </w:rPr>
        <w:t xml:space="preserve"> </w:t>
      </w:r>
      <w:r>
        <w:rPr>
          <w:rFonts w:ascii="Times New Roman" w:hAnsi="Times New Roman" w:cs="Times New Roman"/>
        </w:rPr>
        <w:tab/>
      </w:r>
      <w:r w:rsidRPr="00FD16E6">
        <w:rPr>
          <w:rFonts w:ascii="Times New Roman" w:hAnsi="Times New Roman" w:cs="Times New Roman"/>
        </w:rPr>
        <w:t xml:space="preserve">Форма сведений установлена приказом Министерства строительства и жилищно-коммунального хозяйства Российской Федерации от 5.02.2018 № 68/пр «Об утверждении формы представления сведений о гражданах-участниках основного мероприятия «Выполнение государственных обязательств </w:t>
      </w:r>
      <w:r>
        <w:rPr>
          <w:rFonts w:ascii="Times New Roman" w:hAnsi="Times New Roman" w:cs="Times New Roman"/>
        </w:rPr>
        <w:t>по </w:t>
      </w:r>
      <w:r w:rsidRPr="00FD16E6">
        <w:rPr>
          <w:rFonts w:ascii="Times New Roman" w:hAnsi="Times New Roman" w:cs="Times New Roman"/>
        </w:rPr>
        <w:t>обеспечению жильем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жильем и коммунальными услугами граждан Российской Федерации», выезжающих (выехавших) из районов Крайнего Севера и приравненных к ним местностей, имеющих право на получение социальной выплаты для приобретения жилого помещения в соответствии с Федеральным законом «О жилищных субсидиях гражданам, выезжающим из районов Крайнего Севера и приравненных к ним местностей», изъявивших желание получить государственный жилищный сертификат в планируемом году»</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9AE" w:rsidRDefault="003349AE">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9AE" w:rsidRPr="00E446C8" w:rsidRDefault="003349AE" w:rsidP="00E446C8">
    <w:pPr>
      <w:pStyle w:val="a9"/>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7A52"/>
    <w:rsid w:val="00011F83"/>
    <w:rsid w:val="000130A1"/>
    <w:rsid w:val="00075818"/>
    <w:rsid w:val="0009171F"/>
    <w:rsid w:val="00115B8C"/>
    <w:rsid w:val="00121A19"/>
    <w:rsid w:val="001232FB"/>
    <w:rsid w:val="00123FB6"/>
    <w:rsid w:val="00156088"/>
    <w:rsid w:val="00176DF9"/>
    <w:rsid w:val="001963E5"/>
    <w:rsid w:val="001E2EC2"/>
    <w:rsid w:val="001F75F8"/>
    <w:rsid w:val="00201723"/>
    <w:rsid w:val="002044CD"/>
    <w:rsid w:val="0025054E"/>
    <w:rsid w:val="00266BC5"/>
    <w:rsid w:val="00277D34"/>
    <w:rsid w:val="00292C71"/>
    <w:rsid w:val="002B1AB9"/>
    <w:rsid w:val="002B49D2"/>
    <w:rsid w:val="002D0CF1"/>
    <w:rsid w:val="002D5041"/>
    <w:rsid w:val="003349AE"/>
    <w:rsid w:val="00336186"/>
    <w:rsid w:val="003749FB"/>
    <w:rsid w:val="00380565"/>
    <w:rsid w:val="003A1FBA"/>
    <w:rsid w:val="003C3EC3"/>
    <w:rsid w:val="003D4682"/>
    <w:rsid w:val="003E2248"/>
    <w:rsid w:val="004068C4"/>
    <w:rsid w:val="004477F9"/>
    <w:rsid w:val="00474C86"/>
    <w:rsid w:val="004938B2"/>
    <w:rsid w:val="0049534A"/>
    <w:rsid w:val="00496357"/>
    <w:rsid w:val="004F2674"/>
    <w:rsid w:val="004F6557"/>
    <w:rsid w:val="00567946"/>
    <w:rsid w:val="00567D16"/>
    <w:rsid w:val="00576FF2"/>
    <w:rsid w:val="00584031"/>
    <w:rsid w:val="005A11CB"/>
    <w:rsid w:val="005A75AA"/>
    <w:rsid w:val="005A7E19"/>
    <w:rsid w:val="005B5ED7"/>
    <w:rsid w:val="005B74E2"/>
    <w:rsid w:val="005C29E0"/>
    <w:rsid w:val="005F052E"/>
    <w:rsid w:val="00625F4A"/>
    <w:rsid w:val="00666734"/>
    <w:rsid w:val="006F1DE3"/>
    <w:rsid w:val="007020FA"/>
    <w:rsid w:val="00745477"/>
    <w:rsid w:val="00747219"/>
    <w:rsid w:val="00774D8D"/>
    <w:rsid w:val="007873B6"/>
    <w:rsid w:val="007A6A32"/>
    <w:rsid w:val="007D069C"/>
    <w:rsid w:val="007D10D7"/>
    <w:rsid w:val="00802E06"/>
    <w:rsid w:val="00807EFE"/>
    <w:rsid w:val="00906906"/>
    <w:rsid w:val="00921E25"/>
    <w:rsid w:val="00940598"/>
    <w:rsid w:val="009454AA"/>
    <w:rsid w:val="00972689"/>
    <w:rsid w:val="00991607"/>
    <w:rsid w:val="009B7A52"/>
    <w:rsid w:val="009C17E0"/>
    <w:rsid w:val="00A0576B"/>
    <w:rsid w:val="00A35664"/>
    <w:rsid w:val="00A76D25"/>
    <w:rsid w:val="00A77293"/>
    <w:rsid w:val="00AE2AEE"/>
    <w:rsid w:val="00B05F9F"/>
    <w:rsid w:val="00B3462E"/>
    <w:rsid w:val="00B60D5C"/>
    <w:rsid w:val="00B65B93"/>
    <w:rsid w:val="00B733EF"/>
    <w:rsid w:val="00BA1B59"/>
    <w:rsid w:val="00BE4B30"/>
    <w:rsid w:val="00BE5BF8"/>
    <w:rsid w:val="00C122BC"/>
    <w:rsid w:val="00C564AF"/>
    <w:rsid w:val="00C6696A"/>
    <w:rsid w:val="00C7790C"/>
    <w:rsid w:val="00C816C6"/>
    <w:rsid w:val="00C925B8"/>
    <w:rsid w:val="00CE7596"/>
    <w:rsid w:val="00CF0D09"/>
    <w:rsid w:val="00D1005B"/>
    <w:rsid w:val="00D37770"/>
    <w:rsid w:val="00D44969"/>
    <w:rsid w:val="00D75C88"/>
    <w:rsid w:val="00D769DE"/>
    <w:rsid w:val="00D83962"/>
    <w:rsid w:val="00D9124F"/>
    <w:rsid w:val="00DB7A58"/>
    <w:rsid w:val="00DD71E9"/>
    <w:rsid w:val="00DE75C2"/>
    <w:rsid w:val="00DF212C"/>
    <w:rsid w:val="00DF5F63"/>
    <w:rsid w:val="00E00920"/>
    <w:rsid w:val="00E14854"/>
    <w:rsid w:val="00E17171"/>
    <w:rsid w:val="00E2529A"/>
    <w:rsid w:val="00E37228"/>
    <w:rsid w:val="00E446C8"/>
    <w:rsid w:val="00E633CB"/>
    <w:rsid w:val="00E71F12"/>
    <w:rsid w:val="00EC242B"/>
    <w:rsid w:val="00ED7274"/>
    <w:rsid w:val="00F17D90"/>
    <w:rsid w:val="00F71EEF"/>
    <w:rsid w:val="00F91211"/>
    <w:rsid w:val="00F925E3"/>
    <w:rsid w:val="00FD16E6"/>
    <w:rsid w:val="00FD7F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64A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2529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2529A"/>
    <w:rPr>
      <w:rFonts w:ascii="Tahoma" w:hAnsi="Tahoma" w:cs="Tahoma"/>
      <w:sz w:val="16"/>
      <w:szCs w:val="16"/>
    </w:rPr>
  </w:style>
  <w:style w:type="table" w:styleId="a5">
    <w:name w:val="Table Grid"/>
    <w:basedOn w:val="a1"/>
    <w:uiPriority w:val="59"/>
    <w:rsid w:val="005B7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footnote text"/>
    <w:basedOn w:val="a"/>
    <w:link w:val="a7"/>
    <w:uiPriority w:val="99"/>
    <w:semiHidden/>
    <w:unhideWhenUsed/>
    <w:rsid w:val="00AE2AEE"/>
    <w:pPr>
      <w:spacing w:after="0" w:line="240" w:lineRule="auto"/>
    </w:pPr>
    <w:rPr>
      <w:sz w:val="20"/>
      <w:szCs w:val="20"/>
    </w:rPr>
  </w:style>
  <w:style w:type="character" w:customStyle="1" w:styleId="a7">
    <w:name w:val="Текст сноски Знак"/>
    <w:basedOn w:val="a0"/>
    <w:link w:val="a6"/>
    <w:uiPriority w:val="99"/>
    <w:semiHidden/>
    <w:rsid w:val="00AE2AEE"/>
    <w:rPr>
      <w:sz w:val="20"/>
      <w:szCs w:val="20"/>
    </w:rPr>
  </w:style>
  <w:style w:type="character" w:styleId="a8">
    <w:name w:val="footnote reference"/>
    <w:basedOn w:val="a0"/>
    <w:uiPriority w:val="99"/>
    <w:semiHidden/>
    <w:unhideWhenUsed/>
    <w:rsid w:val="00AE2AEE"/>
    <w:rPr>
      <w:vertAlign w:val="superscript"/>
    </w:rPr>
  </w:style>
  <w:style w:type="paragraph" w:styleId="a9">
    <w:name w:val="header"/>
    <w:basedOn w:val="a"/>
    <w:link w:val="aa"/>
    <w:uiPriority w:val="99"/>
    <w:unhideWhenUsed/>
    <w:rsid w:val="003A1FBA"/>
    <w:pPr>
      <w:tabs>
        <w:tab w:val="center" w:pos="4677"/>
        <w:tab w:val="right" w:pos="9355"/>
      </w:tabs>
      <w:spacing w:after="0" w:line="240" w:lineRule="auto"/>
      <w:ind w:firstLine="709"/>
      <w:jc w:val="both"/>
    </w:pPr>
    <w:rPr>
      <w:rFonts w:ascii="Times New Roman" w:eastAsia="Calibri" w:hAnsi="Times New Roman" w:cs="Times New Roman"/>
      <w:sz w:val="28"/>
      <w:szCs w:val="28"/>
      <w:lang w:eastAsia="ru-RU"/>
    </w:rPr>
  </w:style>
  <w:style w:type="character" w:customStyle="1" w:styleId="aa">
    <w:name w:val="Верхний колонтитул Знак"/>
    <w:basedOn w:val="a0"/>
    <w:link w:val="a9"/>
    <w:uiPriority w:val="99"/>
    <w:rsid w:val="003A1FBA"/>
    <w:rPr>
      <w:rFonts w:ascii="Times New Roman" w:eastAsia="Calibri" w:hAnsi="Times New Roman" w:cs="Times New Roman"/>
      <w:sz w:val="28"/>
      <w:szCs w:val="28"/>
      <w:lang w:eastAsia="ru-RU"/>
    </w:rPr>
  </w:style>
  <w:style w:type="paragraph" w:styleId="ab">
    <w:name w:val="footer"/>
    <w:basedOn w:val="a"/>
    <w:link w:val="ac"/>
    <w:uiPriority w:val="99"/>
    <w:unhideWhenUsed/>
    <w:rsid w:val="003A1FB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A1FBA"/>
  </w:style>
  <w:style w:type="numbering" w:customStyle="1" w:styleId="1">
    <w:name w:val="Нет списка1"/>
    <w:next w:val="a2"/>
    <w:uiPriority w:val="99"/>
    <w:semiHidden/>
    <w:unhideWhenUsed/>
    <w:rsid w:val="00F9121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64A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2529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2529A"/>
    <w:rPr>
      <w:rFonts w:ascii="Tahoma" w:hAnsi="Tahoma" w:cs="Tahoma"/>
      <w:sz w:val="16"/>
      <w:szCs w:val="16"/>
    </w:rPr>
  </w:style>
  <w:style w:type="table" w:styleId="a5">
    <w:name w:val="Table Grid"/>
    <w:basedOn w:val="a1"/>
    <w:uiPriority w:val="59"/>
    <w:rsid w:val="005B7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footnote text"/>
    <w:basedOn w:val="a"/>
    <w:link w:val="a7"/>
    <w:uiPriority w:val="99"/>
    <w:semiHidden/>
    <w:unhideWhenUsed/>
    <w:rsid w:val="00AE2AEE"/>
    <w:pPr>
      <w:spacing w:after="0" w:line="240" w:lineRule="auto"/>
    </w:pPr>
    <w:rPr>
      <w:sz w:val="20"/>
      <w:szCs w:val="20"/>
    </w:rPr>
  </w:style>
  <w:style w:type="character" w:customStyle="1" w:styleId="a7">
    <w:name w:val="Текст сноски Знак"/>
    <w:basedOn w:val="a0"/>
    <w:link w:val="a6"/>
    <w:uiPriority w:val="99"/>
    <w:semiHidden/>
    <w:rsid w:val="00AE2AEE"/>
    <w:rPr>
      <w:sz w:val="20"/>
      <w:szCs w:val="20"/>
    </w:rPr>
  </w:style>
  <w:style w:type="character" w:styleId="a8">
    <w:name w:val="footnote reference"/>
    <w:basedOn w:val="a0"/>
    <w:uiPriority w:val="99"/>
    <w:semiHidden/>
    <w:unhideWhenUsed/>
    <w:rsid w:val="00AE2AEE"/>
    <w:rPr>
      <w:vertAlign w:val="superscript"/>
    </w:rPr>
  </w:style>
  <w:style w:type="paragraph" w:styleId="a9">
    <w:name w:val="header"/>
    <w:basedOn w:val="a"/>
    <w:link w:val="aa"/>
    <w:uiPriority w:val="99"/>
    <w:unhideWhenUsed/>
    <w:rsid w:val="003A1FBA"/>
    <w:pPr>
      <w:tabs>
        <w:tab w:val="center" w:pos="4677"/>
        <w:tab w:val="right" w:pos="9355"/>
      </w:tabs>
      <w:spacing w:after="0" w:line="240" w:lineRule="auto"/>
      <w:ind w:firstLine="709"/>
      <w:jc w:val="both"/>
    </w:pPr>
    <w:rPr>
      <w:rFonts w:ascii="Times New Roman" w:eastAsia="Calibri" w:hAnsi="Times New Roman" w:cs="Times New Roman"/>
      <w:sz w:val="28"/>
      <w:szCs w:val="28"/>
      <w:lang w:eastAsia="ru-RU"/>
    </w:rPr>
  </w:style>
  <w:style w:type="character" w:customStyle="1" w:styleId="aa">
    <w:name w:val="Верхний колонтитул Знак"/>
    <w:basedOn w:val="a0"/>
    <w:link w:val="a9"/>
    <w:uiPriority w:val="99"/>
    <w:rsid w:val="003A1FBA"/>
    <w:rPr>
      <w:rFonts w:ascii="Times New Roman" w:eastAsia="Calibri" w:hAnsi="Times New Roman" w:cs="Times New Roman"/>
      <w:sz w:val="28"/>
      <w:szCs w:val="28"/>
      <w:lang w:eastAsia="ru-RU"/>
    </w:rPr>
  </w:style>
  <w:style w:type="paragraph" w:styleId="ab">
    <w:name w:val="footer"/>
    <w:basedOn w:val="a"/>
    <w:link w:val="ac"/>
    <w:uiPriority w:val="99"/>
    <w:unhideWhenUsed/>
    <w:rsid w:val="003A1FB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A1FBA"/>
  </w:style>
  <w:style w:type="numbering" w:customStyle="1" w:styleId="1">
    <w:name w:val="Нет списка1"/>
    <w:next w:val="a2"/>
    <w:uiPriority w:val="99"/>
    <w:semiHidden/>
    <w:unhideWhenUsed/>
    <w:rsid w:val="00F912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 Type="http://schemas.microsoft.com/office/2007/relationships/stylesWithEffects" Target="stylesWithEffects.xml"/><Relationship Id="rId21" Type="http://schemas.openxmlformats.org/officeDocument/2006/relationships/image" Target="media/image11.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emf"/><Relationship Id="rId32" Type="http://schemas.openxmlformats.org/officeDocument/2006/relationships/image" Target="media/image21.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10" Type="http://schemas.openxmlformats.org/officeDocument/2006/relationships/hyperlink" Target="consultantplus://offline/ref=55E7B2E3E893CD8AF61446FAFBAF72D27C2D3FC5DAC0CBC828E28B0E2E7A478E692B8DE80Ee5O" TargetMode="External"/><Relationship Id="rId19" Type="http://schemas.openxmlformats.org/officeDocument/2006/relationships/image" Target="media/image9.emf"/><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hyperlink" Target="consultantplus://offline/ref=55E7B2E3E893CD8AF61446FAFBAF72D27C243ECBD6C3CBC828E28B0E2E7A478E692B8D0EeCO"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header" Target="header1.xml"/><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767A2B-0FD1-4C8C-9E13-2FA14A88F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DE27AC4F</Template>
  <TotalTime>0</TotalTime>
  <Pages>109</Pages>
  <Words>33911</Words>
  <Characters>193296</Characters>
  <Application>Microsoft Office Word</Application>
  <DocSecurity>0</DocSecurity>
  <Lines>1610</Lines>
  <Paragraphs>453</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226754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Маршалов Александр Олегович</dc:creator>
  <cp:lastModifiedBy>Бабарицкий Анатолий Николаевич</cp:lastModifiedBy>
  <cp:revision>2</cp:revision>
  <cp:lastPrinted>2018-04-04T06:59:00Z</cp:lastPrinted>
  <dcterms:created xsi:type="dcterms:W3CDTF">2019-09-13T10:45:00Z</dcterms:created>
  <dcterms:modified xsi:type="dcterms:W3CDTF">2019-09-13T10:45:00Z</dcterms:modified>
</cp:coreProperties>
</file>